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7A57" w14:textId="09E0149B" w:rsidR="00C34083" w:rsidRDefault="00C34083" w:rsidP="00C34083">
      <w:pPr>
        <w:spacing w:after="0"/>
        <w:ind w:left="1" w:hanging="3"/>
        <w:rPr>
          <w:b/>
          <w:color w:val="000000"/>
          <w:sz w:val="32"/>
          <w:szCs w:val="32"/>
        </w:rPr>
      </w:pPr>
      <w:r>
        <w:rPr>
          <w:b/>
          <w:color w:val="000000"/>
          <w:sz w:val="32"/>
          <w:szCs w:val="32"/>
        </w:rPr>
        <w:t>Implementación de</w:t>
      </w:r>
      <w:r w:rsidR="006E7BD7">
        <w:rPr>
          <w:b/>
          <w:color w:val="000000"/>
          <w:sz w:val="32"/>
          <w:szCs w:val="32"/>
        </w:rPr>
        <w:t xml:space="preserve">l Ciclo de tutorías de acompañamiento integral </w:t>
      </w:r>
      <w:r>
        <w:rPr>
          <w:b/>
          <w:color w:val="000000"/>
          <w:sz w:val="32"/>
          <w:szCs w:val="32"/>
        </w:rPr>
        <w:t>para disminuir el abandono de estudiantes PACE.</w:t>
      </w:r>
    </w:p>
    <w:p w14:paraId="5908981C" w14:textId="77777777" w:rsidR="00C637C2" w:rsidRDefault="00C637C2">
      <w:pPr>
        <w:spacing w:after="0"/>
        <w:ind w:left="0" w:hanging="2"/>
        <w:rPr>
          <w:sz w:val="24"/>
          <w:szCs w:val="24"/>
        </w:rPr>
      </w:pPr>
    </w:p>
    <w:p w14:paraId="3F41F37B" w14:textId="30B224A4" w:rsidR="00C34083" w:rsidRDefault="00177CB2" w:rsidP="00221AB1">
      <w:pPr>
        <w:tabs>
          <w:tab w:val="left" w:pos="7078"/>
          <w:tab w:val="left" w:pos="9638"/>
        </w:tabs>
        <w:ind w:left="0" w:hanging="2"/>
        <w:rPr>
          <w:sz w:val="24"/>
          <w:szCs w:val="24"/>
        </w:rPr>
      </w:pPr>
      <w:r>
        <w:rPr>
          <w:b/>
          <w:sz w:val="24"/>
          <w:szCs w:val="24"/>
        </w:rPr>
        <w:t>Línea Temática</w:t>
      </w:r>
      <w:r>
        <w:rPr>
          <w:sz w:val="24"/>
          <w:szCs w:val="24"/>
        </w:rPr>
        <w:t xml:space="preserve">: </w:t>
      </w:r>
      <w:r w:rsidR="00C34083" w:rsidRPr="000F5A13">
        <w:rPr>
          <w:sz w:val="24"/>
          <w:szCs w:val="24"/>
        </w:rPr>
        <w:t>Prácticas de integración universitaria para la reducción del abandono</w:t>
      </w:r>
      <w:r w:rsidR="00C34083">
        <w:rPr>
          <w:sz w:val="24"/>
          <w:szCs w:val="24"/>
        </w:rPr>
        <w:t xml:space="preserve"> </w:t>
      </w:r>
    </w:p>
    <w:p w14:paraId="4C757581" w14:textId="7DAB5393" w:rsidR="00C637C2" w:rsidRPr="00EF610E" w:rsidRDefault="00C34083" w:rsidP="00221AB1">
      <w:pPr>
        <w:tabs>
          <w:tab w:val="left" w:pos="9638"/>
        </w:tabs>
        <w:ind w:left="0" w:hanging="2"/>
        <w:jc w:val="right"/>
        <w:rPr>
          <w:i/>
          <w:iCs/>
          <w:color w:val="000000"/>
          <w:sz w:val="24"/>
          <w:szCs w:val="24"/>
        </w:rPr>
      </w:pPr>
      <w:r>
        <w:rPr>
          <w:i/>
          <w:iCs/>
          <w:color w:val="000000"/>
          <w:sz w:val="24"/>
          <w:szCs w:val="24"/>
        </w:rPr>
        <w:t>Natalia Fernández Martínez</w:t>
      </w:r>
      <w:r w:rsidR="00EF610E" w:rsidRPr="00172A5C">
        <w:rPr>
          <w:i/>
          <w:iCs/>
          <w:color w:val="000000"/>
          <w:sz w:val="24"/>
          <w:szCs w:val="24"/>
        </w:rPr>
        <w:t xml:space="preserve">, </w:t>
      </w:r>
      <w:r>
        <w:rPr>
          <w:i/>
          <w:iCs/>
          <w:color w:val="000000"/>
          <w:sz w:val="24"/>
          <w:szCs w:val="24"/>
        </w:rPr>
        <w:t>Universidad Alberto Hurtado</w:t>
      </w:r>
      <w:r w:rsidR="00EF610E" w:rsidRPr="00172A5C">
        <w:rPr>
          <w:i/>
          <w:iCs/>
          <w:color w:val="000000"/>
          <w:sz w:val="24"/>
          <w:szCs w:val="24"/>
        </w:rPr>
        <w:t xml:space="preserve">, </w:t>
      </w:r>
      <w:r>
        <w:rPr>
          <w:i/>
          <w:iCs/>
          <w:color w:val="000000"/>
          <w:sz w:val="24"/>
          <w:szCs w:val="24"/>
        </w:rPr>
        <w:t>namartinez@uahurtado.cl</w:t>
      </w:r>
      <w:r w:rsidR="00EF610E" w:rsidRPr="00172A5C">
        <w:rPr>
          <w:i/>
          <w:iCs/>
          <w:color w:val="000000"/>
          <w:sz w:val="24"/>
          <w:szCs w:val="24"/>
        </w:rPr>
        <w:t xml:space="preserve"> </w:t>
      </w:r>
      <w:r w:rsidR="00177CB2">
        <w:t xml:space="preserve">     </w:t>
      </w:r>
    </w:p>
    <w:p w14:paraId="03209AD7" w14:textId="3D347355" w:rsidR="00C34083" w:rsidRDefault="00177CB2" w:rsidP="00ED511C">
      <w:pPr>
        <w:tabs>
          <w:tab w:val="left" w:pos="7078"/>
          <w:tab w:val="left" w:pos="9638"/>
        </w:tabs>
        <w:ind w:leftChars="0" w:left="0" w:firstLineChars="0" w:firstLine="0"/>
        <w:rPr>
          <w:sz w:val="24"/>
          <w:szCs w:val="24"/>
        </w:rPr>
      </w:pPr>
      <w:r>
        <w:rPr>
          <w:b/>
          <w:sz w:val="24"/>
          <w:szCs w:val="24"/>
        </w:rPr>
        <w:t>Resumen</w:t>
      </w:r>
      <w:r>
        <w:rPr>
          <w:sz w:val="24"/>
          <w:szCs w:val="24"/>
        </w:rPr>
        <w:t xml:space="preserve">. </w:t>
      </w:r>
    </w:p>
    <w:p w14:paraId="0ADC210F" w14:textId="65E7A7E3" w:rsidR="00C34083" w:rsidRPr="000F5A13" w:rsidRDefault="00C34083" w:rsidP="00C34083">
      <w:pPr>
        <w:tabs>
          <w:tab w:val="left" w:pos="7078"/>
          <w:tab w:val="left" w:pos="9638"/>
        </w:tabs>
        <w:ind w:left="0" w:hanging="2"/>
        <w:rPr>
          <w:sz w:val="24"/>
          <w:szCs w:val="24"/>
        </w:rPr>
      </w:pPr>
      <w:r w:rsidRPr="000F5A13">
        <w:rPr>
          <w:sz w:val="24"/>
          <w:szCs w:val="24"/>
        </w:rPr>
        <w:t>El Programa de Acceso a la Educación Superior (PACE), en la Universidad Alberto Hurtado (UAH) está implementando un modelo de acompañamiento a través de tutores y tutoras pares, desde una perspectiva integral, conocido como Tutores de acompañamiento integral (TAI). Este tipo de acompañamiento está destinado al grupo de estudiantes que ingresan a la UAH por esta vía y tiene una duración máxima de dos años (los cuatro primeros semestres). El objetivo del acompañamiento TAI es generar espacios de integración académica y social, que influyan en la motivación de los estudiantes de manera positiva, resultando en la disminución del abandono y promoviendo la permanencia en la educación superior (Fernández &amp; Macho, 2019)</w:t>
      </w:r>
    </w:p>
    <w:p w14:paraId="39ED055B" w14:textId="0385D42D" w:rsidR="00C34083" w:rsidRPr="000F5A13" w:rsidRDefault="00C34083" w:rsidP="00C34083">
      <w:pPr>
        <w:tabs>
          <w:tab w:val="left" w:pos="7078"/>
          <w:tab w:val="left" w:pos="9638"/>
        </w:tabs>
        <w:ind w:left="0" w:hanging="2"/>
        <w:rPr>
          <w:sz w:val="24"/>
          <w:szCs w:val="24"/>
        </w:rPr>
      </w:pPr>
      <w:r w:rsidRPr="000F5A13">
        <w:rPr>
          <w:sz w:val="24"/>
          <w:szCs w:val="24"/>
        </w:rPr>
        <w:t xml:space="preserve">Para lograr este objetivo, es muy importante generar un Plan anual de formación y acompañamiento del equipo TAI, el que está inserto en un ciclo que dura dos semestres. Es a partir del año 2019 que el acompañamiento </w:t>
      </w:r>
      <w:r w:rsidR="00BB0CD1">
        <w:rPr>
          <w:sz w:val="24"/>
          <w:szCs w:val="24"/>
        </w:rPr>
        <w:t>se</w:t>
      </w:r>
      <w:r w:rsidRPr="000F5A13">
        <w:rPr>
          <w:sz w:val="24"/>
          <w:szCs w:val="24"/>
        </w:rPr>
        <w:t xml:space="preserve"> extiende </w:t>
      </w:r>
      <w:r w:rsidR="00BB0CD1">
        <w:rPr>
          <w:sz w:val="24"/>
          <w:szCs w:val="24"/>
        </w:rPr>
        <w:t>por</w:t>
      </w:r>
      <w:r w:rsidRPr="000F5A13">
        <w:rPr>
          <w:sz w:val="24"/>
          <w:szCs w:val="24"/>
        </w:rPr>
        <w:t xml:space="preserve"> dos años, lo que hace replantear el ciclo TAI anual: desde la selección de las y los </w:t>
      </w:r>
      <w:r w:rsidR="00BB0CD1">
        <w:rPr>
          <w:sz w:val="24"/>
          <w:szCs w:val="24"/>
        </w:rPr>
        <w:t>TAI</w:t>
      </w:r>
      <w:r w:rsidRPr="000F5A13">
        <w:rPr>
          <w:sz w:val="24"/>
          <w:szCs w:val="24"/>
        </w:rPr>
        <w:t>, su formación inicial, el plan de formación continua, la evaluación semestral y el cierre del año de acompañamiento, para comenzar el siguiente ciclo. El tránsito a la educación virtual permea las acciones de trabajo con el equipo TAI, por lo que se deben incorporar actividades de formación virtual, revisar los sistemas de monitoreo y registro de las acciones tutoriales, como las acciones de acompañamiento para cada TAI.</w:t>
      </w:r>
    </w:p>
    <w:p w14:paraId="54F343C8" w14:textId="061ABFEB" w:rsidR="00C34083" w:rsidRDefault="00C34083" w:rsidP="00C34083">
      <w:pPr>
        <w:tabs>
          <w:tab w:val="left" w:pos="7078"/>
          <w:tab w:val="left" w:pos="9638"/>
        </w:tabs>
        <w:ind w:left="0" w:hanging="2"/>
        <w:rPr>
          <w:sz w:val="24"/>
          <w:szCs w:val="24"/>
        </w:rPr>
      </w:pPr>
      <w:r w:rsidRPr="000F5A13">
        <w:rPr>
          <w:sz w:val="24"/>
          <w:szCs w:val="24"/>
        </w:rPr>
        <w:t xml:space="preserve">El presente trabajo busca presentar </w:t>
      </w:r>
      <w:r w:rsidR="00221AB1">
        <w:rPr>
          <w:sz w:val="24"/>
          <w:szCs w:val="24"/>
        </w:rPr>
        <w:t>la experiencia del C</w:t>
      </w:r>
      <w:r w:rsidRPr="000F5A13">
        <w:rPr>
          <w:sz w:val="24"/>
          <w:szCs w:val="24"/>
        </w:rPr>
        <w:t>iclo TAI</w:t>
      </w:r>
      <w:r w:rsidR="00221AB1">
        <w:rPr>
          <w:sz w:val="24"/>
          <w:szCs w:val="24"/>
        </w:rPr>
        <w:t xml:space="preserve"> actual</w:t>
      </w:r>
      <w:r>
        <w:rPr>
          <w:sz w:val="24"/>
          <w:szCs w:val="24"/>
        </w:rPr>
        <w:t>, definiendo cada una de sus etapas</w:t>
      </w:r>
      <w:r w:rsidR="00221AB1">
        <w:rPr>
          <w:sz w:val="24"/>
          <w:szCs w:val="24"/>
        </w:rPr>
        <w:t xml:space="preserve"> e</w:t>
      </w:r>
      <w:r>
        <w:rPr>
          <w:sz w:val="24"/>
          <w:szCs w:val="24"/>
        </w:rPr>
        <w:t xml:space="preserve"> innovaciones</w:t>
      </w:r>
      <w:r w:rsidR="00221AB1">
        <w:rPr>
          <w:sz w:val="24"/>
          <w:szCs w:val="24"/>
        </w:rPr>
        <w:t>,</w:t>
      </w:r>
      <w:r>
        <w:rPr>
          <w:sz w:val="24"/>
          <w:szCs w:val="24"/>
        </w:rPr>
        <w:t xml:space="preserve"> </w:t>
      </w:r>
      <w:r w:rsidR="00221AB1">
        <w:rPr>
          <w:sz w:val="24"/>
          <w:szCs w:val="24"/>
        </w:rPr>
        <w:t xml:space="preserve">las </w:t>
      </w:r>
      <w:r>
        <w:rPr>
          <w:sz w:val="24"/>
          <w:szCs w:val="24"/>
        </w:rPr>
        <w:t>que respondieron</w:t>
      </w:r>
      <w:r w:rsidRPr="000F5A13">
        <w:rPr>
          <w:sz w:val="24"/>
          <w:szCs w:val="24"/>
        </w:rPr>
        <w:t xml:space="preserve"> al contexto sociopolítico en Chile (Estallido </w:t>
      </w:r>
      <w:r w:rsidR="00BB0CD1">
        <w:rPr>
          <w:sz w:val="24"/>
          <w:szCs w:val="24"/>
        </w:rPr>
        <w:t>S</w:t>
      </w:r>
      <w:r w:rsidRPr="000F5A13">
        <w:rPr>
          <w:sz w:val="24"/>
          <w:szCs w:val="24"/>
        </w:rPr>
        <w:t>ocial</w:t>
      </w:r>
      <w:r w:rsidR="00BB0CD1">
        <w:rPr>
          <w:sz w:val="24"/>
          <w:szCs w:val="24"/>
        </w:rPr>
        <w:t>,</w:t>
      </w:r>
      <w:r w:rsidRPr="000F5A13">
        <w:rPr>
          <w:sz w:val="24"/>
          <w:szCs w:val="24"/>
        </w:rPr>
        <w:t xml:space="preserve"> </w:t>
      </w:r>
      <w:r w:rsidR="00BB0CD1">
        <w:rPr>
          <w:sz w:val="24"/>
          <w:szCs w:val="24"/>
        </w:rPr>
        <w:t>o</w:t>
      </w:r>
      <w:r w:rsidRPr="000F5A13">
        <w:rPr>
          <w:sz w:val="24"/>
          <w:szCs w:val="24"/>
        </w:rPr>
        <w:t>ctubre de 2019) y sociosanitario (Pandemia por COVID 19)</w:t>
      </w:r>
      <w:r w:rsidR="00F077CB">
        <w:rPr>
          <w:sz w:val="24"/>
          <w:szCs w:val="24"/>
        </w:rPr>
        <w:t>, además de los avances y resultados obtenidos</w:t>
      </w:r>
      <w:r w:rsidR="00694765">
        <w:rPr>
          <w:sz w:val="24"/>
          <w:szCs w:val="24"/>
        </w:rPr>
        <w:t xml:space="preserve"> en cada una de las etapas</w:t>
      </w:r>
      <w:r w:rsidR="00F077CB">
        <w:rPr>
          <w:sz w:val="24"/>
          <w:szCs w:val="24"/>
        </w:rPr>
        <w:t xml:space="preserve">. </w:t>
      </w:r>
      <w:r w:rsidRPr="000F5A13">
        <w:rPr>
          <w:sz w:val="24"/>
          <w:szCs w:val="24"/>
        </w:rPr>
        <w:t xml:space="preserve">Cada modificación realizada nos ha permitido definir </w:t>
      </w:r>
      <w:r w:rsidR="00694765">
        <w:rPr>
          <w:sz w:val="24"/>
          <w:szCs w:val="24"/>
        </w:rPr>
        <w:t xml:space="preserve">y confirmar que </w:t>
      </w:r>
      <w:r w:rsidRPr="000F5A13">
        <w:rPr>
          <w:sz w:val="24"/>
          <w:szCs w:val="24"/>
        </w:rPr>
        <w:t xml:space="preserve">el perfil de los tutores pares que acompañan a estudiantes que ingresan por vías de acceso inclusivas, debe ser flexible e integral, lo que ha permitido conducir las múltiples transiciones que </w:t>
      </w:r>
      <w:r w:rsidR="00BB0CD1">
        <w:rPr>
          <w:sz w:val="24"/>
          <w:szCs w:val="24"/>
        </w:rPr>
        <w:t>el estudiantado</w:t>
      </w:r>
      <w:r w:rsidRPr="000F5A13">
        <w:rPr>
          <w:sz w:val="24"/>
          <w:szCs w:val="24"/>
        </w:rPr>
        <w:t xml:space="preserve"> ha </w:t>
      </w:r>
      <w:r>
        <w:rPr>
          <w:sz w:val="24"/>
          <w:szCs w:val="24"/>
        </w:rPr>
        <w:t>experimentado</w:t>
      </w:r>
      <w:r w:rsidRPr="000F5A13">
        <w:rPr>
          <w:sz w:val="24"/>
          <w:szCs w:val="24"/>
        </w:rPr>
        <w:t xml:space="preserve"> estos últimos semestres.</w:t>
      </w:r>
    </w:p>
    <w:p w14:paraId="0E2F842A" w14:textId="7689D907" w:rsidR="00F077CB" w:rsidRPr="00694765" w:rsidRDefault="00F077CB" w:rsidP="00ED511C">
      <w:pPr>
        <w:pStyle w:val="pf0"/>
        <w:jc w:val="both"/>
      </w:pPr>
      <w:r>
        <w:t xml:space="preserve">Los resultados son obtenidos a partir del análisis de los sistemas de registro, monitoreo y evaluación implementados por el programa PACE en la UAH. En los registros se observa </w:t>
      </w:r>
      <w:r w:rsidRPr="00694765">
        <w:t xml:space="preserve">un aumento de las postulaciones al concurso estos últimos años, </w:t>
      </w:r>
      <w:r w:rsidR="00694765" w:rsidRPr="00694765">
        <w:t xml:space="preserve">reconocimiento institucional de los cursos de formación en Moodle, con una participación del 100% en el curso para tutores senior. Además, se observa una alta participación en las sesiones de formación continua, la que supera el 80% de promedio de asistencia. </w:t>
      </w:r>
      <w:r w:rsidRPr="00694765">
        <w:t xml:space="preserve">Finalmente, los resultados de la evaluación por parte de los y las estudiantes acompañados nos señalan que el actual equipo TAI es altamente valorado por el estudiantado. </w:t>
      </w:r>
    </w:p>
    <w:p w14:paraId="7227B81F" w14:textId="4FEDFEA6" w:rsidR="00F077CB" w:rsidRPr="000F5A13" w:rsidRDefault="00F077CB" w:rsidP="00901915">
      <w:pPr>
        <w:tabs>
          <w:tab w:val="left" w:pos="7078"/>
          <w:tab w:val="left" w:pos="9638"/>
        </w:tabs>
        <w:ind w:leftChars="0" w:left="0" w:firstLineChars="0" w:firstLine="0"/>
        <w:rPr>
          <w:sz w:val="24"/>
          <w:szCs w:val="24"/>
        </w:rPr>
      </w:pPr>
    </w:p>
    <w:p w14:paraId="480313F1" w14:textId="1180028B" w:rsidR="00C637C2" w:rsidRPr="00ED511C" w:rsidRDefault="00177CB2" w:rsidP="00ED511C">
      <w:pPr>
        <w:pBdr>
          <w:top w:val="nil"/>
          <w:left w:val="nil"/>
          <w:bottom w:val="nil"/>
          <w:right w:val="nil"/>
          <w:between w:val="nil"/>
        </w:pBdr>
        <w:tabs>
          <w:tab w:val="center" w:pos="4419"/>
          <w:tab w:val="right" w:pos="8838"/>
        </w:tabs>
        <w:ind w:left="0" w:hanging="2"/>
        <w:rPr>
          <w:color w:val="000000"/>
          <w:sz w:val="24"/>
          <w:szCs w:val="24"/>
        </w:rPr>
      </w:pPr>
      <w:r>
        <w:rPr>
          <w:b/>
          <w:color w:val="000000"/>
          <w:sz w:val="24"/>
          <w:szCs w:val="24"/>
        </w:rPr>
        <w:t>Descriptores o Palabras Clave:</w:t>
      </w:r>
      <w:r>
        <w:rPr>
          <w:color w:val="000000"/>
          <w:sz w:val="24"/>
          <w:szCs w:val="24"/>
        </w:rPr>
        <w:t xml:space="preserve"> </w:t>
      </w:r>
      <w:r w:rsidR="000213A8">
        <w:rPr>
          <w:color w:val="000000"/>
          <w:sz w:val="24"/>
          <w:szCs w:val="24"/>
        </w:rPr>
        <w:t>PACE, Tutorías de Acompañamiento Integral, Abandono</w:t>
      </w:r>
      <w:r w:rsidR="006E7BD7">
        <w:rPr>
          <w:color w:val="000000"/>
          <w:sz w:val="24"/>
          <w:szCs w:val="24"/>
        </w:rPr>
        <w:t>, tutores pares</w:t>
      </w:r>
      <w:r>
        <w:t xml:space="preserve">   </w:t>
      </w:r>
    </w:p>
    <w:p w14:paraId="3920E98E" w14:textId="77777777" w:rsidR="00C637C2" w:rsidRDefault="00177CB2">
      <w:pPr>
        <w:keepNext/>
        <w:keepLines/>
        <w:pBdr>
          <w:top w:val="nil"/>
          <w:left w:val="nil"/>
          <w:bottom w:val="nil"/>
          <w:right w:val="nil"/>
          <w:between w:val="nil"/>
        </w:pBdr>
        <w:tabs>
          <w:tab w:val="left" w:pos="9638"/>
        </w:tabs>
        <w:spacing w:line="240" w:lineRule="auto"/>
        <w:ind w:left="0" w:hanging="2"/>
        <w:rPr>
          <w:b/>
          <w:color w:val="000000"/>
          <w:sz w:val="24"/>
          <w:szCs w:val="24"/>
        </w:rPr>
      </w:pPr>
      <w:r>
        <w:rPr>
          <w:b/>
          <w:color w:val="000000"/>
          <w:sz w:val="24"/>
          <w:szCs w:val="24"/>
        </w:rPr>
        <w:lastRenderedPageBreak/>
        <w:t>1. Introducción</w:t>
      </w:r>
    </w:p>
    <w:p w14:paraId="7C773DCD" w14:textId="2786474D" w:rsidR="00E11E7C" w:rsidRDefault="00C34083" w:rsidP="00E11E7C">
      <w:pPr>
        <w:tabs>
          <w:tab w:val="left" w:pos="9638"/>
        </w:tabs>
        <w:ind w:left="0" w:hanging="2"/>
        <w:rPr>
          <w:sz w:val="24"/>
          <w:szCs w:val="24"/>
        </w:rPr>
      </w:pPr>
      <w:r>
        <w:rPr>
          <w:sz w:val="24"/>
          <w:szCs w:val="24"/>
        </w:rPr>
        <w:t xml:space="preserve">En el año 2017 se comienza a implementar la segunda fase de acompañamiento de PACE </w:t>
      </w:r>
      <w:r w:rsidR="00901915">
        <w:rPr>
          <w:sz w:val="24"/>
          <w:szCs w:val="24"/>
        </w:rPr>
        <w:t>para ingresantes</w:t>
      </w:r>
      <w:r>
        <w:rPr>
          <w:sz w:val="24"/>
          <w:szCs w:val="24"/>
        </w:rPr>
        <w:t xml:space="preserve"> a la educación superior</w:t>
      </w:r>
      <w:r w:rsidR="00F8565C">
        <w:rPr>
          <w:sz w:val="24"/>
          <w:szCs w:val="24"/>
        </w:rPr>
        <w:t xml:space="preserve"> (ES)</w:t>
      </w:r>
      <w:r>
        <w:rPr>
          <w:sz w:val="24"/>
          <w:szCs w:val="24"/>
        </w:rPr>
        <w:t>, denominada Acompañamiento en la Educación Superior (AES)</w:t>
      </w:r>
      <w:r w:rsidR="00F8565C">
        <w:rPr>
          <w:sz w:val="24"/>
          <w:szCs w:val="24"/>
        </w:rPr>
        <w:t xml:space="preserve">. Cada institución implementa AES </w:t>
      </w:r>
      <w:proofErr w:type="gramStart"/>
      <w:r w:rsidR="001D533E">
        <w:rPr>
          <w:sz w:val="24"/>
          <w:szCs w:val="24"/>
        </w:rPr>
        <w:t xml:space="preserve">en relación </w:t>
      </w:r>
      <w:r w:rsidR="00901915">
        <w:rPr>
          <w:sz w:val="24"/>
          <w:szCs w:val="24"/>
        </w:rPr>
        <w:t>a</w:t>
      </w:r>
      <w:proofErr w:type="gramEnd"/>
      <w:r w:rsidR="00F8565C">
        <w:rPr>
          <w:sz w:val="24"/>
          <w:szCs w:val="24"/>
        </w:rPr>
        <w:t xml:space="preserve"> la estructura y recursos institucionales, así nos encontramos con universidades que integran a este componente en sus unidades de inclusión, en las direcciones de docencia (como es el caso de la UAH), en las distintas vicerrectorías, etc. AES en la UAH está alojado en la Vicerrectoría Académica</w:t>
      </w:r>
      <w:r w:rsidR="001D533E">
        <w:rPr>
          <w:sz w:val="24"/>
          <w:szCs w:val="24"/>
        </w:rPr>
        <w:t xml:space="preserve"> (VRA)</w:t>
      </w:r>
      <w:r w:rsidR="00F8565C">
        <w:rPr>
          <w:sz w:val="24"/>
          <w:szCs w:val="24"/>
        </w:rPr>
        <w:t xml:space="preserve">, en la </w:t>
      </w:r>
      <w:r w:rsidR="001D533E">
        <w:rPr>
          <w:sz w:val="24"/>
          <w:szCs w:val="24"/>
        </w:rPr>
        <w:t>D</w:t>
      </w:r>
      <w:r w:rsidR="00F8565C">
        <w:rPr>
          <w:sz w:val="24"/>
          <w:szCs w:val="24"/>
        </w:rPr>
        <w:t xml:space="preserve">irección de </w:t>
      </w:r>
      <w:r w:rsidR="001D533E">
        <w:rPr>
          <w:sz w:val="24"/>
          <w:szCs w:val="24"/>
        </w:rPr>
        <w:t>D</w:t>
      </w:r>
      <w:r w:rsidR="00F8565C">
        <w:rPr>
          <w:sz w:val="24"/>
          <w:szCs w:val="24"/>
        </w:rPr>
        <w:t xml:space="preserve">ocencia y </w:t>
      </w:r>
      <w:r w:rsidR="001D533E">
        <w:rPr>
          <w:sz w:val="24"/>
          <w:szCs w:val="24"/>
        </w:rPr>
        <w:t>P</w:t>
      </w:r>
      <w:r w:rsidR="00F8565C">
        <w:rPr>
          <w:sz w:val="24"/>
          <w:szCs w:val="24"/>
        </w:rPr>
        <w:t xml:space="preserve">edagogía </w:t>
      </w:r>
      <w:r w:rsidR="001D533E">
        <w:rPr>
          <w:sz w:val="24"/>
          <w:szCs w:val="24"/>
        </w:rPr>
        <w:t>U</w:t>
      </w:r>
      <w:r w:rsidR="00F8565C">
        <w:rPr>
          <w:sz w:val="24"/>
          <w:szCs w:val="24"/>
        </w:rPr>
        <w:t xml:space="preserve">niversitaria, </w:t>
      </w:r>
      <w:r w:rsidR="00C65B40">
        <w:rPr>
          <w:sz w:val="24"/>
          <w:szCs w:val="24"/>
        </w:rPr>
        <w:t>pero trabaja con unidades de acompañamiento estudiantil de la Vicerrectoría de Integración</w:t>
      </w:r>
      <w:r w:rsidR="001D533E">
        <w:rPr>
          <w:sz w:val="24"/>
          <w:szCs w:val="24"/>
        </w:rPr>
        <w:t xml:space="preserve"> (VRI)</w:t>
      </w:r>
      <w:r w:rsidR="00C65B40">
        <w:rPr>
          <w:sz w:val="24"/>
          <w:szCs w:val="24"/>
        </w:rPr>
        <w:t>, como son la Unidad de Participación Estudiantil (UPE), Dirección de Asuntos Estudiantiles (DAE), Centro de Desarrollo Personal (CEDEP), entre otras.</w:t>
      </w:r>
    </w:p>
    <w:p w14:paraId="75BC6128" w14:textId="2E1A6917" w:rsidR="00C65B40" w:rsidRPr="00E11E7C" w:rsidRDefault="00C65B40" w:rsidP="00E11E7C">
      <w:pPr>
        <w:tabs>
          <w:tab w:val="left" w:pos="9638"/>
        </w:tabs>
        <w:ind w:left="0" w:hanging="2"/>
        <w:rPr>
          <w:sz w:val="24"/>
          <w:szCs w:val="24"/>
        </w:rPr>
      </w:pPr>
      <w:r w:rsidRPr="00E11E7C">
        <w:rPr>
          <w:sz w:val="24"/>
          <w:szCs w:val="24"/>
        </w:rPr>
        <w:t>El desafío de AES es diseñar e implementar dispositivos de acompañamiento tendientes a la promoción de la permanencia de las y los estudiantes, durante su primer y segundo año académico. Par lograrlo, AES se divide en dos subcomponentes: Acompañamiento Académico y Acompañamiento Psicoeducativo</w:t>
      </w:r>
      <w:r w:rsidR="004771FE" w:rsidRPr="00E11E7C">
        <w:rPr>
          <w:sz w:val="24"/>
          <w:szCs w:val="24"/>
        </w:rPr>
        <w:t xml:space="preserve">, cada uno con un equipo de profesionales que trabajan con </w:t>
      </w:r>
      <w:r w:rsidR="00901915">
        <w:rPr>
          <w:sz w:val="24"/>
          <w:szCs w:val="24"/>
        </w:rPr>
        <w:t>el estudiantado</w:t>
      </w:r>
      <w:r w:rsidR="004771FE" w:rsidRPr="00E11E7C">
        <w:rPr>
          <w:sz w:val="24"/>
          <w:szCs w:val="24"/>
        </w:rPr>
        <w:t xml:space="preserve"> a través de mentorías académicas, cursos de fortalecimiento académico en Moodle y consejerías psicoeducativas y psicosociales.</w:t>
      </w:r>
    </w:p>
    <w:p w14:paraId="2568BD14" w14:textId="7B048DF0" w:rsidR="004771FE" w:rsidRDefault="00901915" w:rsidP="00E579C2">
      <w:pPr>
        <w:pStyle w:val="NormalWeb"/>
        <w:spacing w:after="120" w:line="240" w:lineRule="auto"/>
        <w:ind w:left="0" w:hanging="2"/>
        <w:jc w:val="both"/>
        <w:rPr>
          <w:lang w:eastAsia="es-ES"/>
        </w:rPr>
      </w:pPr>
      <w:r>
        <w:rPr>
          <w:lang w:eastAsia="es-ES"/>
        </w:rPr>
        <w:t>A su vez</w:t>
      </w:r>
      <w:r w:rsidR="004771FE">
        <w:rPr>
          <w:lang w:eastAsia="es-ES"/>
        </w:rPr>
        <w:t xml:space="preserve">, el trabajo de AES </w:t>
      </w:r>
      <w:r w:rsidR="00D2614D">
        <w:rPr>
          <w:lang w:eastAsia="es-ES"/>
        </w:rPr>
        <w:t xml:space="preserve">tiene sustento importante </w:t>
      </w:r>
      <w:r w:rsidR="004771FE">
        <w:rPr>
          <w:lang w:eastAsia="es-ES"/>
        </w:rPr>
        <w:t xml:space="preserve">en las acciones que el equipo de tutores y tutoras de acompañamiento integral (TAI) realizan semanalmente. Es a partir de la información que van registrando de las sesiones de tutorías en las bitácoras virtuales, que el equipo AES genera un sistema de alerta temprana (SAT) propio, </w:t>
      </w:r>
      <w:r w:rsidR="00EA564D">
        <w:rPr>
          <w:lang w:eastAsia="es-ES"/>
        </w:rPr>
        <w:t>el que va levantando información relevante de cada estudiante y</w:t>
      </w:r>
      <w:r w:rsidR="007B43D2">
        <w:rPr>
          <w:lang w:eastAsia="es-ES"/>
        </w:rPr>
        <w:t xml:space="preserve"> </w:t>
      </w:r>
      <w:r w:rsidR="007C0214">
        <w:rPr>
          <w:lang w:eastAsia="es-ES"/>
        </w:rPr>
        <w:t xml:space="preserve">que es </w:t>
      </w:r>
      <w:r w:rsidR="007B43D2">
        <w:rPr>
          <w:lang w:eastAsia="es-ES"/>
        </w:rPr>
        <w:t>entregada al equipo profesional</w:t>
      </w:r>
      <w:r w:rsidR="00FE5DC4">
        <w:rPr>
          <w:lang w:eastAsia="es-ES"/>
        </w:rPr>
        <w:t>. El equipo TAI</w:t>
      </w:r>
      <w:r w:rsidR="00FE5DC4" w:rsidRPr="00FE5DC4">
        <w:rPr>
          <w:lang w:eastAsia="es-ES"/>
        </w:rPr>
        <w:t xml:space="preserve"> a  través  de  un  acompañamiento  sistemático  (una  vez  a  la  semana)  horizontal (estudiante/par de curso superior de la misma carrera), tienen como objetivo apoyar </w:t>
      </w:r>
      <w:r w:rsidR="00FE5DC4">
        <w:rPr>
          <w:lang w:eastAsia="es-ES"/>
        </w:rPr>
        <w:t>el</w:t>
      </w:r>
      <w:r w:rsidR="00FE5DC4" w:rsidRPr="00FE5DC4">
        <w:rPr>
          <w:lang w:eastAsia="es-ES"/>
        </w:rPr>
        <w:t xml:space="preserve"> proceso de transición e integración a la vida universitaria, valorando sus propias experiencias como estudiantes</w:t>
      </w:r>
      <w:r w:rsidR="00FE5DC4">
        <w:rPr>
          <w:lang w:eastAsia="es-ES"/>
        </w:rPr>
        <w:t xml:space="preserve"> de cursos superiores</w:t>
      </w:r>
      <w:r w:rsidR="00FE5DC4" w:rsidRPr="00FE5DC4">
        <w:rPr>
          <w:lang w:eastAsia="es-ES"/>
        </w:rPr>
        <w:t>, bajo el alero de acciones planificadas semanalmente y que responden a una visión en tres dimensiones</w:t>
      </w:r>
      <w:r w:rsidR="00D2614D">
        <w:rPr>
          <w:lang w:eastAsia="es-ES"/>
        </w:rPr>
        <w:t xml:space="preserve"> de la acción tutorial</w:t>
      </w:r>
      <w:r w:rsidR="00FE5DC4" w:rsidRPr="00FE5DC4">
        <w:rPr>
          <w:lang w:eastAsia="es-ES"/>
        </w:rPr>
        <w:t xml:space="preserve">: académica,  vocacional  e  integración  a  la  vida  universitaria  </w:t>
      </w:r>
      <w:r w:rsidR="00FE5DC4" w:rsidRPr="00751903">
        <w:rPr>
          <w:lang w:eastAsia="es-ES"/>
        </w:rPr>
        <w:t>(Fernández, Alvarado, Barría</w:t>
      </w:r>
      <w:r w:rsidR="007C0214" w:rsidRPr="00751903">
        <w:rPr>
          <w:lang w:eastAsia="es-ES"/>
        </w:rPr>
        <w:t xml:space="preserve"> y </w:t>
      </w:r>
      <w:r w:rsidR="00FE5DC4" w:rsidRPr="00751903">
        <w:rPr>
          <w:lang w:eastAsia="es-ES"/>
        </w:rPr>
        <w:t>Macho, 2017)</w:t>
      </w:r>
    </w:p>
    <w:p w14:paraId="2314FF75" w14:textId="59272F61" w:rsidR="006F01C6" w:rsidRDefault="007B43D2" w:rsidP="00E579C2">
      <w:pPr>
        <w:pStyle w:val="NormalWeb"/>
        <w:spacing w:after="120" w:line="240" w:lineRule="auto"/>
        <w:ind w:left="0" w:hanging="2"/>
        <w:jc w:val="both"/>
        <w:rPr>
          <w:lang w:eastAsia="es-ES"/>
        </w:rPr>
      </w:pPr>
      <w:r>
        <w:rPr>
          <w:lang w:eastAsia="es-ES"/>
        </w:rPr>
        <w:t>La relevancia de la información que los y las TAI aportan</w:t>
      </w:r>
      <w:r w:rsidR="006F01C6">
        <w:rPr>
          <w:lang w:eastAsia="es-ES"/>
        </w:rPr>
        <w:t>,</w:t>
      </w:r>
      <w:r>
        <w:rPr>
          <w:lang w:eastAsia="es-ES"/>
        </w:rPr>
        <w:t xml:space="preserve"> nutre el trabajo que AES realiza</w:t>
      </w:r>
      <w:r w:rsidR="006F01C6">
        <w:rPr>
          <w:lang w:eastAsia="es-ES"/>
        </w:rPr>
        <w:t xml:space="preserve"> en pro de promover la permanencia del estudiantado PACE y evitar el abandono en los dos primeros años de acompañamiento. En este sentido, es de suma</w:t>
      </w:r>
      <w:r>
        <w:rPr>
          <w:lang w:eastAsia="es-ES"/>
        </w:rPr>
        <w:t xml:space="preserve"> importancia </w:t>
      </w:r>
      <w:r w:rsidR="006F01C6">
        <w:rPr>
          <w:lang w:eastAsia="es-ES"/>
        </w:rPr>
        <w:t>que los procesos de</w:t>
      </w:r>
      <w:r>
        <w:rPr>
          <w:lang w:eastAsia="es-ES"/>
        </w:rPr>
        <w:t xml:space="preserve"> selección y formación </w:t>
      </w:r>
      <w:r w:rsidR="00901915">
        <w:rPr>
          <w:lang w:eastAsia="es-ES"/>
        </w:rPr>
        <w:t>TAI</w:t>
      </w:r>
      <w:r w:rsidR="006F01C6">
        <w:rPr>
          <w:lang w:eastAsia="es-ES"/>
        </w:rPr>
        <w:t xml:space="preserve"> se enmarquen en un ciclo que incorpore procesos de evaluación y mejora. A continuación</w:t>
      </w:r>
      <w:r w:rsidR="000544E3">
        <w:rPr>
          <w:lang w:eastAsia="es-ES"/>
        </w:rPr>
        <w:t>,</w:t>
      </w:r>
      <w:r w:rsidR="006F01C6">
        <w:rPr>
          <w:lang w:eastAsia="es-ES"/>
        </w:rPr>
        <w:t xml:space="preserve"> se describirá el Ciclo de TAI, el que se lleva implementando desde el año 2017 y que ha contado hasta la fecha con más de 220 tutores y tutoras que han participado de este proceso.</w:t>
      </w:r>
    </w:p>
    <w:p w14:paraId="50187695" w14:textId="58627E2E" w:rsidR="00C65B40" w:rsidRDefault="000544E3" w:rsidP="000544E3">
      <w:pPr>
        <w:ind w:left="0" w:hanging="2"/>
        <w:rPr>
          <w:b/>
          <w:color w:val="000000"/>
          <w:sz w:val="24"/>
          <w:szCs w:val="24"/>
        </w:rPr>
      </w:pPr>
      <w:r w:rsidRPr="000544E3">
        <w:rPr>
          <w:b/>
          <w:color w:val="000000"/>
          <w:sz w:val="24"/>
          <w:szCs w:val="24"/>
        </w:rPr>
        <w:t xml:space="preserve">2. </w:t>
      </w:r>
      <w:r w:rsidR="006F01C6" w:rsidRPr="000544E3">
        <w:rPr>
          <w:b/>
          <w:color w:val="000000"/>
          <w:sz w:val="24"/>
          <w:szCs w:val="24"/>
        </w:rPr>
        <w:t>Ciclo de tutorías de acompañamiento integral: Modelo TAI.</w:t>
      </w:r>
    </w:p>
    <w:p w14:paraId="730C023F" w14:textId="5EC90501" w:rsidR="00C34083" w:rsidRDefault="000A28EB" w:rsidP="000544E3">
      <w:pPr>
        <w:ind w:left="0" w:hanging="2"/>
        <w:rPr>
          <w:bCs/>
          <w:color w:val="000000"/>
          <w:sz w:val="24"/>
          <w:szCs w:val="24"/>
        </w:rPr>
      </w:pPr>
      <w:r>
        <w:rPr>
          <w:bCs/>
          <w:color w:val="000000"/>
          <w:sz w:val="24"/>
          <w:szCs w:val="24"/>
        </w:rPr>
        <w:t xml:space="preserve">Como señalamos </w:t>
      </w:r>
      <w:r w:rsidR="00573B73">
        <w:rPr>
          <w:bCs/>
          <w:color w:val="000000"/>
          <w:sz w:val="24"/>
          <w:szCs w:val="24"/>
        </w:rPr>
        <w:t xml:space="preserve"> y detallamos </w:t>
      </w:r>
      <w:r>
        <w:rPr>
          <w:bCs/>
          <w:color w:val="000000"/>
          <w:sz w:val="24"/>
          <w:szCs w:val="24"/>
        </w:rPr>
        <w:t>en un trabajo</w:t>
      </w:r>
      <w:r w:rsidR="00573B73">
        <w:rPr>
          <w:bCs/>
          <w:color w:val="000000"/>
          <w:sz w:val="24"/>
          <w:szCs w:val="24"/>
        </w:rPr>
        <w:t xml:space="preserve"> anterior</w:t>
      </w:r>
      <w:r>
        <w:rPr>
          <w:bCs/>
          <w:color w:val="000000"/>
          <w:sz w:val="24"/>
          <w:szCs w:val="24"/>
        </w:rPr>
        <w:t xml:space="preserve"> de C</w:t>
      </w:r>
      <w:r w:rsidR="007C0214">
        <w:rPr>
          <w:bCs/>
          <w:color w:val="000000"/>
          <w:sz w:val="24"/>
          <w:szCs w:val="24"/>
        </w:rPr>
        <w:t>LABES</w:t>
      </w:r>
      <w:r>
        <w:rPr>
          <w:bCs/>
          <w:color w:val="000000"/>
          <w:sz w:val="24"/>
          <w:szCs w:val="24"/>
        </w:rPr>
        <w:t xml:space="preserve"> </w:t>
      </w:r>
      <w:r w:rsidRPr="000213A8">
        <w:rPr>
          <w:bCs/>
          <w:color w:val="000000"/>
          <w:sz w:val="24"/>
          <w:szCs w:val="24"/>
        </w:rPr>
        <w:t>(Fernández, Alvarado, Barría y Macho, 2017),</w:t>
      </w:r>
      <w:r>
        <w:rPr>
          <w:bCs/>
          <w:color w:val="000000"/>
          <w:sz w:val="24"/>
          <w:szCs w:val="24"/>
        </w:rPr>
        <w:t xml:space="preserve"> e</w:t>
      </w:r>
      <w:r w:rsidR="000544E3">
        <w:rPr>
          <w:bCs/>
          <w:color w:val="000000"/>
          <w:sz w:val="24"/>
          <w:szCs w:val="24"/>
        </w:rPr>
        <w:t xml:space="preserve">n diciembre del año 2016 </w:t>
      </w:r>
      <w:r w:rsidR="000544E3" w:rsidRPr="000544E3">
        <w:rPr>
          <w:bCs/>
          <w:color w:val="000000"/>
          <w:sz w:val="24"/>
          <w:szCs w:val="24"/>
        </w:rPr>
        <w:t xml:space="preserve">se hace llamado a concurso interno a estudiantes de los últimos años de las carreras que recibirán estudiantes PACE para ser formados como </w:t>
      </w:r>
      <w:r w:rsidR="000544E3">
        <w:rPr>
          <w:bCs/>
          <w:color w:val="000000"/>
          <w:sz w:val="24"/>
          <w:szCs w:val="24"/>
        </w:rPr>
        <w:t>t</w:t>
      </w:r>
      <w:r w:rsidR="000544E3" w:rsidRPr="000544E3">
        <w:rPr>
          <w:bCs/>
          <w:color w:val="000000"/>
          <w:sz w:val="24"/>
          <w:szCs w:val="24"/>
        </w:rPr>
        <w:t>utores</w:t>
      </w:r>
      <w:r w:rsidR="000544E3">
        <w:rPr>
          <w:bCs/>
          <w:color w:val="000000"/>
          <w:sz w:val="24"/>
          <w:szCs w:val="24"/>
        </w:rPr>
        <w:t xml:space="preserve"> y tutoras</w:t>
      </w:r>
      <w:r w:rsidR="000544E3" w:rsidRPr="000544E3">
        <w:rPr>
          <w:bCs/>
          <w:color w:val="000000"/>
          <w:sz w:val="24"/>
          <w:szCs w:val="24"/>
        </w:rPr>
        <w:t xml:space="preserve"> de Acompañamiento Integral (TAI), modelo de acompañamiento nuevo en la UAH, que comenzó su implementación en marzo de 2017 con un grupo de 24 </w:t>
      </w:r>
      <w:r w:rsidR="000544E3">
        <w:rPr>
          <w:bCs/>
          <w:color w:val="000000"/>
          <w:sz w:val="24"/>
          <w:szCs w:val="24"/>
        </w:rPr>
        <w:t>TAI</w:t>
      </w:r>
      <w:r w:rsidR="000544E3" w:rsidRPr="000544E3">
        <w:rPr>
          <w:bCs/>
          <w:color w:val="000000"/>
          <w:sz w:val="24"/>
          <w:szCs w:val="24"/>
        </w:rPr>
        <w:t xml:space="preserve"> que acompaña</w:t>
      </w:r>
      <w:r w:rsidR="000544E3">
        <w:rPr>
          <w:bCs/>
          <w:color w:val="000000"/>
          <w:sz w:val="24"/>
          <w:szCs w:val="24"/>
        </w:rPr>
        <w:t>ron</w:t>
      </w:r>
      <w:r w:rsidR="000544E3" w:rsidRPr="000544E3">
        <w:rPr>
          <w:bCs/>
          <w:color w:val="000000"/>
          <w:sz w:val="24"/>
          <w:szCs w:val="24"/>
        </w:rPr>
        <w:t xml:space="preserve"> a los </w:t>
      </w:r>
      <w:r w:rsidR="000544E3">
        <w:rPr>
          <w:bCs/>
          <w:color w:val="000000"/>
          <w:sz w:val="24"/>
          <w:szCs w:val="24"/>
        </w:rPr>
        <w:t xml:space="preserve">y las </w:t>
      </w:r>
      <w:r w:rsidR="000544E3" w:rsidRPr="000544E3">
        <w:rPr>
          <w:bCs/>
          <w:color w:val="000000"/>
          <w:sz w:val="24"/>
          <w:szCs w:val="24"/>
        </w:rPr>
        <w:t xml:space="preserve">46 estudiantes PACE </w:t>
      </w:r>
      <w:r w:rsidR="000544E3">
        <w:rPr>
          <w:bCs/>
          <w:color w:val="000000"/>
          <w:sz w:val="24"/>
          <w:szCs w:val="24"/>
        </w:rPr>
        <w:t xml:space="preserve">ingresantes, </w:t>
      </w:r>
      <w:r w:rsidR="000544E3" w:rsidRPr="000544E3">
        <w:rPr>
          <w:bCs/>
          <w:color w:val="000000"/>
          <w:sz w:val="24"/>
          <w:szCs w:val="24"/>
        </w:rPr>
        <w:t>más 7 estudiantes Ranking 850</w:t>
      </w:r>
      <w:r w:rsidR="000544E3">
        <w:rPr>
          <w:bCs/>
          <w:color w:val="000000"/>
          <w:sz w:val="24"/>
          <w:szCs w:val="24"/>
        </w:rPr>
        <w:t xml:space="preserve"> (</w:t>
      </w:r>
      <w:r w:rsidR="000544E3" w:rsidRPr="000544E3">
        <w:rPr>
          <w:bCs/>
          <w:color w:val="000000"/>
          <w:sz w:val="24"/>
          <w:szCs w:val="24"/>
        </w:rPr>
        <w:t>programa de acceso inclusivo</w:t>
      </w:r>
      <w:r>
        <w:rPr>
          <w:bCs/>
          <w:color w:val="000000"/>
          <w:sz w:val="24"/>
          <w:szCs w:val="24"/>
        </w:rPr>
        <w:t>)</w:t>
      </w:r>
    </w:p>
    <w:p w14:paraId="7E276564" w14:textId="79477E3D" w:rsidR="00573B73" w:rsidRDefault="000A28EB" w:rsidP="00573B73">
      <w:pPr>
        <w:ind w:left="0" w:hanging="2"/>
        <w:rPr>
          <w:bCs/>
          <w:color w:val="000000"/>
          <w:sz w:val="24"/>
          <w:szCs w:val="24"/>
        </w:rPr>
      </w:pPr>
      <w:r>
        <w:rPr>
          <w:bCs/>
          <w:color w:val="000000"/>
          <w:sz w:val="24"/>
          <w:szCs w:val="24"/>
        </w:rPr>
        <w:t xml:space="preserve">El modelo TAI es diseñado a partir de la revisión bibliográfica y la búsqueda de experiencias exitosas de acompañamiento entre pares, </w:t>
      </w:r>
      <w:r w:rsidRPr="000A28EB">
        <w:rPr>
          <w:bCs/>
          <w:color w:val="000000"/>
          <w:sz w:val="24"/>
          <w:szCs w:val="24"/>
        </w:rPr>
        <w:t xml:space="preserve">como </w:t>
      </w:r>
      <w:r w:rsidR="00573B73">
        <w:rPr>
          <w:bCs/>
          <w:color w:val="000000"/>
          <w:sz w:val="24"/>
          <w:szCs w:val="24"/>
        </w:rPr>
        <w:t>el</w:t>
      </w:r>
      <w:r w:rsidRPr="000A28EB">
        <w:rPr>
          <w:bCs/>
          <w:color w:val="000000"/>
          <w:sz w:val="24"/>
          <w:szCs w:val="24"/>
        </w:rPr>
        <w:t xml:space="preserve"> </w:t>
      </w:r>
      <w:r>
        <w:rPr>
          <w:bCs/>
          <w:color w:val="000000"/>
          <w:sz w:val="24"/>
          <w:szCs w:val="24"/>
        </w:rPr>
        <w:t xml:space="preserve">modelo </w:t>
      </w:r>
      <w:r w:rsidRPr="000A28EB">
        <w:rPr>
          <w:bCs/>
          <w:color w:val="000000"/>
          <w:sz w:val="24"/>
          <w:szCs w:val="24"/>
        </w:rPr>
        <w:t>de mentoría desarrollado por</w:t>
      </w:r>
      <w:r w:rsidR="00404CE9">
        <w:rPr>
          <w:bCs/>
          <w:color w:val="000000"/>
          <w:sz w:val="24"/>
          <w:szCs w:val="24"/>
        </w:rPr>
        <w:t xml:space="preserve"> </w:t>
      </w:r>
      <w:r w:rsidRPr="000A28EB">
        <w:rPr>
          <w:bCs/>
          <w:color w:val="000000"/>
          <w:sz w:val="24"/>
          <w:szCs w:val="24"/>
        </w:rPr>
        <w:t xml:space="preserve">la Universidad  Complutense de </w:t>
      </w:r>
      <w:r w:rsidRPr="00CC709B">
        <w:rPr>
          <w:bCs/>
          <w:color w:val="000000"/>
          <w:sz w:val="24"/>
          <w:szCs w:val="24"/>
        </w:rPr>
        <w:t>Madrid (Alonso  y Calles, 2008; Alonso, Sánchez, Macías y Calles, 2009; Alonso, Sánchez y Calles, 2011) que fue la guía en la elaboración d</w:t>
      </w:r>
      <w:r w:rsidR="00573B73" w:rsidRPr="00CC709B">
        <w:rPr>
          <w:bCs/>
          <w:color w:val="000000"/>
          <w:sz w:val="24"/>
          <w:szCs w:val="24"/>
        </w:rPr>
        <w:t>el</w:t>
      </w:r>
      <w:r w:rsidRPr="00CC709B">
        <w:rPr>
          <w:bCs/>
          <w:color w:val="000000"/>
          <w:sz w:val="24"/>
          <w:szCs w:val="24"/>
        </w:rPr>
        <w:t xml:space="preserve"> programa de acompañamiento, </w:t>
      </w:r>
      <w:r w:rsidR="00573B73" w:rsidRPr="00CC709B">
        <w:rPr>
          <w:bCs/>
          <w:color w:val="000000"/>
          <w:sz w:val="24"/>
          <w:szCs w:val="24"/>
        </w:rPr>
        <w:t xml:space="preserve">modelo que </w:t>
      </w:r>
      <w:r w:rsidRPr="00CC709B">
        <w:rPr>
          <w:bCs/>
          <w:color w:val="000000"/>
          <w:sz w:val="24"/>
          <w:szCs w:val="24"/>
        </w:rPr>
        <w:t>supon</w:t>
      </w:r>
      <w:r w:rsidR="00573B73" w:rsidRPr="00CC709B">
        <w:rPr>
          <w:bCs/>
          <w:color w:val="000000"/>
          <w:sz w:val="24"/>
          <w:szCs w:val="24"/>
        </w:rPr>
        <w:t>e</w:t>
      </w:r>
      <w:r w:rsidRPr="00CC709B">
        <w:rPr>
          <w:bCs/>
          <w:color w:val="000000"/>
          <w:sz w:val="24"/>
          <w:szCs w:val="24"/>
        </w:rPr>
        <w:t xml:space="preserve"> el intercambio interpersonal entre un alumno de curso superior (mentor), que ofrece apoyo, dirección y retroalimentación con respecto a los estudios, a los planes de carrera y al desarrollo personal de uno o varios estudiantes de nuevo ingreso</w:t>
      </w:r>
      <w:r w:rsidR="00573B73" w:rsidRPr="00CC709B">
        <w:rPr>
          <w:bCs/>
          <w:color w:val="000000"/>
          <w:sz w:val="24"/>
          <w:szCs w:val="24"/>
        </w:rPr>
        <w:t xml:space="preserve">. Además, nos propusimos que el modelo TAI respondiera a reducir la distancia que a veces se crea entre tutor y tutorizado, proximidad que se logra </w:t>
      </w:r>
      <w:r w:rsidR="00573B73" w:rsidRPr="00CC709B">
        <w:rPr>
          <w:bCs/>
          <w:color w:val="000000"/>
          <w:sz w:val="24"/>
          <w:szCs w:val="24"/>
        </w:rPr>
        <w:lastRenderedPageBreak/>
        <w:t>al ser ambos alumnos (aunque de diferentes cursos), generando un contexto favorable para el aprendizaje y para que la comunicación a todos los niveles se produzca de manera satisfactoria, reforzando la empatía entre unos y otros (Álvarez y González, 2005)</w:t>
      </w:r>
    </w:p>
    <w:p w14:paraId="57C4880D" w14:textId="42263BAC" w:rsidR="00404CE9" w:rsidRDefault="00404CE9" w:rsidP="00573B73">
      <w:pPr>
        <w:ind w:left="0" w:hanging="2"/>
        <w:rPr>
          <w:sz w:val="24"/>
          <w:szCs w:val="24"/>
        </w:rPr>
      </w:pPr>
      <w:r>
        <w:rPr>
          <w:bCs/>
          <w:color w:val="000000"/>
          <w:sz w:val="24"/>
          <w:szCs w:val="24"/>
        </w:rPr>
        <w:t xml:space="preserve">A partir de estas premisas, es que diseñamos el </w:t>
      </w:r>
      <w:r w:rsidRPr="00606B23">
        <w:rPr>
          <w:b/>
          <w:color w:val="000000"/>
          <w:sz w:val="24"/>
          <w:szCs w:val="24"/>
        </w:rPr>
        <w:t>Plan de Formación TAI</w:t>
      </w:r>
      <w:r w:rsidR="008665D5">
        <w:rPr>
          <w:bCs/>
          <w:color w:val="000000"/>
          <w:sz w:val="24"/>
          <w:szCs w:val="24"/>
        </w:rPr>
        <w:t xml:space="preserve"> </w:t>
      </w:r>
      <w:r>
        <w:rPr>
          <w:bCs/>
          <w:color w:val="000000"/>
          <w:sz w:val="24"/>
          <w:szCs w:val="24"/>
        </w:rPr>
        <w:t>que tiene por objetivo: d</w:t>
      </w:r>
      <w:r w:rsidRPr="00404CE9">
        <w:rPr>
          <w:bCs/>
          <w:color w:val="000000"/>
          <w:sz w:val="24"/>
          <w:szCs w:val="24"/>
        </w:rPr>
        <w:t>esarrollar y fortalecer habilidades que permitan a los</w:t>
      </w:r>
      <w:r>
        <w:rPr>
          <w:bCs/>
          <w:color w:val="000000"/>
          <w:sz w:val="24"/>
          <w:szCs w:val="24"/>
        </w:rPr>
        <w:t xml:space="preserve"> y l</w:t>
      </w:r>
      <w:r w:rsidRPr="00404CE9">
        <w:rPr>
          <w:bCs/>
          <w:color w:val="000000"/>
          <w:sz w:val="24"/>
          <w:szCs w:val="24"/>
        </w:rPr>
        <w:t xml:space="preserve">as </w:t>
      </w:r>
      <w:r>
        <w:rPr>
          <w:bCs/>
          <w:color w:val="000000"/>
          <w:sz w:val="24"/>
          <w:szCs w:val="24"/>
        </w:rPr>
        <w:t>TAI</w:t>
      </w:r>
      <w:r w:rsidRPr="00404CE9">
        <w:rPr>
          <w:bCs/>
          <w:color w:val="000000"/>
          <w:sz w:val="24"/>
          <w:szCs w:val="24"/>
        </w:rPr>
        <w:t xml:space="preserve"> acompañar a estudiantes de </w:t>
      </w:r>
      <w:r>
        <w:rPr>
          <w:bCs/>
          <w:color w:val="000000"/>
          <w:sz w:val="24"/>
          <w:szCs w:val="24"/>
        </w:rPr>
        <w:t>ingreso PACE (y otras vías inclusivas de la UAH), generando</w:t>
      </w:r>
      <w:r w:rsidRPr="000F5A13">
        <w:rPr>
          <w:sz w:val="24"/>
          <w:szCs w:val="24"/>
        </w:rPr>
        <w:t xml:space="preserve"> espacios de integración académica y social, que influyan en la motivación de los </w:t>
      </w:r>
      <w:r w:rsidR="00606B23">
        <w:rPr>
          <w:sz w:val="24"/>
          <w:szCs w:val="24"/>
        </w:rPr>
        <w:t xml:space="preserve">y las </w:t>
      </w:r>
      <w:r w:rsidRPr="000F5A13">
        <w:rPr>
          <w:sz w:val="24"/>
          <w:szCs w:val="24"/>
        </w:rPr>
        <w:t xml:space="preserve">estudiantes de manera positiva, </w:t>
      </w:r>
      <w:r w:rsidR="00606B23" w:rsidRPr="000F5A13">
        <w:rPr>
          <w:sz w:val="24"/>
          <w:szCs w:val="24"/>
        </w:rPr>
        <w:t>repercutiendo</w:t>
      </w:r>
      <w:r w:rsidRPr="000F5A13">
        <w:rPr>
          <w:sz w:val="24"/>
          <w:szCs w:val="24"/>
        </w:rPr>
        <w:t xml:space="preserve"> en la disminución del abandono y promoviendo la permanencia en la educación superior</w:t>
      </w:r>
      <w:r w:rsidR="00606B23">
        <w:rPr>
          <w:sz w:val="24"/>
          <w:szCs w:val="24"/>
        </w:rPr>
        <w:t>, a través de la autorregulación del aprendizaje y la integración efectiva a la comunidad universitaria y disciplinar.</w:t>
      </w:r>
    </w:p>
    <w:p w14:paraId="706E8C5D" w14:textId="014D0D87" w:rsidR="00606B23" w:rsidRDefault="00606B23" w:rsidP="00573B73">
      <w:pPr>
        <w:ind w:left="0" w:hanging="2"/>
        <w:rPr>
          <w:sz w:val="24"/>
          <w:szCs w:val="24"/>
        </w:rPr>
      </w:pPr>
      <w:r>
        <w:rPr>
          <w:sz w:val="24"/>
          <w:szCs w:val="24"/>
        </w:rPr>
        <w:t>Este Plan de formación se ejecuta a partir de tres grandes actividades</w:t>
      </w:r>
      <w:r w:rsidR="008665D5">
        <w:rPr>
          <w:sz w:val="24"/>
          <w:szCs w:val="24"/>
        </w:rPr>
        <w:t>, posterior a la convocatoria y Concurso TAI</w:t>
      </w:r>
      <w:r>
        <w:rPr>
          <w:sz w:val="24"/>
          <w:szCs w:val="24"/>
        </w:rPr>
        <w:t xml:space="preserve">: </w:t>
      </w:r>
    </w:p>
    <w:p w14:paraId="45B8FB83" w14:textId="0B58DDAA" w:rsidR="00DA60F3" w:rsidRPr="00DA60F3" w:rsidRDefault="00606B23" w:rsidP="00DA60F3">
      <w:pPr>
        <w:pStyle w:val="Prrafodelista"/>
        <w:numPr>
          <w:ilvl w:val="0"/>
          <w:numId w:val="2"/>
        </w:numPr>
        <w:ind w:leftChars="0" w:firstLineChars="0"/>
        <w:rPr>
          <w:bCs/>
          <w:color w:val="000000"/>
          <w:sz w:val="24"/>
          <w:szCs w:val="24"/>
        </w:rPr>
      </w:pPr>
      <w:r w:rsidRPr="00DA60F3">
        <w:rPr>
          <w:b/>
          <w:bCs/>
          <w:sz w:val="24"/>
          <w:szCs w:val="24"/>
        </w:rPr>
        <w:t>Escuela de formación inicial</w:t>
      </w:r>
      <w:r w:rsidRPr="00606B23">
        <w:rPr>
          <w:sz w:val="24"/>
          <w:szCs w:val="24"/>
        </w:rPr>
        <w:t xml:space="preserve"> (o de verano) para los y las preseleccionadas, la que tiene</w:t>
      </w:r>
      <w:r>
        <w:rPr>
          <w:sz w:val="24"/>
          <w:szCs w:val="24"/>
        </w:rPr>
        <w:t xml:space="preserve"> como requisito la obligatoriedad </w:t>
      </w:r>
      <w:r w:rsidR="00E11E7C">
        <w:rPr>
          <w:sz w:val="24"/>
          <w:szCs w:val="24"/>
        </w:rPr>
        <w:t xml:space="preserve">de participación </w:t>
      </w:r>
      <w:r>
        <w:rPr>
          <w:sz w:val="24"/>
          <w:szCs w:val="24"/>
        </w:rPr>
        <w:t>en el 100% de las actividades planificadas. Antes de la Pandemia se realizaban jornadas presenciales, lideradas por la coordinación de AES y el o la profesional a cargo del equipo TAI</w:t>
      </w:r>
      <w:r w:rsidR="00E11E7C">
        <w:rPr>
          <w:sz w:val="24"/>
          <w:szCs w:val="24"/>
        </w:rPr>
        <w:t xml:space="preserve">. </w:t>
      </w:r>
      <w:r w:rsidR="00DA60F3">
        <w:rPr>
          <w:sz w:val="24"/>
          <w:szCs w:val="24"/>
        </w:rPr>
        <w:t>En el año 2020 se virtualiza esta actividad, creando un curso en Moodle que consideraba 5 módulos asincrónicos y una jornada presencial. Para el año 2021 la Escuela se realizó 100% virtual y se crean dos cursos en Moodle: Escuela de formación inicial para TAI noveles, y una segunda Escuela para TAI con experiencia previa</w:t>
      </w:r>
      <w:r w:rsidR="008665D5">
        <w:rPr>
          <w:sz w:val="24"/>
          <w:szCs w:val="24"/>
        </w:rPr>
        <w:t xml:space="preserve">. </w:t>
      </w:r>
    </w:p>
    <w:p w14:paraId="42517100" w14:textId="66E80AD7" w:rsidR="002A55DD" w:rsidRPr="002A55DD" w:rsidRDefault="00DA60F3" w:rsidP="002A55DD">
      <w:pPr>
        <w:pStyle w:val="Prrafodelista"/>
        <w:numPr>
          <w:ilvl w:val="0"/>
          <w:numId w:val="2"/>
        </w:numPr>
        <w:ind w:leftChars="0" w:firstLineChars="0"/>
        <w:rPr>
          <w:sz w:val="24"/>
          <w:szCs w:val="24"/>
        </w:rPr>
      </w:pPr>
      <w:r>
        <w:rPr>
          <w:b/>
          <w:bCs/>
          <w:sz w:val="24"/>
          <w:szCs w:val="24"/>
        </w:rPr>
        <w:t xml:space="preserve">Encuentros de formación continua: </w:t>
      </w:r>
      <w:r>
        <w:rPr>
          <w:sz w:val="24"/>
          <w:szCs w:val="24"/>
        </w:rPr>
        <w:t xml:space="preserve"> se realizan quincenalmente y responden a </w:t>
      </w:r>
      <w:r w:rsidR="002A55DD">
        <w:rPr>
          <w:sz w:val="24"/>
          <w:szCs w:val="24"/>
        </w:rPr>
        <w:t>seis</w:t>
      </w:r>
      <w:r>
        <w:rPr>
          <w:sz w:val="24"/>
          <w:szCs w:val="24"/>
        </w:rPr>
        <w:t xml:space="preserve"> ejes de formación</w:t>
      </w:r>
      <w:r w:rsidR="002A55DD">
        <w:rPr>
          <w:sz w:val="24"/>
          <w:szCs w:val="24"/>
        </w:rPr>
        <w:t>: A</w:t>
      </w:r>
      <w:r w:rsidR="002A55DD" w:rsidRPr="002A55DD">
        <w:rPr>
          <w:sz w:val="24"/>
          <w:szCs w:val="24"/>
        </w:rPr>
        <w:t>proximaciones al proceso de transición a la Educación Superior</w:t>
      </w:r>
      <w:r w:rsidR="002A55DD">
        <w:rPr>
          <w:sz w:val="24"/>
          <w:szCs w:val="24"/>
        </w:rPr>
        <w:t xml:space="preserve">; </w:t>
      </w:r>
      <w:r w:rsidR="002A55DD" w:rsidRPr="002A55DD">
        <w:rPr>
          <w:sz w:val="24"/>
          <w:szCs w:val="24"/>
        </w:rPr>
        <w:t xml:space="preserve">Consideraciones en torno al rol </w:t>
      </w:r>
      <w:r w:rsidR="002A55DD">
        <w:rPr>
          <w:sz w:val="24"/>
          <w:szCs w:val="24"/>
        </w:rPr>
        <w:t xml:space="preserve">TAI; </w:t>
      </w:r>
      <w:r w:rsidR="002A55DD" w:rsidRPr="002A55DD">
        <w:rPr>
          <w:sz w:val="24"/>
          <w:szCs w:val="24"/>
        </w:rPr>
        <w:t>Rol del vínculo</w:t>
      </w:r>
      <w:r w:rsidR="002A55DD">
        <w:rPr>
          <w:sz w:val="24"/>
          <w:szCs w:val="24"/>
        </w:rPr>
        <w:t xml:space="preserve">, la comunicación efectiva y </w:t>
      </w:r>
      <w:r w:rsidR="002A55DD" w:rsidRPr="002A55DD">
        <w:rPr>
          <w:sz w:val="24"/>
          <w:szCs w:val="24"/>
        </w:rPr>
        <w:t>la mediación;</w:t>
      </w:r>
      <w:r w:rsidR="002A55DD">
        <w:rPr>
          <w:sz w:val="24"/>
          <w:szCs w:val="24"/>
        </w:rPr>
        <w:t xml:space="preserve"> </w:t>
      </w:r>
      <w:r w:rsidR="002A55DD" w:rsidRPr="002A55DD">
        <w:rPr>
          <w:sz w:val="24"/>
          <w:szCs w:val="24"/>
        </w:rPr>
        <w:t>Estrategias de enseñanza y aprendizaje</w:t>
      </w:r>
      <w:r w:rsidR="002A55DD">
        <w:rPr>
          <w:sz w:val="24"/>
          <w:szCs w:val="24"/>
        </w:rPr>
        <w:t xml:space="preserve"> entre pares; </w:t>
      </w:r>
      <w:r w:rsidR="002A55DD" w:rsidRPr="002A55DD">
        <w:rPr>
          <w:sz w:val="24"/>
          <w:szCs w:val="24"/>
        </w:rPr>
        <w:t>Promoción de la autonomía y autorregulación del aprendizaje</w:t>
      </w:r>
      <w:r w:rsidR="002A55DD">
        <w:rPr>
          <w:sz w:val="24"/>
          <w:szCs w:val="24"/>
        </w:rPr>
        <w:t xml:space="preserve">; </w:t>
      </w:r>
      <w:r w:rsidR="002A55DD" w:rsidRPr="002A55DD">
        <w:rPr>
          <w:sz w:val="24"/>
          <w:szCs w:val="24"/>
        </w:rPr>
        <w:t>Evaluación y retroalimentación.</w:t>
      </w:r>
      <w:r w:rsidR="002A55DD">
        <w:rPr>
          <w:sz w:val="24"/>
          <w:szCs w:val="24"/>
        </w:rPr>
        <w:t xml:space="preserve"> Estos Encuentros fueron virtualizados los años 2020 y 2021, lo que significó una oportunidad de poder contar con profesionales externos de la UAH y de otras cuidades </w:t>
      </w:r>
      <w:r w:rsidR="007262B6">
        <w:rPr>
          <w:sz w:val="24"/>
          <w:szCs w:val="24"/>
        </w:rPr>
        <w:t>y</w:t>
      </w:r>
      <w:r w:rsidR="002A55DD">
        <w:rPr>
          <w:sz w:val="24"/>
          <w:szCs w:val="24"/>
        </w:rPr>
        <w:t xml:space="preserve"> países. </w:t>
      </w:r>
    </w:p>
    <w:p w14:paraId="3DC6EB55" w14:textId="323D3530" w:rsidR="00606B23" w:rsidRDefault="0041694F" w:rsidP="00DA60F3">
      <w:pPr>
        <w:pStyle w:val="Prrafodelista"/>
        <w:numPr>
          <w:ilvl w:val="0"/>
          <w:numId w:val="2"/>
        </w:numPr>
        <w:ind w:leftChars="0" w:firstLineChars="0"/>
        <w:rPr>
          <w:bCs/>
          <w:color w:val="000000"/>
          <w:sz w:val="24"/>
          <w:szCs w:val="24"/>
        </w:rPr>
      </w:pPr>
      <w:r w:rsidRPr="0041694F">
        <w:rPr>
          <w:b/>
          <w:color w:val="000000"/>
          <w:sz w:val="24"/>
          <w:szCs w:val="24"/>
        </w:rPr>
        <w:t>Encuentro de Buenas prácticas tutoriales</w:t>
      </w:r>
      <w:r w:rsidR="00467F51">
        <w:rPr>
          <w:b/>
          <w:color w:val="000000"/>
          <w:sz w:val="24"/>
          <w:szCs w:val="24"/>
        </w:rPr>
        <w:t xml:space="preserve"> (EBPT)</w:t>
      </w:r>
      <w:r>
        <w:rPr>
          <w:bCs/>
          <w:color w:val="000000"/>
          <w:sz w:val="24"/>
          <w:szCs w:val="24"/>
        </w:rPr>
        <w:t xml:space="preserve"> </w:t>
      </w:r>
      <w:r w:rsidR="00570E9C">
        <w:rPr>
          <w:b/>
          <w:color w:val="000000"/>
          <w:sz w:val="24"/>
          <w:szCs w:val="24"/>
        </w:rPr>
        <w:t>o e</w:t>
      </w:r>
      <w:r w:rsidRPr="0041694F">
        <w:rPr>
          <w:b/>
          <w:color w:val="000000"/>
          <w:sz w:val="24"/>
          <w:szCs w:val="24"/>
        </w:rPr>
        <w:t>x Escuela de invierno</w:t>
      </w:r>
      <w:r>
        <w:rPr>
          <w:b/>
          <w:color w:val="000000"/>
          <w:sz w:val="24"/>
          <w:szCs w:val="24"/>
        </w:rPr>
        <w:t xml:space="preserve">: </w:t>
      </w:r>
      <w:r>
        <w:rPr>
          <w:bCs/>
          <w:color w:val="000000"/>
          <w:sz w:val="24"/>
          <w:szCs w:val="24"/>
        </w:rPr>
        <w:t xml:space="preserve">Previo a la Pandemia, en la primera semana de receso de invierno (vacaciones para estudiantes) se realizaba una escuela de profundización, en la que se trataban temáticas propias del año académico y que permitieran abordar situaciones particulares que pudieran estar afectando </w:t>
      </w:r>
      <w:r w:rsidR="00C633A9">
        <w:rPr>
          <w:bCs/>
          <w:color w:val="000000"/>
          <w:sz w:val="24"/>
          <w:szCs w:val="24"/>
        </w:rPr>
        <w:t>e</w:t>
      </w:r>
      <w:r>
        <w:rPr>
          <w:bCs/>
          <w:color w:val="000000"/>
          <w:sz w:val="24"/>
          <w:szCs w:val="24"/>
        </w:rPr>
        <w:t>l acompañamiento</w:t>
      </w:r>
      <w:r w:rsidR="00467F51">
        <w:rPr>
          <w:bCs/>
          <w:color w:val="000000"/>
          <w:sz w:val="24"/>
          <w:szCs w:val="24"/>
        </w:rPr>
        <w:t>.</w:t>
      </w:r>
      <w:r>
        <w:rPr>
          <w:bCs/>
          <w:color w:val="000000"/>
          <w:sz w:val="24"/>
          <w:szCs w:val="24"/>
        </w:rPr>
        <w:t xml:space="preserve"> </w:t>
      </w:r>
      <w:r w:rsidR="00467F51">
        <w:rPr>
          <w:bCs/>
          <w:color w:val="000000"/>
          <w:sz w:val="24"/>
          <w:szCs w:val="24"/>
        </w:rPr>
        <w:t>A</w:t>
      </w:r>
      <w:r>
        <w:rPr>
          <w:bCs/>
          <w:color w:val="000000"/>
          <w:sz w:val="24"/>
          <w:szCs w:val="24"/>
        </w:rPr>
        <w:t xml:space="preserve">demás, se buscaba fortalecer el sentimiento de pertenencia al programa </w:t>
      </w:r>
      <w:r w:rsidR="00467F51">
        <w:rPr>
          <w:bCs/>
          <w:color w:val="000000"/>
          <w:sz w:val="24"/>
          <w:szCs w:val="24"/>
        </w:rPr>
        <w:t xml:space="preserve">PACE y equipo </w:t>
      </w:r>
      <w:r>
        <w:rPr>
          <w:bCs/>
          <w:color w:val="000000"/>
          <w:sz w:val="24"/>
          <w:szCs w:val="24"/>
        </w:rPr>
        <w:t xml:space="preserve">TAI </w:t>
      </w:r>
      <w:r w:rsidR="00C633A9">
        <w:rPr>
          <w:bCs/>
          <w:color w:val="000000"/>
          <w:sz w:val="24"/>
          <w:szCs w:val="24"/>
        </w:rPr>
        <w:t>y reconocer las experiencias exitosas durante el primer semestre. Con la virtualización en el año 2021</w:t>
      </w:r>
      <w:r w:rsidR="007262B6" w:rsidRPr="007262B6">
        <w:rPr>
          <w:bCs/>
          <w:color w:val="000000"/>
          <w:sz w:val="24"/>
          <w:szCs w:val="24"/>
        </w:rPr>
        <w:t xml:space="preserve"> </w:t>
      </w:r>
      <w:r w:rsidR="007262B6">
        <w:rPr>
          <w:bCs/>
          <w:color w:val="000000"/>
          <w:sz w:val="24"/>
          <w:szCs w:val="24"/>
        </w:rPr>
        <w:t>se propuso</w:t>
      </w:r>
      <w:r w:rsidR="00C633A9">
        <w:rPr>
          <w:bCs/>
          <w:color w:val="000000"/>
          <w:sz w:val="24"/>
          <w:szCs w:val="24"/>
        </w:rPr>
        <w:t xml:space="preserve"> realizar un Encuentro de Buenas prácticas tutoriales, en formato </w:t>
      </w:r>
      <w:proofErr w:type="spellStart"/>
      <w:r w:rsidR="00467F51">
        <w:rPr>
          <w:bCs/>
          <w:color w:val="000000"/>
          <w:sz w:val="24"/>
          <w:szCs w:val="24"/>
        </w:rPr>
        <w:t>Webinar</w:t>
      </w:r>
      <w:proofErr w:type="spellEnd"/>
      <w:r w:rsidR="00467F51">
        <w:rPr>
          <w:bCs/>
          <w:color w:val="000000"/>
          <w:sz w:val="24"/>
          <w:szCs w:val="24"/>
        </w:rPr>
        <w:t xml:space="preserve"> y transmitido por UAH TV Digital. Se invitó al equipo a presentar ponencias de buenas prácticas, lo que resultó en tres jornadas de presentaciones, con una ronda de ponencias de</w:t>
      </w:r>
      <w:r w:rsidR="00E11E7C">
        <w:rPr>
          <w:bCs/>
          <w:color w:val="000000"/>
          <w:sz w:val="24"/>
          <w:szCs w:val="24"/>
        </w:rPr>
        <w:t xml:space="preserve">l equipo </w:t>
      </w:r>
      <w:r w:rsidR="00467F51">
        <w:rPr>
          <w:bCs/>
          <w:color w:val="000000"/>
          <w:sz w:val="24"/>
          <w:szCs w:val="24"/>
        </w:rPr>
        <w:t xml:space="preserve">TAI e invitados externos, cerrando con una charla magistral a cargo de profesionales que lideran programas de tutorías nacionales. El </w:t>
      </w:r>
      <w:r w:rsidR="00570E9C">
        <w:rPr>
          <w:bCs/>
          <w:color w:val="000000"/>
          <w:sz w:val="24"/>
          <w:szCs w:val="24"/>
        </w:rPr>
        <w:t xml:space="preserve">EBPT fue muy bien evaluado por la comunidad UAH, por el equipo TAI y por los asistentes externos. En su primera versión se contó con un promedio participación en las tres jornadas de 150 asistentes conectados, y la primera jornada ya cuenta con más de 700 visitas en el canal oficial de </w:t>
      </w:r>
      <w:proofErr w:type="spellStart"/>
      <w:r w:rsidR="00570E9C">
        <w:rPr>
          <w:bCs/>
          <w:color w:val="000000"/>
          <w:sz w:val="24"/>
          <w:szCs w:val="24"/>
        </w:rPr>
        <w:t>Youtube</w:t>
      </w:r>
      <w:proofErr w:type="spellEnd"/>
      <w:r w:rsidR="00570E9C">
        <w:rPr>
          <w:bCs/>
          <w:color w:val="000000"/>
          <w:sz w:val="24"/>
          <w:szCs w:val="24"/>
        </w:rPr>
        <w:t xml:space="preserve"> de la UAH.</w:t>
      </w:r>
    </w:p>
    <w:p w14:paraId="2064E3B4" w14:textId="7865E2F9" w:rsidR="00573B73" w:rsidRDefault="00570E9C" w:rsidP="00ED511C">
      <w:pPr>
        <w:ind w:leftChars="0" w:left="0" w:firstLineChars="0" w:firstLine="0"/>
        <w:rPr>
          <w:bCs/>
          <w:color w:val="000000"/>
          <w:sz w:val="24"/>
          <w:szCs w:val="24"/>
        </w:rPr>
      </w:pPr>
      <w:r>
        <w:rPr>
          <w:bCs/>
          <w:color w:val="000000"/>
          <w:sz w:val="24"/>
          <w:szCs w:val="24"/>
        </w:rPr>
        <w:t xml:space="preserve">En 2016 se realizó el primer llamado a </w:t>
      </w:r>
      <w:r w:rsidRPr="00921D2A">
        <w:rPr>
          <w:b/>
          <w:color w:val="000000"/>
          <w:sz w:val="24"/>
          <w:szCs w:val="24"/>
        </w:rPr>
        <w:t>Concurso interno para postular a ser tutor de acompañamiento integral</w:t>
      </w:r>
      <w:r>
        <w:rPr>
          <w:bCs/>
          <w:color w:val="000000"/>
          <w:sz w:val="24"/>
          <w:szCs w:val="24"/>
        </w:rPr>
        <w:t xml:space="preserve"> PACE para el año 2017. Desde ese momento que cada año, entre octubre y diciembre se desarrolla el </w:t>
      </w:r>
      <w:r w:rsidR="00437597">
        <w:rPr>
          <w:bCs/>
          <w:color w:val="000000"/>
          <w:sz w:val="24"/>
          <w:szCs w:val="24"/>
        </w:rPr>
        <w:t xml:space="preserve">llamado a </w:t>
      </w:r>
      <w:r>
        <w:rPr>
          <w:bCs/>
          <w:color w:val="000000"/>
          <w:sz w:val="24"/>
          <w:szCs w:val="24"/>
        </w:rPr>
        <w:t xml:space="preserve">Concurso </w:t>
      </w:r>
      <w:r w:rsidR="00437597">
        <w:rPr>
          <w:bCs/>
          <w:color w:val="000000"/>
          <w:sz w:val="24"/>
          <w:szCs w:val="24"/>
        </w:rPr>
        <w:t xml:space="preserve">para el año siguiente, con el fin de completar las vacantes y cubrir todas las carreras </w:t>
      </w:r>
      <w:r w:rsidR="008665D5">
        <w:rPr>
          <w:bCs/>
          <w:color w:val="000000"/>
          <w:sz w:val="24"/>
          <w:szCs w:val="24"/>
        </w:rPr>
        <w:t>que recibirán estudiantes PACE.</w:t>
      </w:r>
      <w:r>
        <w:rPr>
          <w:bCs/>
          <w:color w:val="000000"/>
          <w:sz w:val="24"/>
          <w:szCs w:val="24"/>
        </w:rPr>
        <w:t xml:space="preserve"> </w:t>
      </w:r>
    </w:p>
    <w:p w14:paraId="53CA7A52" w14:textId="70E11072" w:rsidR="00437597" w:rsidRDefault="00472958" w:rsidP="00437597">
      <w:pPr>
        <w:ind w:left="0" w:hanging="2"/>
        <w:rPr>
          <w:bCs/>
          <w:color w:val="000000"/>
          <w:sz w:val="24"/>
          <w:szCs w:val="24"/>
        </w:rPr>
      </w:pPr>
      <w:r w:rsidRPr="00472958">
        <w:rPr>
          <w:bCs/>
          <w:color w:val="000000"/>
          <w:sz w:val="24"/>
          <w:szCs w:val="24"/>
        </w:rPr>
        <w:t xml:space="preserve">La selección que se realizó en los primeros </w:t>
      </w:r>
      <w:r w:rsidR="00221AB1" w:rsidRPr="00472958">
        <w:rPr>
          <w:bCs/>
          <w:color w:val="000000"/>
          <w:sz w:val="24"/>
          <w:szCs w:val="24"/>
        </w:rPr>
        <w:t>llamados</w:t>
      </w:r>
      <w:r w:rsidRPr="00472958">
        <w:rPr>
          <w:bCs/>
          <w:color w:val="000000"/>
          <w:sz w:val="24"/>
          <w:szCs w:val="24"/>
        </w:rPr>
        <w:t xml:space="preserve"> consideró como prioridad la recomendación de la coordinación de carrera y el expediente académico</w:t>
      </w:r>
      <w:r w:rsidR="00437597">
        <w:rPr>
          <w:bCs/>
          <w:color w:val="000000"/>
          <w:sz w:val="24"/>
          <w:szCs w:val="24"/>
        </w:rPr>
        <w:t xml:space="preserve"> de los y las postulantes, dejando como requisito la no reprobación de asignaturas de primer año. </w:t>
      </w:r>
      <w:r w:rsidR="00E11E7C">
        <w:rPr>
          <w:bCs/>
          <w:color w:val="000000"/>
          <w:sz w:val="24"/>
          <w:szCs w:val="24"/>
        </w:rPr>
        <w:t>E</w:t>
      </w:r>
      <w:r w:rsidR="00437597">
        <w:rPr>
          <w:bCs/>
          <w:color w:val="000000"/>
          <w:sz w:val="24"/>
          <w:szCs w:val="24"/>
        </w:rPr>
        <w:t xml:space="preserve">n el concurso 2019, este requisito se elimina, valorando la experiencia y trayectoria universitaria del postulante, su grado de conocimiento y </w:t>
      </w:r>
      <w:r w:rsidR="00437597">
        <w:rPr>
          <w:bCs/>
          <w:color w:val="000000"/>
          <w:sz w:val="24"/>
          <w:szCs w:val="24"/>
        </w:rPr>
        <w:lastRenderedPageBreak/>
        <w:t>vinculación con la institución y comunidad disciplinar</w:t>
      </w:r>
      <w:r w:rsidR="00921D2A">
        <w:rPr>
          <w:bCs/>
          <w:color w:val="000000"/>
          <w:sz w:val="24"/>
          <w:szCs w:val="24"/>
        </w:rPr>
        <w:t xml:space="preserve"> (se validan recomendaciones de cualquier profesional o funcionario de la UAH)</w:t>
      </w:r>
      <w:r w:rsidR="00437597">
        <w:rPr>
          <w:bCs/>
          <w:color w:val="000000"/>
          <w:sz w:val="24"/>
          <w:szCs w:val="24"/>
        </w:rPr>
        <w:t xml:space="preserve"> y la participación en actividades extracurriculares. </w:t>
      </w:r>
      <w:r w:rsidR="00274E8F">
        <w:rPr>
          <w:bCs/>
          <w:color w:val="000000"/>
          <w:sz w:val="24"/>
          <w:szCs w:val="24"/>
        </w:rPr>
        <w:t xml:space="preserve">Este cambio significó el aumento de las postulaciones al concurso, lo que se tradujo en la incorporación de entrevistas grupales y la aplicación desde el 2020 </w:t>
      </w:r>
      <w:proofErr w:type="gramStart"/>
      <w:r w:rsidR="00274E8F">
        <w:rPr>
          <w:bCs/>
          <w:color w:val="000000"/>
          <w:sz w:val="24"/>
          <w:szCs w:val="24"/>
        </w:rPr>
        <w:t>del test</w:t>
      </w:r>
      <w:proofErr w:type="gramEnd"/>
      <w:r w:rsidR="00274E8F">
        <w:rPr>
          <w:bCs/>
          <w:color w:val="000000"/>
          <w:sz w:val="24"/>
          <w:szCs w:val="24"/>
        </w:rPr>
        <w:t xml:space="preserve"> psicométrico PDA (</w:t>
      </w:r>
      <w:r w:rsidR="00274E8F" w:rsidRPr="00274E8F">
        <w:rPr>
          <w:bCs/>
          <w:color w:val="000000"/>
          <w:sz w:val="24"/>
          <w:szCs w:val="24"/>
        </w:rPr>
        <w:t xml:space="preserve">Personal </w:t>
      </w:r>
      <w:proofErr w:type="spellStart"/>
      <w:r w:rsidR="00274E8F" w:rsidRPr="00274E8F">
        <w:rPr>
          <w:bCs/>
          <w:color w:val="000000"/>
          <w:sz w:val="24"/>
          <w:szCs w:val="24"/>
        </w:rPr>
        <w:t>Development</w:t>
      </w:r>
      <w:proofErr w:type="spellEnd"/>
      <w:r w:rsidR="00274E8F" w:rsidRPr="00274E8F">
        <w:rPr>
          <w:bCs/>
          <w:color w:val="000000"/>
          <w:sz w:val="24"/>
          <w:szCs w:val="24"/>
        </w:rPr>
        <w:t xml:space="preserve"> </w:t>
      </w:r>
      <w:proofErr w:type="spellStart"/>
      <w:r w:rsidR="00274E8F" w:rsidRPr="00274E8F">
        <w:rPr>
          <w:bCs/>
          <w:color w:val="000000"/>
          <w:sz w:val="24"/>
          <w:szCs w:val="24"/>
        </w:rPr>
        <w:t>Analysis</w:t>
      </w:r>
      <w:proofErr w:type="spellEnd"/>
      <w:r w:rsidR="00274E8F">
        <w:rPr>
          <w:bCs/>
          <w:color w:val="000000"/>
          <w:sz w:val="24"/>
          <w:szCs w:val="24"/>
        </w:rPr>
        <w:t>).</w:t>
      </w:r>
      <w:r w:rsidR="00437597">
        <w:rPr>
          <w:bCs/>
          <w:color w:val="000000"/>
          <w:sz w:val="24"/>
          <w:szCs w:val="24"/>
        </w:rPr>
        <w:t xml:space="preserve"> </w:t>
      </w:r>
    </w:p>
    <w:p w14:paraId="427FAC60" w14:textId="1E8AE7AB" w:rsidR="00A37C24" w:rsidRDefault="00E579C2" w:rsidP="00A2799E">
      <w:pPr>
        <w:ind w:left="0" w:hanging="2"/>
        <w:rPr>
          <w:bCs/>
          <w:color w:val="000000"/>
          <w:sz w:val="24"/>
          <w:szCs w:val="24"/>
        </w:rPr>
      </w:pPr>
      <w:r>
        <w:rPr>
          <w:bCs/>
          <w:color w:val="000000"/>
          <w:sz w:val="24"/>
          <w:szCs w:val="24"/>
        </w:rPr>
        <w:t>Una vez que el equipo TAI es seleccionado y participa de la Escuela de formación inicial,</w:t>
      </w:r>
      <w:r w:rsidR="008D52CC">
        <w:rPr>
          <w:bCs/>
          <w:color w:val="000000"/>
          <w:sz w:val="24"/>
          <w:szCs w:val="24"/>
        </w:rPr>
        <w:t xml:space="preserve"> se realiza una primera reunión de encuadre en la que se presentan las herramientas de registro</w:t>
      </w:r>
      <w:r w:rsidR="00E11E7C">
        <w:rPr>
          <w:bCs/>
          <w:color w:val="000000"/>
          <w:sz w:val="24"/>
          <w:szCs w:val="24"/>
        </w:rPr>
        <w:t xml:space="preserve"> (bitácora)</w:t>
      </w:r>
      <w:r w:rsidR="008D52CC">
        <w:rPr>
          <w:bCs/>
          <w:color w:val="000000"/>
          <w:sz w:val="24"/>
          <w:szCs w:val="24"/>
        </w:rPr>
        <w:t xml:space="preserve"> y planificación de las sesiones de tutoría</w:t>
      </w:r>
      <w:r w:rsidR="00A2799E">
        <w:rPr>
          <w:bCs/>
          <w:color w:val="000000"/>
          <w:sz w:val="24"/>
          <w:szCs w:val="24"/>
        </w:rPr>
        <w:t>.</w:t>
      </w:r>
      <w:r w:rsidR="008D52CC">
        <w:rPr>
          <w:bCs/>
          <w:color w:val="000000"/>
          <w:sz w:val="24"/>
          <w:szCs w:val="24"/>
        </w:rPr>
        <w:t xml:space="preserve"> La bitácora de registro online es una herramienta muy importante para el equipo AES, porque en ella cada </w:t>
      </w:r>
      <w:r w:rsidR="00A2799E">
        <w:rPr>
          <w:bCs/>
          <w:color w:val="000000"/>
          <w:sz w:val="24"/>
          <w:szCs w:val="24"/>
        </w:rPr>
        <w:t>TAI</w:t>
      </w:r>
      <w:r w:rsidR="008D52CC">
        <w:rPr>
          <w:bCs/>
          <w:color w:val="000000"/>
          <w:sz w:val="24"/>
          <w:szCs w:val="24"/>
        </w:rPr>
        <w:t xml:space="preserve"> registra lo acontecido semana a semana en las sesiones de tutoría. La bitácora</w:t>
      </w:r>
      <w:r w:rsidR="00A37C24">
        <w:rPr>
          <w:bCs/>
          <w:color w:val="000000"/>
          <w:sz w:val="24"/>
          <w:szCs w:val="24"/>
        </w:rPr>
        <w:t xml:space="preserve"> está diseñada en una hoja de cálculo de Google drive y </w:t>
      </w:r>
      <w:r w:rsidR="008D52CC">
        <w:rPr>
          <w:bCs/>
          <w:color w:val="000000"/>
          <w:sz w:val="24"/>
          <w:szCs w:val="24"/>
        </w:rPr>
        <w:t>contiene</w:t>
      </w:r>
      <w:r w:rsidR="00A37C24">
        <w:rPr>
          <w:bCs/>
          <w:color w:val="000000"/>
          <w:sz w:val="24"/>
          <w:szCs w:val="24"/>
        </w:rPr>
        <w:t>:</w:t>
      </w:r>
    </w:p>
    <w:p w14:paraId="472589F3" w14:textId="4F0AED77" w:rsidR="00E579C2" w:rsidRDefault="00A37C24" w:rsidP="00A37C24">
      <w:pPr>
        <w:pStyle w:val="Prrafodelista"/>
        <w:numPr>
          <w:ilvl w:val="0"/>
          <w:numId w:val="3"/>
        </w:numPr>
        <w:ind w:leftChars="0" w:firstLineChars="0"/>
        <w:rPr>
          <w:bCs/>
          <w:color w:val="000000"/>
          <w:sz w:val="24"/>
          <w:szCs w:val="24"/>
        </w:rPr>
      </w:pPr>
      <w:r w:rsidRPr="00A37C24">
        <w:rPr>
          <w:bCs/>
          <w:color w:val="000000"/>
          <w:sz w:val="24"/>
          <w:szCs w:val="24"/>
        </w:rPr>
        <w:t>La asistencia individual a la sesión, lo que permite levantar alerta en el caso que un estudiante se ausente sin justificación a más de dos sesiones de tutorías.</w:t>
      </w:r>
      <w:r>
        <w:rPr>
          <w:bCs/>
          <w:color w:val="000000"/>
          <w:sz w:val="24"/>
          <w:szCs w:val="24"/>
        </w:rPr>
        <w:t xml:space="preserve"> Además, se registra si la sesión no se realiza y la fecha en la que se reagenda.</w:t>
      </w:r>
    </w:p>
    <w:p w14:paraId="176123BE" w14:textId="4FE5DD4C" w:rsidR="00A37C24" w:rsidRDefault="00A37C24" w:rsidP="00A37C24">
      <w:pPr>
        <w:pStyle w:val="Prrafodelista"/>
        <w:numPr>
          <w:ilvl w:val="0"/>
          <w:numId w:val="3"/>
        </w:numPr>
        <w:ind w:leftChars="0" w:firstLineChars="0"/>
        <w:rPr>
          <w:bCs/>
          <w:color w:val="000000"/>
          <w:sz w:val="24"/>
          <w:szCs w:val="24"/>
        </w:rPr>
      </w:pPr>
      <w:r>
        <w:rPr>
          <w:bCs/>
          <w:color w:val="000000"/>
          <w:sz w:val="24"/>
          <w:szCs w:val="24"/>
        </w:rPr>
        <w:t>La dimensión predominante a la que la sesión de tutoría responde: Integración a la vida universitaria, Académica o vocacional (que son las tres dimensiones del acompañamiento)</w:t>
      </w:r>
    </w:p>
    <w:p w14:paraId="40678C71" w14:textId="56858185" w:rsidR="00A37C24" w:rsidRDefault="00A37C24" w:rsidP="00A37C24">
      <w:pPr>
        <w:pStyle w:val="Prrafodelista"/>
        <w:numPr>
          <w:ilvl w:val="0"/>
          <w:numId w:val="3"/>
        </w:numPr>
        <w:ind w:leftChars="0" w:firstLineChars="0"/>
        <w:rPr>
          <w:bCs/>
          <w:color w:val="000000"/>
          <w:sz w:val="24"/>
          <w:szCs w:val="24"/>
        </w:rPr>
      </w:pPr>
      <w:r>
        <w:rPr>
          <w:bCs/>
          <w:color w:val="000000"/>
          <w:sz w:val="24"/>
          <w:szCs w:val="24"/>
        </w:rPr>
        <w:t xml:space="preserve">Se debe señalar el objetivo </w:t>
      </w:r>
      <w:r w:rsidR="009C51C2">
        <w:rPr>
          <w:bCs/>
          <w:color w:val="000000"/>
          <w:sz w:val="24"/>
          <w:szCs w:val="24"/>
        </w:rPr>
        <w:t xml:space="preserve">general </w:t>
      </w:r>
      <w:r>
        <w:rPr>
          <w:bCs/>
          <w:color w:val="000000"/>
          <w:sz w:val="24"/>
          <w:szCs w:val="24"/>
        </w:rPr>
        <w:t>de la sesión</w:t>
      </w:r>
      <w:r w:rsidR="009C51C2">
        <w:rPr>
          <w:bCs/>
          <w:color w:val="000000"/>
          <w:sz w:val="24"/>
          <w:szCs w:val="24"/>
        </w:rPr>
        <w:t>, y si este responde a una necesidad levantada por los estudiantes o fue un objetivo propuesto por el TAI.</w:t>
      </w:r>
    </w:p>
    <w:p w14:paraId="2CF88EA8" w14:textId="6ECF79EF" w:rsidR="009C51C2" w:rsidRDefault="009C51C2" w:rsidP="00A37C24">
      <w:pPr>
        <w:pStyle w:val="Prrafodelista"/>
        <w:numPr>
          <w:ilvl w:val="0"/>
          <w:numId w:val="3"/>
        </w:numPr>
        <w:ind w:leftChars="0" w:firstLineChars="0"/>
        <w:rPr>
          <w:bCs/>
          <w:color w:val="000000"/>
          <w:sz w:val="24"/>
          <w:szCs w:val="24"/>
        </w:rPr>
      </w:pPr>
      <w:r>
        <w:rPr>
          <w:bCs/>
          <w:color w:val="000000"/>
          <w:sz w:val="24"/>
          <w:szCs w:val="24"/>
        </w:rPr>
        <w:t>Luego deben hacer un breve resumen de la sesión, señalando todo lo que puede ser relevante para el conocimiento del equipo</w:t>
      </w:r>
      <w:r w:rsidR="002B110E">
        <w:rPr>
          <w:bCs/>
          <w:color w:val="000000"/>
          <w:sz w:val="24"/>
          <w:szCs w:val="24"/>
        </w:rPr>
        <w:t xml:space="preserve">. Además, se debe indicar si durante la sesión se presentó alguna dificultad, las que están categorizadas en: Académicas (relacionadas con un contenido o asignatura); Psicoeducativa (relaciona con métodos y herramientas de estudio, gestión del tiempo, problemáticas personales y/o dificultades vocaciones); Integración (vinculación con pares o </w:t>
      </w:r>
      <w:r w:rsidR="006B5D82">
        <w:rPr>
          <w:bCs/>
          <w:color w:val="000000"/>
          <w:sz w:val="24"/>
          <w:szCs w:val="24"/>
        </w:rPr>
        <w:t>actores de la comunidad,</w:t>
      </w:r>
      <w:r w:rsidR="002B110E">
        <w:rPr>
          <w:bCs/>
          <w:color w:val="000000"/>
          <w:sz w:val="24"/>
          <w:szCs w:val="24"/>
        </w:rPr>
        <w:t xml:space="preserve"> problemáticas relacionadas a la vida universitaria en general</w:t>
      </w:r>
      <w:r w:rsidR="006B5D82">
        <w:rPr>
          <w:bCs/>
          <w:color w:val="000000"/>
          <w:sz w:val="24"/>
          <w:szCs w:val="24"/>
        </w:rPr>
        <w:t>)</w:t>
      </w:r>
    </w:p>
    <w:p w14:paraId="2885B17F" w14:textId="744F3D45" w:rsidR="006B5D82" w:rsidRDefault="006B5D82" w:rsidP="00A37C24">
      <w:pPr>
        <w:pStyle w:val="Prrafodelista"/>
        <w:numPr>
          <w:ilvl w:val="0"/>
          <w:numId w:val="3"/>
        </w:numPr>
        <w:ind w:leftChars="0" w:firstLineChars="0"/>
        <w:rPr>
          <w:bCs/>
          <w:color w:val="000000"/>
          <w:sz w:val="24"/>
          <w:szCs w:val="24"/>
        </w:rPr>
      </w:pPr>
      <w:r>
        <w:rPr>
          <w:bCs/>
          <w:color w:val="000000"/>
          <w:sz w:val="24"/>
          <w:szCs w:val="24"/>
        </w:rPr>
        <w:t>Finalmente se debe registrar la presencia de alguna dificultad para desempeñar la labor TAI (administrativas, en planificación y gestión del tiempo o de vinculación con los y las estudiantes acompañados)</w:t>
      </w:r>
    </w:p>
    <w:p w14:paraId="5578AA49" w14:textId="1B044E23" w:rsidR="00254C4F" w:rsidRDefault="006B5D82" w:rsidP="00254C4F">
      <w:pPr>
        <w:ind w:leftChars="0" w:left="0" w:firstLineChars="0" w:firstLine="0"/>
        <w:rPr>
          <w:bCs/>
          <w:color w:val="000000"/>
          <w:sz w:val="24"/>
          <w:szCs w:val="24"/>
        </w:rPr>
      </w:pPr>
      <w:r>
        <w:rPr>
          <w:bCs/>
          <w:color w:val="000000"/>
          <w:sz w:val="24"/>
          <w:szCs w:val="24"/>
        </w:rPr>
        <w:t xml:space="preserve">El registro semanal de bitácoras es revisado y sistematizado </w:t>
      </w:r>
      <w:r w:rsidR="00C379AC">
        <w:rPr>
          <w:bCs/>
          <w:color w:val="000000"/>
          <w:sz w:val="24"/>
          <w:szCs w:val="24"/>
        </w:rPr>
        <w:t>por</w:t>
      </w:r>
      <w:r>
        <w:rPr>
          <w:bCs/>
          <w:color w:val="000000"/>
          <w:sz w:val="24"/>
          <w:szCs w:val="24"/>
        </w:rPr>
        <w:t xml:space="preserve"> la tutora de tutores (quien hace el monitoreo de las funciones administrativas del equipo TAI</w:t>
      </w:r>
      <w:r w:rsidR="00906E0D">
        <w:rPr>
          <w:bCs/>
          <w:color w:val="000000"/>
          <w:sz w:val="24"/>
          <w:szCs w:val="24"/>
        </w:rPr>
        <w:t>)</w:t>
      </w:r>
      <w:r>
        <w:rPr>
          <w:bCs/>
          <w:color w:val="000000"/>
          <w:sz w:val="24"/>
          <w:szCs w:val="24"/>
        </w:rPr>
        <w:t xml:space="preserve"> y por el profesional encargado de SAT. De las bitácoras se</w:t>
      </w:r>
      <w:r w:rsidR="00C379AC">
        <w:rPr>
          <w:bCs/>
          <w:color w:val="000000"/>
          <w:sz w:val="24"/>
          <w:szCs w:val="24"/>
        </w:rPr>
        <w:t xml:space="preserve"> extraen las situaciones que las y </w:t>
      </w:r>
      <w:r w:rsidR="00C379AC" w:rsidRPr="00C379AC">
        <w:rPr>
          <w:bCs/>
          <w:color w:val="000000"/>
          <w:sz w:val="24"/>
          <w:szCs w:val="24"/>
        </w:rPr>
        <w:t>los estudiantes van vivenciando en el proceso de integración académica y social, acompañados por sus TAI</w:t>
      </w:r>
      <w:r w:rsidR="00C379AC">
        <w:rPr>
          <w:bCs/>
          <w:color w:val="000000"/>
          <w:sz w:val="24"/>
          <w:szCs w:val="24"/>
        </w:rPr>
        <w:t xml:space="preserve">, siendo este registro el motor inicial de SAT. </w:t>
      </w:r>
      <w:r w:rsidR="00C379AC" w:rsidRPr="00C379AC">
        <w:rPr>
          <w:bCs/>
          <w:color w:val="000000"/>
          <w:sz w:val="24"/>
          <w:szCs w:val="24"/>
        </w:rPr>
        <w:t>Para complementar la información recogida a través de las bitácoras, se revisaron los resultados de las evaluaciones que los estudiantes han realizado al finalizar su primer año y en las que dan cuenta de la importancia que el acompañamiento TAI tiene para ellos.</w:t>
      </w:r>
    </w:p>
    <w:p w14:paraId="5B87C45B" w14:textId="39DD1F58" w:rsidR="006B5D82" w:rsidRPr="00D36276" w:rsidRDefault="00D36276" w:rsidP="006B5D82">
      <w:pPr>
        <w:ind w:leftChars="0" w:left="0" w:firstLineChars="0" w:firstLine="0"/>
        <w:rPr>
          <w:b/>
          <w:color w:val="000000"/>
          <w:sz w:val="24"/>
          <w:szCs w:val="24"/>
        </w:rPr>
      </w:pPr>
      <w:r>
        <w:rPr>
          <w:b/>
          <w:color w:val="000000"/>
          <w:sz w:val="24"/>
          <w:szCs w:val="24"/>
        </w:rPr>
        <w:t xml:space="preserve">3. </w:t>
      </w:r>
      <w:r w:rsidR="005710AA" w:rsidRPr="00D36276">
        <w:rPr>
          <w:b/>
          <w:color w:val="000000"/>
          <w:sz w:val="24"/>
          <w:szCs w:val="24"/>
        </w:rPr>
        <w:t>Resultados del Ciclo TAI 2022</w:t>
      </w:r>
    </w:p>
    <w:p w14:paraId="5A898051" w14:textId="77777777" w:rsidR="00ED511C" w:rsidRDefault="00ED511C" w:rsidP="006B5D82">
      <w:pPr>
        <w:ind w:leftChars="0" w:left="0" w:firstLineChars="0" w:firstLine="0"/>
        <w:rPr>
          <w:bCs/>
          <w:color w:val="000000"/>
          <w:sz w:val="24"/>
          <w:szCs w:val="24"/>
        </w:rPr>
      </w:pPr>
      <w:r>
        <w:rPr>
          <w:bCs/>
          <w:color w:val="000000"/>
          <w:sz w:val="24"/>
          <w:szCs w:val="24"/>
        </w:rPr>
        <w:t xml:space="preserve">PACE UAH cuenta con sistemas de registro, monitoreo y evaluación internos, que se complementan con los registros institucionales. A continuación, presentaremos los avances y resultados obtenidos a partir del análisis y revisión de estos sistemas de registros internos, de cada una de las etapas del Ciclo TAI. </w:t>
      </w:r>
    </w:p>
    <w:p w14:paraId="670632C9" w14:textId="2BF61805" w:rsidR="00ED511C" w:rsidRDefault="00ED511C" w:rsidP="006B5D82">
      <w:pPr>
        <w:ind w:leftChars="0" w:left="0" w:firstLineChars="0" w:firstLine="0"/>
        <w:rPr>
          <w:bCs/>
          <w:color w:val="000000"/>
          <w:sz w:val="24"/>
          <w:szCs w:val="24"/>
        </w:rPr>
      </w:pPr>
      <w:r w:rsidRPr="00E11E7C">
        <w:rPr>
          <w:b/>
          <w:color w:val="000000"/>
          <w:sz w:val="24"/>
          <w:szCs w:val="24"/>
        </w:rPr>
        <w:t xml:space="preserve">3.1 </w:t>
      </w:r>
      <w:r w:rsidRPr="00E11E7C">
        <w:rPr>
          <w:b/>
          <w:color w:val="000000"/>
          <w:sz w:val="24"/>
          <w:szCs w:val="24"/>
        </w:rPr>
        <w:t>Concurso</w:t>
      </w:r>
      <w:r w:rsidRPr="00921D2A">
        <w:rPr>
          <w:b/>
          <w:color w:val="000000"/>
          <w:sz w:val="24"/>
          <w:szCs w:val="24"/>
        </w:rPr>
        <w:t xml:space="preserve"> interno para postular a ser tutor de acompañamiento integral</w:t>
      </w:r>
      <w:r w:rsidR="00E11E7C">
        <w:rPr>
          <w:b/>
          <w:color w:val="000000"/>
          <w:sz w:val="24"/>
          <w:szCs w:val="24"/>
        </w:rPr>
        <w:t>.</w:t>
      </w:r>
      <w:r>
        <w:rPr>
          <w:bCs/>
          <w:color w:val="000000"/>
          <w:sz w:val="24"/>
          <w:szCs w:val="24"/>
        </w:rPr>
        <w:t xml:space="preserve"> </w:t>
      </w:r>
    </w:p>
    <w:p w14:paraId="080A153B" w14:textId="39ED04F1" w:rsidR="00A55D36" w:rsidRDefault="005710AA" w:rsidP="00A2799E">
      <w:pPr>
        <w:ind w:leftChars="0" w:left="0" w:firstLineChars="0" w:firstLine="0"/>
        <w:rPr>
          <w:bCs/>
          <w:color w:val="000000"/>
          <w:sz w:val="24"/>
          <w:szCs w:val="24"/>
        </w:rPr>
      </w:pPr>
      <w:r>
        <w:rPr>
          <w:bCs/>
          <w:color w:val="000000"/>
          <w:sz w:val="24"/>
          <w:szCs w:val="24"/>
        </w:rPr>
        <w:t xml:space="preserve">El Concurso para postular </w:t>
      </w:r>
      <w:r w:rsidR="00D36276">
        <w:rPr>
          <w:bCs/>
          <w:color w:val="000000"/>
          <w:sz w:val="24"/>
          <w:szCs w:val="24"/>
        </w:rPr>
        <w:t xml:space="preserve">a ser parte del </w:t>
      </w:r>
      <w:r>
        <w:rPr>
          <w:bCs/>
          <w:color w:val="000000"/>
          <w:sz w:val="24"/>
          <w:szCs w:val="24"/>
        </w:rPr>
        <w:t>equipo TAI 2022 se inició en octubre del 2021. En el primer llamado se recibieron 61 postulaciones completas, esto significa que el o la postulante complet</w:t>
      </w:r>
      <w:r w:rsidR="00A55D36">
        <w:rPr>
          <w:bCs/>
          <w:color w:val="000000"/>
          <w:sz w:val="24"/>
          <w:szCs w:val="24"/>
        </w:rPr>
        <w:t>ó</w:t>
      </w:r>
      <w:r>
        <w:rPr>
          <w:bCs/>
          <w:color w:val="000000"/>
          <w:sz w:val="24"/>
          <w:szCs w:val="24"/>
        </w:rPr>
        <w:t xml:space="preserve"> el formulario y adjunt</w:t>
      </w:r>
      <w:r w:rsidR="00A55D36">
        <w:rPr>
          <w:bCs/>
          <w:color w:val="000000"/>
          <w:sz w:val="24"/>
          <w:szCs w:val="24"/>
        </w:rPr>
        <w:t>ó</w:t>
      </w:r>
      <w:r>
        <w:rPr>
          <w:bCs/>
          <w:color w:val="000000"/>
          <w:sz w:val="24"/>
          <w:szCs w:val="24"/>
        </w:rPr>
        <w:t xml:space="preserve"> la documentación solicitada.</w:t>
      </w:r>
      <w:r w:rsidR="00A2799E">
        <w:rPr>
          <w:bCs/>
          <w:color w:val="000000"/>
          <w:sz w:val="24"/>
          <w:szCs w:val="24"/>
        </w:rPr>
        <w:t xml:space="preserve"> </w:t>
      </w:r>
      <w:r w:rsidR="00A55D36">
        <w:rPr>
          <w:bCs/>
          <w:color w:val="000000"/>
          <w:sz w:val="24"/>
          <w:szCs w:val="24"/>
        </w:rPr>
        <w:t>Sobre el formulario y su estructura: este</w:t>
      </w:r>
      <w:r w:rsidR="00A55D36" w:rsidRPr="00A55D36">
        <w:rPr>
          <w:bCs/>
          <w:color w:val="000000"/>
          <w:sz w:val="24"/>
          <w:szCs w:val="24"/>
        </w:rPr>
        <w:t xml:space="preserve"> comienza </w:t>
      </w:r>
      <w:r w:rsidR="00A55D36">
        <w:rPr>
          <w:bCs/>
          <w:color w:val="000000"/>
          <w:sz w:val="24"/>
          <w:szCs w:val="24"/>
        </w:rPr>
        <w:t>recogiendo información</w:t>
      </w:r>
      <w:r w:rsidR="00A55D36" w:rsidRPr="00A55D36">
        <w:rPr>
          <w:bCs/>
          <w:color w:val="000000"/>
          <w:sz w:val="24"/>
          <w:szCs w:val="24"/>
        </w:rPr>
        <w:t xml:space="preserve"> sobre la experiencia en la universidad</w:t>
      </w:r>
      <w:r w:rsidR="00A55D36">
        <w:rPr>
          <w:bCs/>
          <w:color w:val="000000"/>
          <w:sz w:val="24"/>
          <w:szCs w:val="24"/>
        </w:rPr>
        <w:t xml:space="preserve"> y la</w:t>
      </w:r>
      <w:r w:rsidR="00A55D36" w:rsidRPr="00A55D36">
        <w:rPr>
          <w:bCs/>
          <w:color w:val="000000"/>
          <w:sz w:val="24"/>
          <w:szCs w:val="24"/>
        </w:rPr>
        <w:t xml:space="preserve"> realiza</w:t>
      </w:r>
      <w:r w:rsidR="00A55D36">
        <w:rPr>
          <w:bCs/>
          <w:color w:val="000000"/>
          <w:sz w:val="24"/>
          <w:szCs w:val="24"/>
        </w:rPr>
        <w:t>ción de</w:t>
      </w:r>
      <w:r w:rsidR="00A55D36" w:rsidRPr="00A55D36">
        <w:rPr>
          <w:bCs/>
          <w:color w:val="000000"/>
          <w:sz w:val="24"/>
          <w:szCs w:val="24"/>
        </w:rPr>
        <w:t xml:space="preserve"> actividades extracurriculares</w:t>
      </w:r>
      <w:r w:rsidR="00A55D36">
        <w:rPr>
          <w:bCs/>
          <w:color w:val="000000"/>
          <w:sz w:val="24"/>
          <w:szCs w:val="24"/>
        </w:rPr>
        <w:t>,</w:t>
      </w:r>
      <w:r w:rsidR="00A55D36" w:rsidRPr="00A55D36">
        <w:rPr>
          <w:bCs/>
          <w:color w:val="000000"/>
          <w:sz w:val="24"/>
          <w:szCs w:val="24"/>
        </w:rPr>
        <w:t xml:space="preserve"> como </w:t>
      </w:r>
      <w:r w:rsidR="00A2799E" w:rsidRPr="00A55D36">
        <w:rPr>
          <w:bCs/>
          <w:color w:val="000000"/>
          <w:sz w:val="24"/>
          <w:szCs w:val="24"/>
        </w:rPr>
        <w:t>ayudantías,</w:t>
      </w:r>
      <w:r w:rsidR="00A55D36">
        <w:rPr>
          <w:bCs/>
          <w:color w:val="000000"/>
          <w:sz w:val="24"/>
          <w:szCs w:val="24"/>
        </w:rPr>
        <w:t xml:space="preserve"> por ejemplo</w:t>
      </w:r>
      <w:r w:rsidR="00A55D36" w:rsidRPr="00A55D36">
        <w:rPr>
          <w:bCs/>
          <w:color w:val="000000"/>
          <w:sz w:val="24"/>
          <w:szCs w:val="24"/>
        </w:rPr>
        <w:t xml:space="preserve">. </w:t>
      </w:r>
      <w:r w:rsidR="00A55D36">
        <w:rPr>
          <w:bCs/>
          <w:color w:val="000000"/>
          <w:sz w:val="24"/>
          <w:szCs w:val="24"/>
        </w:rPr>
        <w:t>Luego, s</w:t>
      </w:r>
      <w:r w:rsidR="00A55D36" w:rsidRPr="00A55D36">
        <w:rPr>
          <w:bCs/>
          <w:color w:val="000000"/>
          <w:sz w:val="24"/>
          <w:szCs w:val="24"/>
        </w:rPr>
        <w:t xml:space="preserve">e les solicita cargar las calificaciones de los primeros 4 semestres con el fin de indagar sobre su trayectoria, las posibles dificultades y como las fueron superando. En el formulario se declara: </w:t>
      </w:r>
    </w:p>
    <w:p w14:paraId="0C00E251" w14:textId="4C1B98FB" w:rsidR="00A55D36" w:rsidRPr="00A55D36" w:rsidRDefault="00A55D36" w:rsidP="00A55D36">
      <w:pPr>
        <w:ind w:leftChars="0" w:left="720" w:firstLineChars="0" w:firstLine="0"/>
        <w:rPr>
          <w:bCs/>
          <w:color w:val="000000"/>
          <w:sz w:val="22"/>
          <w:szCs w:val="22"/>
        </w:rPr>
      </w:pPr>
      <w:r w:rsidRPr="00A55D36">
        <w:rPr>
          <w:bCs/>
          <w:i/>
          <w:iCs/>
          <w:color w:val="000000"/>
          <w:sz w:val="22"/>
          <w:szCs w:val="22"/>
        </w:rPr>
        <w:lastRenderedPageBreak/>
        <w:t>“A continuación, te solicitaremos la concentración de notas de tus primeros 4 semestres cursados en la UAH. La trayectoria académica es el recorrido que realiza cada estudiante dentro del sistema educativo, en este caso, en la universidad. Las trayectorias académicas, desde una mirada sistémica, implican reconocer las experiencias vividas por las personas, sus historias sociales y biográficas, así también las dinámicas institucionales y sociales en las que se encuentra inmersa una persona. Para efectos de este concurso, esta información nos permitirá observar tu desempeño durante estos primeros dos años y construir un perfil estudiantil preliminar, el cual será complementado con la información levantada en el proceso de entrevistas”</w:t>
      </w:r>
      <w:r w:rsidRPr="00A55D36">
        <w:rPr>
          <w:bCs/>
          <w:i/>
          <w:iCs/>
          <w:color w:val="000000"/>
          <w:sz w:val="24"/>
          <w:szCs w:val="24"/>
        </w:rPr>
        <w:t xml:space="preserve"> </w:t>
      </w:r>
      <w:r w:rsidRPr="00A55D36">
        <w:rPr>
          <w:bCs/>
          <w:color w:val="000000"/>
          <w:sz w:val="24"/>
          <w:szCs w:val="24"/>
        </w:rPr>
        <w:t>(Formulario de postulación, Concurso TAI 2022)</w:t>
      </w:r>
    </w:p>
    <w:p w14:paraId="5ECD0236" w14:textId="77777777" w:rsidR="00E11E7C" w:rsidRDefault="00A55D36" w:rsidP="00A55D36">
      <w:pPr>
        <w:ind w:leftChars="0" w:firstLineChars="0" w:firstLine="0"/>
        <w:rPr>
          <w:bCs/>
          <w:color w:val="000000"/>
          <w:sz w:val="24"/>
          <w:szCs w:val="24"/>
        </w:rPr>
      </w:pPr>
      <w:r w:rsidRPr="00A55D36">
        <w:rPr>
          <w:bCs/>
          <w:color w:val="000000"/>
          <w:sz w:val="24"/>
          <w:szCs w:val="24"/>
        </w:rPr>
        <w:t>Además</w:t>
      </w:r>
      <w:r>
        <w:rPr>
          <w:bCs/>
          <w:color w:val="000000"/>
          <w:sz w:val="24"/>
          <w:szCs w:val="24"/>
        </w:rPr>
        <w:t>,</w:t>
      </w:r>
      <w:r w:rsidRPr="00A55D36">
        <w:rPr>
          <w:bCs/>
          <w:color w:val="000000"/>
          <w:sz w:val="24"/>
          <w:szCs w:val="24"/>
        </w:rPr>
        <w:t xml:space="preserve"> se les pregunta por la experiencia laboral, la participación en alguna organización social, equipo deportivo, movimiento político, grupos artísticos, musicales y culturales.</w:t>
      </w:r>
      <w:r>
        <w:rPr>
          <w:bCs/>
          <w:color w:val="000000"/>
          <w:sz w:val="24"/>
          <w:szCs w:val="24"/>
        </w:rPr>
        <w:t xml:space="preserve"> </w:t>
      </w:r>
      <w:r w:rsidRPr="00A55D36">
        <w:rPr>
          <w:bCs/>
          <w:color w:val="000000"/>
          <w:sz w:val="24"/>
          <w:szCs w:val="24"/>
        </w:rPr>
        <w:t>Para finalizar con la declaración de interés a través de la motivación a postular al concurso y el conocimiento previo del programa PACE o equipo TAI.</w:t>
      </w:r>
      <w:r w:rsidR="00163D79">
        <w:rPr>
          <w:bCs/>
          <w:color w:val="000000"/>
          <w:sz w:val="24"/>
          <w:szCs w:val="24"/>
        </w:rPr>
        <w:t xml:space="preserve"> </w:t>
      </w:r>
    </w:p>
    <w:p w14:paraId="50E6B7DA" w14:textId="3058EEC6" w:rsidR="00A06898" w:rsidRDefault="00163D79" w:rsidP="00A55D36">
      <w:pPr>
        <w:ind w:leftChars="0" w:firstLineChars="0" w:firstLine="0"/>
        <w:rPr>
          <w:bCs/>
          <w:color w:val="000000"/>
          <w:sz w:val="24"/>
          <w:szCs w:val="24"/>
        </w:rPr>
      </w:pPr>
      <w:r>
        <w:rPr>
          <w:bCs/>
          <w:color w:val="000000"/>
          <w:sz w:val="24"/>
          <w:szCs w:val="24"/>
        </w:rPr>
        <w:t xml:space="preserve">De las 61 postulaciones, 20 estudiantes declaran ser ayudantes de una o más asignaturas de la carrera, lo que permite determinar que mantiene una relación formal con docentes y cuerpo académico de la carrera. Del total de postulantes, 57 expresan poseer experiencia laboral previa, lo que es valorado por PACE UAH, porque la labor TAI está asociada a un pago mensual y del cumplimiento y entrega de productos (bitácoras). </w:t>
      </w:r>
      <w:r w:rsidR="00254C4F">
        <w:rPr>
          <w:bCs/>
          <w:color w:val="000000"/>
          <w:sz w:val="24"/>
          <w:szCs w:val="24"/>
        </w:rPr>
        <w:t xml:space="preserve">Además, </w:t>
      </w:r>
      <w:r>
        <w:rPr>
          <w:bCs/>
          <w:color w:val="000000"/>
          <w:sz w:val="24"/>
          <w:szCs w:val="24"/>
        </w:rPr>
        <w:t>46 estudiantes han participado o participan de organizaciones sociales</w:t>
      </w:r>
      <w:r w:rsidR="00A06898">
        <w:rPr>
          <w:bCs/>
          <w:color w:val="000000"/>
          <w:sz w:val="24"/>
          <w:szCs w:val="24"/>
        </w:rPr>
        <w:t xml:space="preserve">, principalmente </w:t>
      </w:r>
      <w:r w:rsidR="00A06898" w:rsidRPr="00A06898">
        <w:rPr>
          <w:bCs/>
          <w:color w:val="000000"/>
          <w:sz w:val="24"/>
          <w:szCs w:val="24"/>
        </w:rPr>
        <w:t>equipos deportivos, movimientos políticos</w:t>
      </w:r>
      <w:r w:rsidR="00A06898">
        <w:rPr>
          <w:bCs/>
          <w:color w:val="000000"/>
          <w:sz w:val="24"/>
          <w:szCs w:val="24"/>
        </w:rPr>
        <w:t xml:space="preserve"> y </w:t>
      </w:r>
      <w:r w:rsidR="00A06898" w:rsidRPr="00A06898">
        <w:rPr>
          <w:bCs/>
          <w:color w:val="000000"/>
          <w:sz w:val="24"/>
          <w:szCs w:val="24"/>
        </w:rPr>
        <w:t>grupos artísticos</w:t>
      </w:r>
      <w:r w:rsidR="00A06898">
        <w:rPr>
          <w:bCs/>
          <w:color w:val="000000"/>
          <w:sz w:val="24"/>
          <w:szCs w:val="24"/>
        </w:rPr>
        <w:t>- culturales.</w:t>
      </w:r>
    </w:p>
    <w:p w14:paraId="525F984A" w14:textId="4A5E3747" w:rsidR="00A55D36" w:rsidRDefault="00A06898" w:rsidP="00A55D36">
      <w:pPr>
        <w:ind w:leftChars="0" w:firstLineChars="0" w:firstLine="0"/>
        <w:rPr>
          <w:bCs/>
          <w:color w:val="000000"/>
          <w:sz w:val="24"/>
          <w:szCs w:val="24"/>
        </w:rPr>
      </w:pPr>
      <w:r>
        <w:rPr>
          <w:bCs/>
          <w:color w:val="000000"/>
          <w:sz w:val="24"/>
          <w:szCs w:val="24"/>
        </w:rPr>
        <w:t xml:space="preserve">Sobre el conocimiento del programa y el equipo TAI, 54 postulantes declaran conocer ambos, principalmente porque compañeros y compañeras han sido TAI y les pareció interesante el trabajo que realizaban. Un porcentaje importante de postulaciones </w:t>
      </w:r>
      <w:r w:rsidR="007E0D37">
        <w:rPr>
          <w:bCs/>
          <w:color w:val="000000"/>
          <w:sz w:val="24"/>
          <w:szCs w:val="24"/>
        </w:rPr>
        <w:t>corresponden a</w:t>
      </w:r>
      <w:r w:rsidR="00E722AE">
        <w:rPr>
          <w:bCs/>
          <w:color w:val="000000"/>
          <w:sz w:val="24"/>
          <w:szCs w:val="24"/>
        </w:rPr>
        <w:t xml:space="preserve"> estudiantes en su</w:t>
      </w:r>
      <w:r>
        <w:rPr>
          <w:bCs/>
          <w:color w:val="000000"/>
          <w:sz w:val="24"/>
          <w:szCs w:val="24"/>
        </w:rPr>
        <w:t xml:space="preserve"> segundo o tercer año desempeñando el rol TAI</w:t>
      </w:r>
      <w:r w:rsidR="00E722AE">
        <w:rPr>
          <w:bCs/>
          <w:color w:val="000000"/>
          <w:sz w:val="24"/>
          <w:szCs w:val="24"/>
        </w:rPr>
        <w:t>;</w:t>
      </w:r>
      <w:r>
        <w:rPr>
          <w:bCs/>
          <w:color w:val="000000"/>
          <w:sz w:val="24"/>
          <w:szCs w:val="24"/>
        </w:rPr>
        <w:t xml:space="preserve"> y 13 postulantes ingresaron entre el 2017 y 2019 a la Universidad vía PACE</w:t>
      </w:r>
      <w:r w:rsidR="00A2799E">
        <w:rPr>
          <w:bCs/>
          <w:color w:val="000000"/>
          <w:sz w:val="24"/>
          <w:szCs w:val="24"/>
        </w:rPr>
        <w:t>,</w:t>
      </w:r>
      <w:r w:rsidR="00E722AE">
        <w:rPr>
          <w:bCs/>
          <w:color w:val="000000"/>
          <w:sz w:val="24"/>
          <w:szCs w:val="24"/>
        </w:rPr>
        <w:t xml:space="preserve"> </w:t>
      </w:r>
      <w:r w:rsidR="00A2799E">
        <w:rPr>
          <w:bCs/>
          <w:color w:val="000000"/>
          <w:sz w:val="24"/>
          <w:szCs w:val="24"/>
        </w:rPr>
        <w:t>queriendo</w:t>
      </w:r>
      <w:r w:rsidR="00E722AE">
        <w:rPr>
          <w:bCs/>
          <w:color w:val="000000"/>
          <w:sz w:val="24"/>
          <w:szCs w:val="24"/>
        </w:rPr>
        <w:t xml:space="preserve"> replicar lo beneficioso del acompañamiento</w:t>
      </w:r>
      <w:r w:rsidR="00A2799E">
        <w:rPr>
          <w:bCs/>
          <w:color w:val="000000"/>
          <w:sz w:val="24"/>
          <w:szCs w:val="24"/>
        </w:rPr>
        <w:t xml:space="preserve"> recibido.</w:t>
      </w:r>
    </w:p>
    <w:p w14:paraId="574C16F6" w14:textId="77777777" w:rsidR="00E11E7C" w:rsidRPr="00E11E7C" w:rsidRDefault="00E11E7C" w:rsidP="000F6F31">
      <w:pPr>
        <w:ind w:leftChars="0" w:left="0" w:firstLineChars="0" w:firstLine="0"/>
        <w:rPr>
          <w:b/>
          <w:color w:val="000000"/>
          <w:sz w:val="24"/>
          <w:szCs w:val="24"/>
        </w:rPr>
      </w:pPr>
      <w:r w:rsidRPr="00E11E7C">
        <w:rPr>
          <w:b/>
          <w:color w:val="000000"/>
          <w:sz w:val="24"/>
          <w:szCs w:val="24"/>
        </w:rPr>
        <w:t>3.2 Escuela de Formación Inicial en Moodle.</w:t>
      </w:r>
    </w:p>
    <w:p w14:paraId="6E9B4E13" w14:textId="29B644C6" w:rsidR="007541E5" w:rsidRDefault="000F6F31" w:rsidP="000F6F31">
      <w:pPr>
        <w:ind w:leftChars="0" w:left="0" w:firstLineChars="0" w:firstLine="0"/>
        <w:rPr>
          <w:bCs/>
          <w:color w:val="000000"/>
          <w:sz w:val="24"/>
          <w:szCs w:val="24"/>
        </w:rPr>
      </w:pPr>
      <w:r>
        <w:rPr>
          <w:bCs/>
          <w:color w:val="000000"/>
          <w:sz w:val="24"/>
          <w:szCs w:val="24"/>
        </w:rPr>
        <w:t>Sobre la</w:t>
      </w:r>
      <w:r w:rsidR="007541E5">
        <w:rPr>
          <w:bCs/>
          <w:color w:val="000000"/>
          <w:sz w:val="24"/>
          <w:szCs w:val="24"/>
        </w:rPr>
        <w:t xml:space="preserve"> </w:t>
      </w:r>
      <w:r>
        <w:rPr>
          <w:bCs/>
          <w:color w:val="000000"/>
          <w:sz w:val="24"/>
          <w:szCs w:val="24"/>
        </w:rPr>
        <w:t>E</w:t>
      </w:r>
      <w:r w:rsidR="007541E5">
        <w:rPr>
          <w:bCs/>
          <w:color w:val="000000"/>
          <w:sz w:val="24"/>
          <w:szCs w:val="24"/>
        </w:rPr>
        <w:t xml:space="preserve">scuela de </w:t>
      </w:r>
      <w:r>
        <w:rPr>
          <w:bCs/>
          <w:color w:val="000000"/>
          <w:sz w:val="24"/>
          <w:szCs w:val="24"/>
        </w:rPr>
        <w:t>F</w:t>
      </w:r>
      <w:r w:rsidR="007541E5">
        <w:rPr>
          <w:bCs/>
          <w:color w:val="000000"/>
          <w:sz w:val="24"/>
          <w:szCs w:val="24"/>
        </w:rPr>
        <w:t xml:space="preserve">ormación </w:t>
      </w:r>
      <w:r>
        <w:rPr>
          <w:bCs/>
          <w:color w:val="000000"/>
          <w:sz w:val="24"/>
          <w:szCs w:val="24"/>
        </w:rPr>
        <w:t>I</w:t>
      </w:r>
      <w:r w:rsidR="007541E5">
        <w:rPr>
          <w:bCs/>
          <w:color w:val="000000"/>
          <w:sz w:val="24"/>
          <w:szCs w:val="24"/>
        </w:rPr>
        <w:t>nicial</w:t>
      </w:r>
      <w:r>
        <w:rPr>
          <w:bCs/>
          <w:color w:val="000000"/>
          <w:sz w:val="24"/>
          <w:szCs w:val="24"/>
        </w:rPr>
        <w:t>, esta</w:t>
      </w:r>
      <w:r w:rsidR="007541E5">
        <w:rPr>
          <w:bCs/>
          <w:color w:val="000000"/>
          <w:sz w:val="24"/>
          <w:szCs w:val="24"/>
        </w:rPr>
        <w:t xml:space="preserve"> se </w:t>
      </w:r>
      <w:r w:rsidR="000213A8">
        <w:rPr>
          <w:bCs/>
          <w:color w:val="000000"/>
          <w:sz w:val="24"/>
          <w:szCs w:val="24"/>
        </w:rPr>
        <w:t>desarrolló</w:t>
      </w:r>
      <w:r w:rsidR="007541E5">
        <w:rPr>
          <w:bCs/>
          <w:color w:val="000000"/>
          <w:sz w:val="24"/>
          <w:szCs w:val="24"/>
        </w:rPr>
        <w:t xml:space="preserve"> en la plataforma Moodle con dos versiones: Escuela para tutores y tutoras nuevas y Escuela para TAI con experiencia previa</w:t>
      </w:r>
      <w:r w:rsidR="00E11E7C">
        <w:rPr>
          <w:bCs/>
          <w:color w:val="000000"/>
          <w:sz w:val="24"/>
          <w:szCs w:val="24"/>
        </w:rPr>
        <w:t xml:space="preserve"> (senior)</w:t>
      </w:r>
      <w:r w:rsidR="007541E5">
        <w:rPr>
          <w:bCs/>
          <w:color w:val="000000"/>
          <w:sz w:val="24"/>
          <w:szCs w:val="24"/>
        </w:rPr>
        <w:t>. Ambos cursos se</w:t>
      </w:r>
      <w:r w:rsidR="00D36276">
        <w:rPr>
          <w:bCs/>
          <w:color w:val="000000"/>
          <w:sz w:val="24"/>
          <w:szCs w:val="24"/>
        </w:rPr>
        <w:t xml:space="preserve"> estructuraron en cinco módulos con un módulo introductorio o módulo cero. En siguiente </w:t>
      </w:r>
      <w:r>
        <w:rPr>
          <w:bCs/>
          <w:color w:val="000000"/>
          <w:sz w:val="24"/>
          <w:szCs w:val="24"/>
        </w:rPr>
        <w:t>tabla 1</w:t>
      </w:r>
      <w:r w:rsidR="00D36276">
        <w:rPr>
          <w:bCs/>
          <w:color w:val="000000"/>
          <w:sz w:val="24"/>
          <w:szCs w:val="24"/>
        </w:rPr>
        <w:t xml:space="preserve"> se presentan los módulos por escuela:</w:t>
      </w:r>
    </w:p>
    <w:p w14:paraId="1241F1D1" w14:textId="603AF950" w:rsidR="000F6F31" w:rsidRPr="000F6F31" w:rsidRDefault="000F6F31" w:rsidP="000F6F31">
      <w:pPr>
        <w:ind w:leftChars="0" w:left="0" w:firstLineChars="0" w:firstLine="0"/>
        <w:jc w:val="center"/>
        <w:rPr>
          <w:bCs/>
          <w:color w:val="000000"/>
          <w:u w:val="single"/>
        </w:rPr>
      </w:pPr>
      <w:r w:rsidRPr="000F6F31">
        <w:rPr>
          <w:bCs/>
          <w:color w:val="000000"/>
          <w:u w:val="single"/>
        </w:rPr>
        <w:t>Tabla 1:</w:t>
      </w:r>
    </w:p>
    <w:p w14:paraId="0AE83747" w14:textId="77777777" w:rsidR="006956F4" w:rsidRDefault="00D36276" w:rsidP="006956F4">
      <w:pPr>
        <w:ind w:leftChars="0" w:firstLineChars="0" w:firstLine="0"/>
        <w:jc w:val="center"/>
        <w:rPr>
          <w:bCs/>
          <w:color w:val="000000"/>
          <w:sz w:val="24"/>
          <w:szCs w:val="24"/>
        </w:rPr>
      </w:pPr>
      <w:r w:rsidRPr="00D36276">
        <w:rPr>
          <w:noProof/>
        </w:rPr>
        <w:drawing>
          <wp:inline distT="0" distB="0" distL="0" distR="0" wp14:anchorId="2A5D8E52" wp14:editId="77451F2A">
            <wp:extent cx="3474720" cy="31077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7347" cy="3119083"/>
                    </a:xfrm>
                    <a:prstGeom prst="rect">
                      <a:avLst/>
                    </a:prstGeom>
                    <a:noFill/>
                    <a:ln>
                      <a:noFill/>
                    </a:ln>
                  </pic:spPr>
                </pic:pic>
              </a:graphicData>
            </a:graphic>
          </wp:inline>
        </w:drawing>
      </w:r>
    </w:p>
    <w:p w14:paraId="73A99B07" w14:textId="093D2CB1" w:rsidR="00E722AE" w:rsidRDefault="007E0D37" w:rsidP="006956F4">
      <w:pPr>
        <w:ind w:leftChars="0" w:firstLineChars="0" w:firstLine="0"/>
        <w:rPr>
          <w:bCs/>
          <w:color w:val="000000"/>
          <w:sz w:val="24"/>
          <w:szCs w:val="24"/>
        </w:rPr>
      </w:pPr>
      <w:r>
        <w:rPr>
          <w:bCs/>
          <w:color w:val="000000"/>
          <w:sz w:val="24"/>
          <w:szCs w:val="24"/>
        </w:rPr>
        <w:lastRenderedPageBreak/>
        <w:t>A fin de marzo 2022 comienza el acompañamiento TAI a 137 estudiantes activos de primer y segundo año, con un equipo de 46 tutores y tutoras de 18 programas de pregrado la UAH</w:t>
      </w:r>
      <w:r w:rsidR="007541E5">
        <w:rPr>
          <w:bCs/>
          <w:color w:val="000000"/>
          <w:sz w:val="24"/>
          <w:szCs w:val="24"/>
        </w:rPr>
        <w:t xml:space="preserve">. </w:t>
      </w:r>
      <w:r w:rsidR="00D36276">
        <w:rPr>
          <w:bCs/>
          <w:color w:val="000000"/>
          <w:sz w:val="24"/>
          <w:szCs w:val="24"/>
        </w:rPr>
        <w:t>El acompañamiento se realizó semanalmente, a excepción de las semanas de receso declaradas por cada unidad académica. En total</w:t>
      </w:r>
      <w:r w:rsidR="007541E5">
        <w:rPr>
          <w:bCs/>
          <w:color w:val="000000"/>
          <w:sz w:val="24"/>
          <w:szCs w:val="24"/>
        </w:rPr>
        <w:t xml:space="preserve"> realizaron 516 sesiones de tutorías durante el primer semestre.</w:t>
      </w:r>
    </w:p>
    <w:p w14:paraId="3EA4D196" w14:textId="25C22A23" w:rsidR="00D36276" w:rsidRDefault="00D36276" w:rsidP="00D36276">
      <w:pPr>
        <w:ind w:leftChars="0" w:left="0" w:firstLineChars="0" w:firstLine="0"/>
        <w:rPr>
          <w:bCs/>
          <w:color w:val="000000"/>
          <w:sz w:val="24"/>
          <w:szCs w:val="24"/>
        </w:rPr>
      </w:pPr>
      <w:r>
        <w:rPr>
          <w:bCs/>
          <w:color w:val="000000"/>
          <w:sz w:val="24"/>
          <w:szCs w:val="24"/>
        </w:rPr>
        <w:t>Además, se realizaron</w:t>
      </w:r>
      <w:r w:rsidR="000F6F31">
        <w:rPr>
          <w:bCs/>
          <w:color w:val="000000"/>
          <w:sz w:val="24"/>
          <w:szCs w:val="24"/>
        </w:rPr>
        <w:t xml:space="preserve"> 8</w:t>
      </w:r>
      <w:r>
        <w:rPr>
          <w:bCs/>
          <w:color w:val="000000"/>
          <w:sz w:val="24"/>
          <w:szCs w:val="24"/>
        </w:rPr>
        <w:t xml:space="preserve"> Encuentros de formación continua de manera presencial, </w:t>
      </w:r>
      <w:r w:rsidR="004F0E83">
        <w:rPr>
          <w:bCs/>
          <w:color w:val="000000"/>
          <w:sz w:val="24"/>
          <w:szCs w:val="24"/>
        </w:rPr>
        <w:t>con un promedio de asistencia por sobre el 80%, lo que garantiza la participación y apropiación de las herramientas necesarias por parte de los y las TAI.</w:t>
      </w:r>
    </w:p>
    <w:p w14:paraId="2BF7EAF3" w14:textId="01EFBC50" w:rsidR="00D5185E" w:rsidRDefault="004F0E83" w:rsidP="00D5185E">
      <w:pPr>
        <w:ind w:leftChars="0" w:left="0" w:firstLineChars="0" w:firstLine="0"/>
        <w:rPr>
          <w:bCs/>
          <w:color w:val="000000"/>
          <w:sz w:val="24"/>
          <w:szCs w:val="24"/>
        </w:rPr>
      </w:pPr>
      <w:r>
        <w:rPr>
          <w:bCs/>
          <w:color w:val="000000"/>
          <w:sz w:val="24"/>
          <w:szCs w:val="24"/>
        </w:rPr>
        <w:t xml:space="preserve">Finalmente, el acompañamiento TAI fue evaluado a fin de junio a través de un modelo que considera la evaluación por parte de los y las estudiantes acompañadas, la autoevaluación del TAI y la retroalimentación del profesional a cargo. </w:t>
      </w:r>
      <w:r w:rsidR="007E7432">
        <w:rPr>
          <w:bCs/>
          <w:color w:val="000000"/>
          <w:sz w:val="24"/>
          <w:szCs w:val="24"/>
        </w:rPr>
        <w:t>De la evaluación realizada por los y las estudiantes acompañadas, el 8</w:t>
      </w:r>
      <w:r w:rsidR="00E50B8A">
        <w:rPr>
          <w:bCs/>
          <w:color w:val="000000"/>
          <w:sz w:val="24"/>
          <w:szCs w:val="24"/>
        </w:rPr>
        <w:t>7</w:t>
      </w:r>
      <w:r w:rsidR="007E7432">
        <w:rPr>
          <w:bCs/>
          <w:color w:val="000000"/>
          <w:sz w:val="24"/>
          <w:szCs w:val="24"/>
        </w:rPr>
        <w:t>.</w:t>
      </w:r>
      <w:r w:rsidR="00E50B8A">
        <w:rPr>
          <w:bCs/>
          <w:color w:val="000000"/>
          <w:sz w:val="24"/>
          <w:szCs w:val="24"/>
        </w:rPr>
        <w:t>7</w:t>
      </w:r>
      <w:r w:rsidR="007E7432">
        <w:rPr>
          <w:bCs/>
          <w:color w:val="000000"/>
          <w:sz w:val="24"/>
          <w:szCs w:val="24"/>
        </w:rPr>
        <w:t>% señala que “Siempre o Casi siempre” su TAI</w:t>
      </w:r>
      <w:r w:rsidR="007E7432" w:rsidRPr="007E7432">
        <w:rPr>
          <w:bCs/>
          <w:color w:val="000000"/>
          <w:sz w:val="24"/>
          <w:szCs w:val="24"/>
        </w:rPr>
        <w:t xml:space="preserve"> estableció los objetivos de las tutorías de acuerdo con sus requerimientos y necesidades.</w:t>
      </w:r>
      <w:r w:rsidR="007E7432">
        <w:rPr>
          <w:bCs/>
          <w:color w:val="000000"/>
          <w:sz w:val="24"/>
          <w:szCs w:val="24"/>
        </w:rPr>
        <w:t xml:space="preserve"> El 8</w:t>
      </w:r>
      <w:r w:rsidR="00E50B8A">
        <w:rPr>
          <w:bCs/>
          <w:color w:val="000000"/>
          <w:sz w:val="24"/>
          <w:szCs w:val="24"/>
        </w:rPr>
        <w:t>5</w:t>
      </w:r>
      <w:r w:rsidR="007E7432">
        <w:rPr>
          <w:bCs/>
          <w:color w:val="000000"/>
          <w:sz w:val="24"/>
          <w:szCs w:val="24"/>
        </w:rPr>
        <w:t>,</w:t>
      </w:r>
      <w:r w:rsidR="00E50B8A">
        <w:rPr>
          <w:bCs/>
          <w:color w:val="000000"/>
          <w:sz w:val="24"/>
          <w:szCs w:val="24"/>
        </w:rPr>
        <w:t>7</w:t>
      </w:r>
      <w:r w:rsidR="007E7432">
        <w:rPr>
          <w:bCs/>
          <w:color w:val="000000"/>
          <w:sz w:val="24"/>
          <w:szCs w:val="24"/>
        </w:rPr>
        <w:t>% señala que “Siempre o Casi siempre” l</w:t>
      </w:r>
      <w:r w:rsidR="007E7432" w:rsidRPr="007E7432">
        <w:rPr>
          <w:bCs/>
          <w:color w:val="000000"/>
          <w:sz w:val="24"/>
          <w:szCs w:val="24"/>
        </w:rPr>
        <w:t>as tutorías fueron momentos provechosos de trabajo y aprendizaje</w:t>
      </w:r>
      <w:r w:rsidR="007E7432">
        <w:rPr>
          <w:bCs/>
          <w:color w:val="000000"/>
          <w:sz w:val="24"/>
          <w:szCs w:val="24"/>
        </w:rPr>
        <w:t>. El 8</w:t>
      </w:r>
      <w:r w:rsidR="00D5185E">
        <w:rPr>
          <w:bCs/>
          <w:color w:val="000000"/>
          <w:sz w:val="24"/>
          <w:szCs w:val="24"/>
        </w:rPr>
        <w:t>9</w:t>
      </w:r>
      <w:r w:rsidR="00351A68">
        <w:rPr>
          <w:bCs/>
          <w:color w:val="000000"/>
          <w:sz w:val="24"/>
          <w:szCs w:val="24"/>
        </w:rPr>
        <w:t>,</w:t>
      </w:r>
      <w:r w:rsidR="00D5185E">
        <w:rPr>
          <w:bCs/>
          <w:color w:val="000000"/>
          <w:sz w:val="24"/>
          <w:szCs w:val="24"/>
        </w:rPr>
        <w:t>7</w:t>
      </w:r>
      <w:r w:rsidR="007E7432">
        <w:rPr>
          <w:bCs/>
          <w:color w:val="000000"/>
          <w:sz w:val="24"/>
          <w:szCs w:val="24"/>
        </w:rPr>
        <w:t>% señala que</w:t>
      </w:r>
      <w:r w:rsidR="00E900DC">
        <w:rPr>
          <w:bCs/>
          <w:color w:val="000000"/>
          <w:sz w:val="24"/>
          <w:szCs w:val="24"/>
        </w:rPr>
        <w:t xml:space="preserve"> “Siempre o Casi siempre” su TAI</w:t>
      </w:r>
      <w:r w:rsidR="007E7432">
        <w:rPr>
          <w:bCs/>
          <w:color w:val="000000"/>
          <w:sz w:val="24"/>
          <w:szCs w:val="24"/>
        </w:rPr>
        <w:t xml:space="preserve"> </w:t>
      </w:r>
      <w:r w:rsidR="00E900DC">
        <w:rPr>
          <w:bCs/>
          <w:color w:val="000000"/>
          <w:sz w:val="24"/>
          <w:szCs w:val="24"/>
        </w:rPr>
        <w:t>le</w:t>
      </w:r>
      <w:r w:rsidR="00E900DC" w:rsidRPr="00E900DC">
        <w:rPr>
          <w:bCs/>
          <w:color w:val="000000"/>
          <w:sz w:val="24"/>
          <w:szCs w:val="24"/>
        </w:rPr>
        <w:t xml:space="preserve"> brindó orientación oportuna para encontrar opciones que pudiesen resolver </w:t>
      </w:r>
      <w:r w:rsidR="00E900DC">
        <w:rPr>
          <w:bCs/>
          <w:color w:val="000000"/>
          <w:sz w:val="24"/>
          <w:szCs w:val="24"/>
        </w:rPr>
        <w:t>su</w:t>
      </w:r>
      <w:r w:rsidR="00E900DC" w:rsidRPr="00E900DC">
        <w:rPr>
          <w:bCs/>
          <w:color w:val="000000"/>
          <w:sz w:val="24"/>
          <w:szCs w:val="24"/>
        </w:rPr>
        <w:t>s dificultades, derivándo</w:t>
      </w:r>
      <w:r w:rsidR="00E900DC">
        <w:rPr>
          <w:bCs/>
          <w:color w:val="000000"/>
          <w:sz w:val="24"/>
          <w:szCs w:val="24"/>
        </w:rPr>
        <w:t>le</w:t>
      </w:r>
      <w:r w:rsidR="00E900DC" w:rsidRPr="00E900DC">
        <w:rPr>
          <w:bCs/>
          <w:color w:val="000000"/>
          <w:sz w:val="24"/>
          <w:szCs w:val="24"/>
        </w:rPr>
        <w:t xml:space="preserve"> a quien correspondía y acompañándo</w:t>
      </w:r>
      <w:r w:rsidR="00E900DC">
        <w:rPr>
          <w:bCs/>
          <w:color w:val="000000"/>
          <w:sz w:val="24"/>
          <w:szCs w:val="24"/>
        </w:rPr>
        <w:t xml:space="preserve">le </w:t>
      </w:r>
      <w:r w:rsidR="00E900DC" w:rsidRPr="00E900DC">
        <w:rPr>
          <w:bCs/>
          <w:color w:val="000000"/>
          <w:sz w:val="24"/>
          <w:szCs w:val="24"/>
        </w:rPr>
        <w:t>en la solución de éstas.</w:t>
      </w:r>
    </w:p>
    <w:p w14:paraId="772C1B0F" w14:textId="77777777" w:rsidR="000213A8" w:rsidRDefault="000213A8" w:rsidP="00D5185E">
      <w:pPr>
        <w:ind w:leftChars="0" w:left="0" w:firstLineChars="0" w:firstLine="0"/>
        <w:rPr>
          <w:bCs/>
          <w:color w:val="000000"/>
          <w:sz w:val="24"/>
          <w:szCs w:val="24"/>
        </w:rPr>
      </w:pPr>
    </w:p>
    <w:p w14:paraId="60FD47D7" w14:textId="7311B664" w:rsidR="00D5185E" w:rsidRDefault="00D5185E" w:rsidP="00D5185E">
      <w:pPr>
        <w:ind w:leftChars="0" w:left="0" w:firstLineChars="0" w:firstLine="0"/>
        <w:rPr>
          <w:b/>
          <w:color w:val="000000"/>
          <w:sz w:val="24"/>
          <w:szCs w:val="24"/>
        </w:rPr>
      </w:pPr>
      <w:r>
        <w:rPr>
          <w:b/>
          <w:color w:val="000000"/>
          <w:sz w:val="24"/>
          <w:szCs w:val="24"/>
        </w:rPr>
        <w:t>4. Conclusiones.</w:t>
      </w:r>
    </w:p>
    <w:p w14:paraId="4B7D7263" w14:textId="3A131C5D" w:rsidR="00472958" w:rsidRDefault="00D5185E" w:rsidP="00954115">
      <w:pPr>
        <w:tabs>
          <w:tab w:val="left" w:pos="7078"/>
          <w:tab w:val="left" w:pos="9638"/>
        </w:tabs>
        <w:ind w:left="0" w:hanging="2"/>
        <w:rPr>
          <w:sz w:val="24"/>
          <w:szCs w:val="24"/>
        </w:rPr>
      </w:pPr>
      <w:r>
        <w:rPr>
          <w:sz w:val="24"/>
          <w:szCs w:val="24"/>
        </w:rPr>
        <w:t xml:space="preserve">Tanto los datos de participación </w:t>
      </w:r>
      <w:r w:rsidR="00F5518D">
        <w:rPr>
          <w:sz w:val="24"/>
          <w:szCs w:val="24"/>
        </w:rPr>
        <w:t xml:space="preserve">en los procesos de convocatoria y selección, en las posteriores actividades de formación, </w:t>
      </w:r>
      <w:r>
        <w:rPr>
          <w:sz w:val="24"/>
          <w:szCs w:val="24"/>
        </w:rPr>
        <w:t>como los de</w:t>
      </w:r>
      <w:r w:rsidR="00F5518D">
        <w:rPr>
          <w:sz w:val="24"/>
          <w:szCs w:val="24"/>
        </w:rPr>
        <w:t xml:space="preserve"> la</w:t>
      </w:r>
      <w:r>
        <w:rPr>
          <w:sz w:val="24"/>
          <w:szCs w:val="24"/>
        </w:rPr>
        <w:t xml:space="preserve"> evaluación nos confirman que los y las </w:t>
      </w:r>
      <w:r w:rsidR="006956F4">
        <w:rPr>
          <w:sz w:val="24"/>
          <w:szCs w:val="24"/>
        </w:rPr>
        <w:t xml:space="preserve">TAI </w:t>
      </w:r>
      <w:r>
        <w:rPr>
          <w:sz w:val="24"/>
          <w:szCs w:val="24"/>
        </w:rPr>
        <w:t xml:space="preserve">son altamente valorados y valoradas por quienes acompañan. </w:t>
      </w:r>
      <w:r w:rsidR="00F5518D">
        <w:rPr>
          <w:sz w:val="24"/>
          <w:szCs w:val="24"/>
        </w:rPr>
        <w:t>Podríamos afirmar que la l</w:t>
      </w:r>
      <w:r>
        <w:rPr>
          <w:sz w:val="24"/>
          <w:szCs w:val="24"/>
        </w:rPr>
        <w:t>abor que desempeñan</w:t>
      </w:r>
      <w:r w:rsidR="00F5518D">
        <w:rPr>
          <w:sz w:val="24"/>
          <w:szCs w:val="24"/>
        </w:rPr>
        <w:t xml:space="preserve">, la realizan </w:t>
      </w:r>
      <w:r>
        <w:rPr>
          <w:sz w:val="24"/>
          <w:szCs w:val="24"/>
        </w:rPr>
        <w:t>con</w:t>
      </w:r>
      <w:r w:rsidR="00F5518D">
        <w:rPr>
          <w:sz w:val="24"/>
          <w:szCs w:val="24"/>
        </w:rPr>
        <w:t xml:space="preserve"> un alto</w:t>
      </w:r>
      <w:r>
        <w:rPr>
          <w:sz w:val="24"/>
          <w:szCs w:val="24"/>
        </w:rPr>
        <w:t xml:space="preserve"> compromiso y</w:t>
      </w:r>
      <w:r w:rsidR="00F5518D">
        <w:rPr>
          <w:sz w:val="24"/>
          <w:szCs w:val="24"/>
        </w:rPr>
        <w:t xml:space="preserve"> una actitud positiva frente al aprendizaje y</w:t>
      </w:r>
      <w:r>
        <w:rPr>
          <w:sz w:val="24"/>
          <w:szCs w:val="24"/>
        </w:rPr>
        <w:t xml:space="preserve"> </w:t>
      </w:r>
      <w:r w:rsidR="00F5518D">
        <w:rPr>
          <w:sz w:val="24"/>
          <w:szCs w:val="24"/>
        </w:rPr>
        <w:t>mejora de sus propias acciones.</w:t>
      </w:r>
      <w:r w:rsidR="001D533E">
        <w:rPr>
          <w:sz w:val="24"/>
          <w:szCs w:val="24"/>
        </w:rPr>
        <w:t xml:space="preserve"> Los planes de formación deberán combinar actividades presenciales y virtuales, aprendizaje que nos dejó la pandemia y que es altamente valorado por quienes participan de este tipo de actividades. </w:t>
      </w:r>
      <w:r w:rsidR="00F5518D">
        <w:rPr>
          <w:sz w:val="24"/>
          <w:szCs w:val="24"/>
        </w:rPr>
        <w:t xml:space="preserve">La experiencia de acompañamiento no sólo es significativa para quienes son acompañados, también lo es para quienes realizan la acción. </w:t>
      </w:r>
      <w:r w:rsidR="00472958" w:rsidRPr="00472958">
        <w:rPr>
          <w:sz w:val="24"/>
          <w:szCs w:val="24"/>
        </w:rPr>
        <w:t xml:space="preserve">La experiencia de acompañamiento no sólo es significativa a para quienes son acompañados, también lo es para quienes realizan esta acción, lo cual se evidencia en estudios que ponen el foco en las habilidades que desarrollar los y las tutoras pares, gracias a la acción Tutorial </w:t>
      </w:r>
    </w:p>
    <w:p w14:paraId="33F204D3" w14:textId="59632489" w:rsidR="00D5185E" w:rsidRDefault="00954115" w:rsidP="00954115">
      <w:pPr>
        <w:tabs>
          <w:tab w:val="left" w:pos="7078"/>
          <w:tab w:val="left" w:pos="9638"/>
        </w:tabs>
        <w:ind w:left="0" w:hanging="2"/>
        <w:rPr>
          <w:sz w:val="24"/>
          <w:szCs w:val="24"/>
        </w:rPr>
      </w:pPr>
      <w:r>
        <w:rPr>
          <w:sz w:val="24"/>
          <w:szCs w:val="24"/>
        </w:rPr>
        <w:t xml:space="preserve">En lo que respecta a lo significativo que es para el estudiantado acompañado, el aumento de estudiantes PACE que son TAI actualmente, nos lleva a creer que ser TAI es muy valorado por quienes tuvieron una buena experiencia de acompañamiento. </w:t>
      </w:r>
      <w:r w:rsidR="00D5185E" w:rsidRPr="000F5A13">
        <w:rPr>
          <w:sz w:val="24"/>
          <w:szCs w:val="24"/>
        </w:rPr>
        <w:t>El trabajo que realizan los y las tutores pares del equipo PACE, debe ser reconocido por todas las personas que conformar la comunidad universitaria UAH, porque están aportando en la disminución de las tasas de abandono, principalmente en estudiantes que ingresan a la Educación Superior por vías inclusivas</w:t>
      </w:r>
      <w:r w:rsidR="00351A68">
        <w:rPr>
          <w:sz w:val="24"/>
          <w:szCs w:val="24"/>
        </w:rPr>
        <w:t xml:space="preserve">, a través de la generación de </w:t>
      </w:r>
      <w:r w:rsidR="00351A68" w:rsidRPr="000F5A13">
        <w:rPr>
          <w:sz w:val="24"/>
          <w:szCs w:val="24"/>
        </w:rPr>
        <w:t>espacios de integración académica y social, que influy</w:t>
      </w:r>
      <w:r w:rsidR="00351A68">
        <w:rPr>
          <w:sz w:val="24"/>
          <w:szCs w:val="24"/>
        </w:rPr>
        <w:t>e</w:t>
      </w:r>
      <w:r w:rsidR="00351A68" w:rsidRPr="000F5A13">
        <w:rPr>
          <w:sz w:val="24"/>
          <w:szCs w:val="24"/>
        </w:rPr>
        <w:t>n en la motivación de los estudiantes de manera positiva</w:t>
      </w:r>
      <w:r w:rsidR="00351A68">
        <w:rPr>
          <w:sz w:val="24"/>
          <w:szCs w:val="24"/>
        </w:rPr>
        <w:t xml:space="preserve"> </w:t>
      </w:r>
    </w:p>
    <w:p w14:paraId="068EEE6C" w14:textId="2E353E97" w:rsidR="00C62BD6" w:rsidRPr="000F5A13" w:rsidRDefault="00C62BD6" w:rsidP="00C62BD6">
      <w:pPr>
        <w:tabs>
          <w:tab w:val="left" w:pos="7078"/>
          <w:tab w:val="left" w:pos="9638"/>
        </w:tabs>
        <w:ind w:left="0" w:hanging="2"/>
        <w:rPr>
          <w:sz w:val="24"/>
          <w:szCs w:val="24"/>
        </w:rPr>
      </w:pPr>
      <w:r>
        <w:rPr>
          <w:sz w:val="24"/>
          <w:szCs w:val="24"/>
        </w:rPr>
        <w:t xml:space="preserve">Finalmente, </w:t>
      </w:r>
      <w:r w:rsidRPr="000F5A13">
        <w:rPr>
          <w:sz w:val="24"/>
          <w:szCs w:val="24"/>
        </w:rPr>
        <w:t xml:space="preserve">el perfil de </w:t>
      </w:r>
      <w:r>
        <w:rPr>
          <w:sz w:val="24"/>
          <w:szCs w:val="24"/>
        </w:rPr>
        <w:t xml:space="preserve">las y </w:t>
      </w:r>
      <w:r w:rsidRPr="000F5A13">
        <w:rPr>
          <w:sz w:val="24"/>
          <w:szCs w:val="24"/>
        </w:rPr>
        <w:t xml:space="preserve">los tutores pares que acompañan a estudiantes que ingresan por vías de acceso inclusivas, debe ser un perfil flexible e integral, lo que </w:t>
      </w:r>
      <w:r>
        <w:rPr>
          <w:sz w:val="24"/>
          <w:szCs w:val="24"/>
        </w:rPr>
        <w:t>permite</w:t>
      </w:r>
      <w:r w:rsidRPr="000F5A13">
        <w:rPr>
          <w:sz w:val="24"/>
          <w:szCs w:val="24"/>
        </w:rPr>
        <w:t xml:space="preserve"> conducir las múltiples transiciones que las y los estudiantes han </w:t>
      </w:r>
      <w:r>
        <w:rPr>
          <w:sz w:val="24"/>
          <w:szCs w:val="24"/>
        </w:rPr>
        <w:t>experimentado</w:t>
      </w:r>
      <w:r w:rsidRPr="000F5A13">
        <w:rPr>
          <w:sz w:val="24"/>
          <w:szCs w:val="24"/>
        </w:rPr>
        <w:t xml:space="preserve"> estos últimos semestres</w:t>
      </w:r>
      <w:r>
        <w:rPr>
          <w:sz w:val="24"/>
          <w:szCs w:val="24"/>
        </w:rPr>
        <w:t xml:space="preserve">, que conozca la institución y tenga un buen vínculo con esta, </w:t>
      </w:r>
      <w:r w:rsidR="001D533E">
        <w:rPr>
          <w:sz w:val="24"/>
          <w:szCs w:val="24"/>
        </w:rPr>
        <w:t>lo que le permite</w:t>
      </w:r>
      <w:r>
        <w:rPr>
          <w:sz w:val="24"/>
          <w:szCs w:val="24"/>
        </w:rPr>
        <w:t xml:space="preserve"> </w:t>
      </w:r>
      <w:r w:rsidR="001D533E">
        <w:rPr>
          <w:sz w:val="24"/>
          <w:szCs w:val="24"/>
        </w:rPr>
        <w:t>entregar</w:t>
      </w:r>
      <w:r>
        <w:rPr>
          <w:sz w:val="24"/>
          <w:szCs w:val="24"/>
        </w:rPr>
        <w:t xml:space="preserve"> orientación oportuna en la resolución de dificultades que pueda estar presentando el estudiantado.</w:t>
      </w:r>
      <w:r w:rsidR="00351A68">
        <w:rPr>
          <w:sz w:val="24"/>
          <w:szCs w:val="24"/>
        </w:rPr>
        <w:t xml:space="preserve"> Todo esto enmarcado en Ciclos estructurados que incorporen procesos claros de selección, modalidades variadas de formación y constante evaluación.</w:t>
      </w:r>
    </w:p>
    <w:p w14:paraId="76C1DED8" w14:textId="77777777" w:rsidR="00C62BD6" w:rsidRPr="00954115" w:rsidRDefault="00C62BD6" w:rsidP="00954115">
      <w:pPr>
        <w:tabs>
          <w:tab w:val="left" w:pos="7078"/>
          <w:tab w:val="left" w:pos="9638"/>
        </w:tabs>
        <w:ind w:left="0" w:hanging="2"/>
        <w:rPr>
          <w:sz w:val="24"/>
          <w:szCs w:val="24"/>
        </w:rPr>
      </w:pPr>
    </w:p>
    <w:p w14:paraId="7CBFCC96" w14:textId="77777777" w:rsidR="00C637C2" w:rsidRDefault="00C637C2">
      <w:pPr>
        <w:keepNext/>
        <w:keepLines/>
        <w:pBdr>
          <w:top w:val="nil"/>
          <w:left w:val="nil"/>
          <w:bottom w:val="nil"/>
          <w:right w:val="nil"/>
          <w:between w:val="nil"/>
        </w:pBdr>
        <w:spacing w:line="240" w:lineRule="auto"/>
        <w:ind w:left="0" w:hanging="2"/>
        <w:rPr>
          <w:b/>
          <w:color w:val="000000"/>
          <w:sz w:val="24"/>
          <w:szCs w:val="24"/>
        </w:rPr>
      </w:pPr>
    </w:p>
    <w:p w14:paraId="3D10AF82" w14:textId="77777777" w:rsidR="00C637C2" w:rsidRDefault="00177CB2">
      <w:pPr>
        <w:ind w:left="0" w:hanging="2"/>
        <w:rPr>
          <w:sz w:val="24"/>
          <w:szCs w:val="24"/>
        </w:rPr>
      </w:pPr>
      <w:r>
        <w:rPr>
          <w:b/>
          <w:sz w:val="24"/>
          <w:szCs w:val="24"/>
        </w:rPr>
        <w:t>Referencias</w:t>
      </w:r>
    </w:p>
    <w:p w14:paraId="40295ECB" w14:textId="77777777" w:rsidR="00751903" w:rsidRDefault="00751903">
      <w:pPr>
        <w:shd w:val="clear" w:color="auto" w:fill="FFFFFF"/>
        <w:ind w:left="0" w:hanging="2"/>
        <w:rPr>
          <w:sz w:val="18"/>
          <w:szCs w:val="18"/>
        </w:rPr>
      </w:pPr>
      <w:r w:rsidRPr="00751903">
        <w:rPr>
          <w:sz w:val="18"/>
          <w:szCs w:val="18"/>
        </w:rPr>
        <w:t xml:space="preserve">Alonso, M. A. y Calles, A. Ma. (2008). La formación de alumnos mentores, </w:t>
      </w:r>
      <w:proofErr w:type="spellStart"/>
      <w:r w:rsidRPr="00751903">
        <w:rPr>
          <w:sz w:val="18"/>
          <w:szCs w:val="18"/>
        </w:rPr>
        <w:t>Mentoring</w:t>
      </w:r>
      <w:proofErr w:type="spellEnd"/>
      <w:r w:rsidRPr="00751903">
        <w:rPr>
          <w:sz w:val="18"/>
          <w:szCs w:val="18"/>
        </w:rPr>
        <w:t xml:space="preserve"> y Coaching: Universidad y Empresa, 1, pp. 13-26 </w:t>
      </w:r>
    </w:p>
    <w:p w14:paraId="71146104" w14:textId="47CC7D0B" w:rsidR="00751903" w:rsidRDefault="00751903">
      <w:pPr>
        <w:shd w:val="clear" w:color="auto" w:fill="FFFFFF"/>
        <w:ind w:left="0" w:hanging="2"/>
        <w:rPr>
          <w:sz w:val="18"/>
          <w:szCs w:val="18"/>
        </w:rPr>
      </w:pPr>
      <w:r w:rsidRPr="00751903">
        <w:rPr>
          <w:sz w:val="18"/>
          <w:szCs w:val="18"/>
        </w:rPr>
        <w:t>Alonso, M. A.; Sánchez, C.</w:t>
      </w:r>
      <w:r w:rsidR="00CC709B" w:rsidRPr="00751903">
        <w:rPr>
          <w:sz w:val="18"/>
          <w:szCs w:val="18"/>
        </w:rPr>
        <w:t>; Macías</w:t>
      </w:r>
      <w:r w:rsidRPr="00751903">
        <w:rPr>
          <w:sz w:val="18"/>
          <w:szCs w:val="18"/>
        </w:rPr>
        <w:t xml:space="preserve">, J. y Calles, A. Ma.  (2009). Validación de una escala de evaluación de las competencias del mentor en contextos universitarios, </w:t>
      </w:r>
      <w:proofErr w:type="spellStart"/>
      <w:r w:rsidRPr="00751903">
        <w:rPr>
          <w:sz w:val="18"/>
          <w:szCs w:val="18"/>
        </w:rPr>
        <w:t>Mentoring</w:t>
      </w:r>
      <w:proofErr w:type="spellEnd"/>
      <w:r w:rsidRPr="00751903">
        <w:rPr>
          <w:sz w:val="18"/>
          <w:szCs w:val="18"/>
        </w:rPr>
        <w:t xml:space="preserve"> y Coaching: Universidad y Empresa, 2, </w:t>
      </w:r>
      <w:proofErr w:type="spellStart"/>
      <w:r w:rsidRPr="00751903">
        <w:rPr>
          <w:sz w:val="18"/>
          <w:szCs w:val="18"/>
        </w:rPr>
        <w:t>pp</w:t>
      </w:r>
      <w:proofErr w:type="spellEnd"/>
      <w:r w:rsidRPr="00751903">
        <w:rPr>
          <w:sz w:val="18"/>
          <w:szCs w:val="18"/>
        </w:rPr>
        <w:t xml:space="preserve"> 153-170. </w:t>
      </w:r>
    </w:p>
    <w:p w14:paraId="62AE0F77" w14:textId="4AF57536" w:rsidR="00751903" w:rsidRPr="00472958" w:rsidRDefault="00751903">
      <w:pPr>
        <w:shd w:val="clear" w:color="auto" w:fill="FFFFFF"/>
        <w:ind w:left="0" w:hanging="2"/>
        <w:rPr>
          <w:sz w:val="18"/>
          <w:szCs w:val="18"/>
        </w:rPr>
      </w:pPr>
      <w:r w:rsidRPr="00751903">
        <w:rPr>
          <w:sz w:val="18"/>
          <w:szCs w:val="18"/>
        </w:rPr>
        <w:t>Alonso, M. A.; Sánchez, C y Calles, A. Ma. (2011). Satisfacción con el mentor. Diferencias por rol y sexo. Revista Española de Pedagogía, 69 (</w:t>
      </w:r>
      <w:r w:rsidRPr="00472958">
        <w:rPr>
          <w:sz w:val="18"/>
          <w:szCs w:val="18"/>
        </w:rPr>
        <w:t>250), 485-501</w:t>
      </w:r>
    </w:p>
    <w:p w14:paraId="459E83B1" w14:textId="2568AF19" w:rsidR="00CC709B" w:rsidRPr="00472958" w:rsidRDefault="00CC709B">
      <w:pPr>
        <w:shd w:val="clear" w:color="auto" w:fill="FFFFFF"/>
        <w:ind w:left="0" w:hanging="2"/>
        <w:rPr>
          <w:sz w:val="18"/>
          <w:szCs w:val="18"/>
        </w:rPr>
      </w:pPr>
      <w:r w:rsidRPr="00472958">
        <w:rPr>
          <w:sz w:val="18"/>
          <w:szCs w:val="18"/>
        </w:rPr>
        <w:t>Álvarez, P.  y González, M. (2005). La tutoría entre iguales y la orientación universitaria. Una experiencia de formación académica y profesional. Educar, 36, pp. 107-128</w:t>
      </w:r>
    </w:p>
    <w:p w14:paraId="07818411" w14:textId="32E051C7" w:rsidR="00751903" w:rsidRDefault="00751903">
      <w:pPr>
        <w:shd w:val="clear" w:color="auto" w:fill="FFFFFF"/>
        <w:ind w:left="0" w:hanging="2"/>
        <w:rPr>
          <w:sz w:val="18"/>
          <w:szCs w:val="18"/>
        </w:rPr>
      </w:pPr>
      <w:r w:rsidRPr="00472958">
        <w:rPr>
          <w:sz w:val="18"/>
          <w:szCs w:val="18"/>
        </w:rPr>
        <w:t xml:space="preserve">Fernández, N., Alvarado, C., Barría, G., &amp; Macho, N. (2017). Implementación modelo de acompañamiento a estudiantes de primer año que ingresan vía cupo pace a la Universidad Alberto Hurtado para disminuir el abandono: tutores de acompañamiento integral. In Congresos CLABES. Recuperado de </w:t>
      </w:r>
      <w:hyperlink r:id="rId10" w:history="1">
        <w:r w:rsidRPr="008B7385">
          <w:rPr>
            <w:rStyle w:val="Hipervnculo"/>
            <w:sz w:val="18"/>
            <w:szCs w:val="18"/>
          </w:rPr>
          <w:t>https://revistas.utp.ac.pa/index.php/clabes/article/view/1633</w:t>
        </w:r>
      </w:hyperlink>
      <w:r>
        <w:rPr>
          <w:sz w:val="18"/>
          <w:szCs w:val="18"/>
        </w:rPr>
        <w:t xml:space="preserve"> </w:t>
      </w:r>
    </w:p>
    <w:p w14:paraId="288FC46B" w14:textId="62ABC183" w:rsidR="00751903" w:rsidRDefault="00751903">
      <w:pPr>
        <w:shd w:val="clear" w:color="auto" w:fill="FFFFFF"/>
        <w:ind w:left="0" w:hanging="2"/>
        <w:rPr>
          <w:sz w:val="18"/>
          <w:szCs w:val="18"/>
          <w:highlight w:val="yellow"/>
        </w:rPr>
      </w:pPr>
      <w:r>
        <w:rPr>
          <w:sz w:val="18"/>
          <w:szCs w:val="18"/>
        </w:rPr>
        <w:t>Fernández</w:t>
      </w:r>
      <w:r w:rsidRPr="00751903">
        <w:rPr>
          <w:sz w:val="18"/>
          <w:szCs w:val="18"/>
        </w:rPr>
        <w:t>,</w:t>
      </w:r>
      <w:r>
        <w:rPr>
          <w:sz w:val="18"/>
          <w:szCs w:val="18"/>
        </w:rPr>
        <w:t xml:space="preserve"> N</w:t>
      </w:r>
      <w:r w:rsidRPr="00751903">
        <w:rPr>
          <w:sz w:val="18"/>
          <w:szCs w:val="18"/>
        </w:rPr>
        <w:t xml:space="preserve"> &amp; </w:t>
      </w:r>
      <w:r>
        <w:rPr>
          <w:sz w:val="18"/>
          <w:szCs w:val="18"/>
        </w:rPr>
        <w:t>Macho</w:t>
      </w:r>
      <w:r w:rsidRPr="00751903">
        <w:rPr>
          <w:sz w:val="18"/>
          <w:szCs w:val="18"/>
        </w:rPr>
        <w:t xml:space="preserve">, N. (2019). </w:t>
      </w:r>
      <w:r>
        <w:rPr>
          <w:sz w:val="18"/>
          <w:szCs w:val="18"/>
        </w:rPr>
        <w:t>T</w:t>
      </w:r>
      <w:r w:rsidRPr="00751903">
        <w:rPr>
          <w:sz w:val="18"/>
          <w:szCs w:val="18"/>
        </w:rPr>
        <w:t>utorías de acompañamiento integral como promotoras de la permanencia de estudiantes que ingresan por vías inclusivas a la Universidad Alberto Hurtado. In Congresos CLABES (pp. 692-701).</w:t>
      </w:r>
      <w:r>
        <w:rPr>
          <w:sz w:val="18"/>
          <w:szCs w:val="18"/>
        </w:rPr>
        <w:t xml:space="preserve"> Recuperado de </w:t>
      </w:r>
      <w:hyperlink r:id="rId11" w:history="1">
        <w:r w:rsidRPr="008B7385">
          <w:rPr>
            <w:rStyle w:val="Hipervnculo"/>
            <w:sz w:val="18"/>
            <w:szCs w:val="18"/>
          </w:rPr>
          <w:t>https://revistas.utp.ac.pa/index.php/clabes/article/view/2718</w:t>
        </w:r>
      </w:hyperlink>
      <w:r>
        <w:rPr>
          <w:sz w:val="18"/>
          <w:szCs w:val="18"/>
        </w:rPr>
        <w:t xml:space="preserve"> </w:t>
      </w:r>
    </w:p>
    <w:p w14:paraId="2BB1CA37" w14:textId="3C122687" w:rsidR="00751903" w:rsidRPr="00751903" w:rsidRDefault="00751903" w:rsidP="00751903">
      <w:pPr>
        <w:ind w:left="0" w:hanging="2"/>
      </w:pPr>
    </w:p>
    <w:sectPr w:rsidR="00751903" w:rsidRPr="00751903" w:rsidSect="002F2D75">
      <w:headerReference w:type="even" r:id="rId12"/>
      <w:headerReference w:type="default" r:id="rId13"/>
      <w:footerReference w:type="even" r:id="rId14"/>
      <w:footerReference w:type="default" r:id="rId15"/>
      <w:headerReference w:type="first" r:id="rId16"/>
      <w:footerReference w:type="first" r:id="rId17"/>
      <w:pgSz w:w="11906" w:h="16838"/>
      <w:pgMar w:top="1702" w:right="1133" w:bottom="1135" w:left="1134" w:header="720" w:footer="86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DAB72" w14:textId="77777777" w:rsidR="00244C47" w:rsidRDefault="00244C47">
      <w:pPr>
        <w:spacing w:after="0" w:line="240" w:lineRule="auto"/>
        <w:ind w:left="0" w:hanging="2"/>
      </w:pPr>
      <w:r>
        <w:separator/>
      </w:r>
    </w:p>
  </w:endnote>
  <w:endnote w:type="continuationSeparator" w:id="0">
    <w:p w14:paraId="12F55786" w14:textId="77777777" w:rsidR="00244C47" w:rsidRDefault="00244C4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3D73" w14:textId="77777777" w:rsidR="00024F4D" w:rsidRDefault="00024F4D">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2C53" w14:textId="77777777" w:rsidR="00024F4D" w:rsidRDefault="00024F4D">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F25C" w14:textId="77777777" w:rsidR="007E5704"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CF9B3D3" w14:textId="14EC5545" w:rsidR="00C637C2"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rPr>
      <w:drawing>
        <wp:anchor distT="0" distB="0" distL="114300" distR="114300" simplePos="0" relativeHeight="251662336"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rPr>
      <w:drawing>
        <wp:anchor distT="0" distB="0" distL="114300" distR="114300" simplePos="0" relativeHeight="251661312"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6788A" w14:textId="77777777" w:rsidR="00244C47" w:rsidRDefault="00244C47">
      <w:pPr>
        <w:spacing w:after="0" w:line="240" w:lineRule="auto"/>
        <w:ind w:left="0" w:hanging="2"/>
      </w:pPr>
      <w:r>
        <w:separator/>
      </w:r>
    </w:p>
  </w:footnote>
  <w:footnote w:type="continuationSeparator" w:id="0">
    <w:p w14:paraId="7893C778" w14:textId="77777777" w:rsidR="00244C47" w:rsidRDefault="00244C4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2695" w14:textId="77777777" w:rsidR="00024F4D" w:rsidRDefault="00024F4D">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7C5E" w14:textId="356BCE1C" w:rsidR="00C637C2" w:rsidRDefault="00C637C2">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501" w14:textId="74A6E0A7" w:rsidR="002B3F7C" w:rsidRPr="007E5704" w:rsidRDefault="002839EF" w:rsidP="002839EF">
    <w:pPr>
      <w:pStyle w:val="Encabezado"/>
      <w:ind w:leftChars="0" w:left="0" w:firstLineChars="0" w:firstLine="0"/>
    </w:pPr>
    <w:r w:rsidRPr="002839EF">
      <w:rPr>
        <w:noProof/>
      </w:rPr>
      <w:drawing>
        <wp:anchor distT="0" distB="0" distL="114300" distR="114300" simplePos="0" relativeHeight="251663360" behindDoc="0" locked="0" layoutInCell="1" allowOverlap="1" wp14:anchorId="410556C3" wp14:editId="1D18F8A7">
          <wp:simplePos x="0" y="0"/>
          <wp:positionH relativeFrom="column">
            <wp:posOffset>-712470</wp:posOffset>
          </wp:positionH>
          <wp:positionV relativeFrom="paragraph">
            <wp:posOffset>-457200</wp:posOffset>
          </wp:positionV>
          <wp:extent cx="7574280" cy="1737360"/>
          <wp:effectExtent l="0" t="0" r="762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29A7719"/>
    <w:multiLevelType w:val="hybridMultilevel"/>
    <w:tmpl w:val="8018BE12"/>
    <w:lvl w:ilvl="0" w:tplc="340A001B">
      <w:start w:val="1"/>
      <w:numFmt w:val="lowerRoman"/>
      <w:lvlText w:val="%1."/>
      <w:lvlJc w:val="right"/>
      <w:pPr>
        <w:ind w:left="718" w:hanging="360"/>
      </w:pPr>
    </w:lvl>
    <w:lvl w:ilvl="1" w:tplc="340A0019" w:tentative="1">
      <w:start w:val="1"/>
      <w:numFmt w:val="lowerLetter"/>
      <w:lvlText w:val="%2."/>
      <w:lvlJc w:val="left"/>
      <w:pPr>
        <w:ind w:left="1438" w:hanging="360"/>
      </w:pPr>
    </w:lvl>
    <w:lvl w:ilvl="2" w:tplc="340A001B" w:tentative="1">
      <w:start w:val="1"/>
      <w:numFmt w:val="lowerRoman"/>
      <w:lvlText w:val="%3."/>
      <w:lvlJc w:val="right"/>
      <w:pPr>
        <w:ind w:left="2158" w:hanging="180"/>
      </w:pPr>
    </w:lvl>
    <w:lvl w:ilvl="3" w:tplc="340A000F" w:tentative="1">
      <w:start w:val="1"/>
      <w:numFmt w:val="decimal"/>
      <w:lvlText w:val="%4."/>
      <w:lvlJc w:val="left"/>
      <w:pPr>
        <w:ind w:left="2878" w:hanging="360"/>
      </w:pPr>
    </w:lvl>
    <w:lvl w:ilvl="4" w:tplc="340A0019" w:tentative="1">
      <w:start w:val="1"/>
      <w:numFmt w:val="lowerLetter"/>
      <w:lvlText w:val="%5."/>
      <w:lvlJc w:val="left"/>
      <w:pPr>
        <w:ind w:left="3598" w:hanging="360"/>
      </w:pPr>
    </w:lvl>
    <w:lvl w:ilvl="5" w:tplc="340A001B" w:tentative="1">
      <w:start w:val="1"/>
      <w:numFmt w:val="lowerRoman"/>
      <w:lvlText w:val="%6."/>
      <w:lvlJc w:val="right"/>
      <w:pPr>
        <w:ind w:left="4318" w:hanging="180"/>
      </w:pPr>
    </w:lvl>
    <w:lvl w:ilvl="6" w:tplc="340A000F" w:tentative="1">
      <w:start w:val="1"/>
      <w:numFmt w:val="decimal"/>
      <w:lvlText w:val="%7."/>
      <w:lvlJc w:val="left"/>
      <w:pPr>
        <w:ind w:left="5038" w:hanging="360"/>
      </w:pPr>
    </w:lvl>
    <w:lvl w:ilvl="7" w:tplc="340A0019" w:tentative="1">
      <w:start w:val="1"/>
      <w:numFmt w:val="lowerLetter"/>
      <w:lvlText w:val="%8."/>
      <w:lvlJc w:val="left"/>
      <w:pPr>
        <w:ind w:left="5758" w:hanging="360"/>
      </w:pPr>
    </w:lvl>
    <w:lvl w:ilvl="8" w:tplc="340A001B" w:tentative="1">
      <w:start w:val="1"/>
      <w:numFmt w:val="lowerRoman"/>
      <w:lvlText w:val="%9."/>
      <w:lvlJc w:val="right"/>
      <w:pPr>
        <w:ind w:left="6478" w:hanging="180"/>
      </w:pPr>
    </w:lvl>
  </w:abstractNum>
  <w:abstractNum w:abstractNumId="2" w15:restartNumberingAfterBreak="0">
    <w:nsid w:val="66244356"/>
    <w:multiLevelType w:val="hybridMultilevel"/>
    <w:tmpl w:val="A25E5DAA"/>
    <w:lvl w:ilvl="0" w:tplc="AB987AC6">
      <w:start w:val="2"/>
      <w:numFmt w:val="bullet"/>
      <w:lvlText w:val="-"/>
      <w:lvlJc w:val="left"/>
      <w:pPr>
        <w:ind w:left="358" w:hanging="360"/>
      </w:pPr>
      <w:rPr>
        <w:rFonts w:ascii="Times New Roman" w:eastAsia="Times New Roman" w:hAnsi="Times New Roman" w:cs="Times New Roman" w:hint="default"/>
      </w:rPr>
    </w:lvl>
    <w:lvl w:ilvl="1" w:tplc="340A0003" w:tentative="1">
      <w:start w:val="1"/>
      <w:numFmt w:val="bullet"/>
      <w:lvlText w:val="o"/>
      <w:lvlJc w:val="left"/>
      <w:pPr>
        <w:ind w:left="1078" w:hanging="360"/>
      </w:pPr>
      <w:rPr>
        <w:rFonts w:ascii="Courier New" w:hAnsi="Courier New" w:cs="Courier New" w:hint="default"/>
      </w:rPr>
    </w:lvl>
    <w:lvl w:ilvl="2" w:tplc="340A0005" w:tentative="1">
      <w:start w:val="1"/>
      <w:numFmt w:val="bullet"/>
      <w:lvlText w:val=""/>
      <w:lvlJc w:val="left"/>
      <w:pPr>
        <w:ind w:left="1798" w:hanging="360"/>
      </w:pPr>
      <w:rPr>
        <w:rFonts w:ascii="Wingdings" w:hAnsi="Wingdings" w:hint="default"/>
      </w:rPr>
    </w:lvl>
    <w:lvl w:ilvl="3" w:tplc="340A0001" w:tentative="1">
      <w:start w:val="1"/>
      <w:numFmt w:val="bullet"/>
      <w:lvlText w:val=""/>
      <w:lvlJc w:val="left"/>
      <w:pPr>
        <w:ind w:left="2518" w:hanging="360"/>
      </w:pPr>
      <w:rPr>
        <w:rFonts w:ascii="Symbol" w:hAnsi="Symbol" w:hint="default"/>
      </w:rPr>
    </w:lvl>
    <w:lvl w:ilvl="4" w:tplc="340A0003" w:tentative="1">
      <w:start w:val="1"/>
      <w:numFmt w:val="bullet"/>
      <w:lvlText w:val="o"/>
      <w:lvlJc w:val="left"/>
      <w:pPr>
        <w:ind w:left="3238" w:hanging="360"/>
      </w:pPr>
      <w:rPr>
        <w:rFonts w:ascii="Courier New" w:hAnsi="Courier New" w:cs="Courier New" w:hint="default"/>
      </w:rPr>
    </w:lvl>
    <w:lvl w:ilvl="5" w:tplc="340A0005" w:tentative="1">
      <w:start w:val="1"/>
      <w:numFmt w:val="bullet"/>
      <w:lvlText w:val=""/>
      <w:lvlJc w:val="left"/>
      <w:pPr>
        <w:ind w:left="3958" w:hanging="360"/>
      </w:pPr>
      <w:rPr>
        <w:rFonts w:ascii="Wingdings" w:hAnsi="Wingdings" w:hint="default"/>
      </w:rPr>
    </w:lvl>
    <w:lvl w:ilvl="6" w:tplc="340A0001" w:tentative="1">
      <w:start w:val="1"/>
      <w:numFmt w:val="bullet"/>
      <w:lvlText w:val=""/>
      <w:lvlJc w:val="left"/>
      <w:pPr>
        <w:ind w:left="4678" w:hanging="360"/>
      </w:pPr>
      <w:rPr>
        <w:rFonts w:ascii="Symbol" w:hAnsi="Symbol" w:hint="default"/>
      </w:rPr>
    </w:lvl>
    <w:lvl w:ilvl="7" w:tplc="340A0003" w:tentative="1">
      <w:start w:val="1"/>
      <w:numFmt w:val="bullet"/>
      <w:lvlText w:val="o"/>
      <w:lvlJc w:val="left"/>
      <w:pPr>
        <w:ind w:left="5398" w:hanging="360"/>
      </w:pPr>
      <w:rPr>
        <w:rFonts w:ascii="Courier New" w:hAnsi="Courier New" w:cs="Courier New" w:hint="default"/>
      </w:rPr>
    </w:lvl>
    <w:lvl w:ilvl="8" w:tplc="340A0005" w:tentative="1">
      <w:start w:val="1"/>
      <w:numFmt w:val="bullet"/>
      <w:lvlText w:val=""/>
      <w:lvlJc w:val="left"/>
      <w:pPr>
        <w:ind w:left="6118" w:hanging="360"/>
      </w:pPr>
      <w:rPr>
        <w:rFonts w:ascii="Wingdings" w:hAnsi="Wingdings" w:hint="default"/>
      </w:rPr>
    </w:lvl>
  </w:abstractNum>
  <w:num w:numId="1" w16cid:durableId="741870567">
    <w:abstractNumId w:val="0"/>
  </w:num>
  <w:num w:numId="2" w16cid:durableId="509608538">
    <w:abstractNumId w:val="1"/>
  </w:num>
  <w:num w:numId="3" w16cid:durableId="153298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C2"/>
    <w:rsid w:val="000213A8"/>
    <w:rsid w:val="0002308D"/>
    <w:rsid w:val="00024F4D"/>
    <w:rsid w:val="00050185"/>
    <w:rsid w:val="000544E3"/>
    <w:rsid w:val="000A28EB"/>
    <w:rsid w:val="000F6F31"/>
    <w:rsid w:val="00163D79"/>
    <w:rsid w:val="00177CB2"/>
    <w:rsid w:val="001D533E"/>
    <w:rsid w:val="002077E7"/>
    <w:rsid w:val="00221AB1"/>
    <w:rsid w:val="00244C47"/>
    <w:rsid w:val="00254C4F"/>
    <w:rsid w:val="00274E8F"/>
    <w:rsid w:val="002839EF"/>
    <w:rsid w:val="002A55DD"/>
    <w:rsid w:val="002B110E"/>
    <w:rsid w:val="002B22AC"/>
    <w:rsid w:val="002B3F7C"/>
    <w:rsid w:val="002F2D75"/>
    <w:rsid w:val="00351A68"/>
    <w:rsid w:val="00404CE9"/>
    <w:rsid w:val="0041694F"/>
    <w:rsid w:val="00437597"/>
    <w:rsid w:val="00467F51"/>
    <w:rsid w:val="00472958"/>
    <w:rsid w:val="004771FE"/>
    <w:rsid w:val="004F0E83"/>
    <w:rsid w:val="00553B8E"/>
    <w:rsid w:val="00570E9C"/>
    <w:rsid w:val="005710AA"/>
    <w:rsid w:val="00573B73"/>
    <w:rsid w:val="00606B23"/>
    <w:rsid w:val="00694765"/>
    <w:rsid w:val="006956F4"/>
    <w:rsid w:val="006B5D82"/>
    <w:rsid w:val="006E7BD7"/>
    <w:rsid w:val="006F01C6"/>
    <w:rsid w:val="007262B6"/>
    <w:rsid w:val="00751903"/>
    <w:rsid w:val="007541E5"/>
    <w:rsid w:val="007777FB"/>
    <w:rsid w:val="007B43D2"/>
    <w:rsid w:val="007C0214"/>
    <w:rsid w:val="007E0D37"/>
    <w:rsid w:val="007E5704"/>
    <w:rsid w:val="007E60AE"/>
    <w:rsid w:val="007E7432"/>
    <w:rsid w:val="008665D5"/>
    <w:rsid w:val="00885037"/>
    <w:rsid w:val="008D52CC"/>
    <w:rsid w:val="008E0BA9"/>
    <w:rsid w:val="00901915"/>
    <w:rsid w:val="00906E0D"/>
    <w:rsid w:val="00921D2A"/>
    <w:rsid w:val="00954115"/>
    <w:rsid w:val="009C51C2"/>
    <w:rsid w:val="009D3618"/>
    <w:rsid w:val="009E2D21"/>
    <w:rsid w:val="00A06898"/>
    <w:rsid w:val="00A2799E"/>
    <w:rsid w:val="00A37C24"/>
    <w:rsid w:val="00A55D36"/>
    <w:rsid w:val="00A83462"/>
    <w:rsid w:val="00AD353A"/>
    <w:rsid w:val="00AF5E0D"/>
    <w:rsid w:val="00B20143"/>
    <w:rsid w:val="00BB0CD1"/>
    <w:rsid w:val="00BD04DB"/>
    <w:rsid w:val="00C34083"/>
    <w:rsid w:val="00C379AC"/>
    <w:rsid w:val="00C62BD6"/>
    <w:rsid w:val="00C633A9"/>
    <w:rsid w:val="00C637C2"/>
    <w:rsid w:val="00C65B40"/>
    <w:rsid w:val="00CC709B"/>
    <w:rsid w:val="00D2614D"/>
    <w:rsid w:val="00D36276"/>
    <w:rsid w:val="00D5185E"/>
    <w:rsid w:val="00DA60F3"/>
    <w:rsid w:val="00DE0936"/>
    <w:rsid w:val="00DE2CD5"/>
    <w:rsid w:val="00E11E7C"/>
    <w:rsid w:val="00E33626"/>
    <w:rsid w:val="00E50B8A"/>
    <w:rsid w:val="00E579C2"/>
    <w:rsid w:val="00E722AE"/>
    <w:rsid w:val="00E900DC"/>
    <w:rsid w:val="00EA564D"/>
    <w:rsid w:val="00ED461F"/>
    <w:rsid w:val="00ED511C"/>
    <w:rsid w:val="00EF610E"/>
    <w:rsid w:val="00F077CB"/>
    <w:rsid w:val="00F5518D"/>
    <w:rsid w:val="00F8565C"/>
    <w:rsid w:val="00F93AE3"/>
    <w:rsid w:val="00FE5D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13B6"/>
  <w15:docId w15:val="{B344970C-8CD3-43BA-8149-C4346FE9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table" w:customStyle="1" w:styleId="TableNormal0">
    <w:name w:val="Table Normal"/>
    <w:next w:val="TableNormal"/>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uiPriority w:val="99"/>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Encabezado">
    <w:name w:val="header"/>
    <w:basedOn w:val="Normal"/>
    <w:link w:val="EncabezadoCar1"/>
    <w:uiPriority w:val="99"/>
    <w:unhideWhenUsed/>
    <w:rsid w:val="00024F4D"/>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024F4D"/>
    <w:rPr>
      <w:position w:val="-1"/>
      <w:lang w:eastAsia="es-ES"/>
    </w:rPr>
  </w:style>
  <w:style w:type="paragraph" w:styleId="Piedepgina">
    <w:name w:val="footer"/>
    <w:basedOn w:val="Normal"/>
    <w:link w:val="PiedepginaCar1"/>
    <w:uiPriority w:val="99"/>
    <w:unhideWhenUsed/>
    <w:rsid w:val="00024F4D"/>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024F4D"/>
    <w:rPr>
      <w:position w:val="-1"/>
      <w:lang w:eastAsia="es-ES"/>
    </w:rPr>
  </w:style>
  <w:style w:type="character" w:styleId="Refdecomentario">
    <w:name w:val="annotation reference"/>
    <w:basedOn w:val="Fuentedeprrafopredeter"/>
    <w:uiPriority w:val="99"/>
    <w:semiHidden/>
    <w:unhideWhenUsed/>
    <w:rsid w:val="00E33626"/>
    <w:rPr>
      <w:sz w:val="16"/>
      <w:szCs w:val="16"/>
    </w:rPr>
  </w:style>
  <w:style w:type="paragraph" w:styleId="Textocomentario">
    <w:name w:val="annotation text"/>
    <w:basedOn w:val="Normal"/>
    <w:link w:val="TextocomentarioCar1"/>
    <w:uiPriority w:val="99"/>
    <w:unhideWhenUsed/>
    <w:rsid w:val="00E33626"/>
    <w:pPr>
      <w:spacing w:line="240" w:lineRule="auto"/>
    </w:pPr>
  </w:style>
  <w:style w:type="character" w:customStyle="1" w:styleId="TextocomentarioCar1">
    <w:name w:val="Texto comentario Car1"/>
    <w:basedOn w:val="Fuentedeprrafopredeter"/>
    <w:link w:val="Textocomentario"/>
    <w:uiPriority w:val="99"/>
    <w:rsid w:val="00E33626"/>
    <w:rPr>
      <w:position w:val="-1"/>
      <w:lang w:eastAsia="es-ES"/>
    </w:rPr>
  </w:style>
  <w:style w:type="paragraph" w:styleId="Asuntodelcomentario">
    <w:name w:val="annotation subject"/>
    <w:basedOn w:val="Textocomentario"/>
    <w:next w:val="Textocomentario"/>
    <w:link w:val="AsuntodelcomentarioCar1"/>
    <w:uiPriority w:val="99"/>
    <w:semiHidden/>
    <w:unhideWhenUsed/>
    <w:rsid w:val="00E33626"/>
    <w:rPr>
      <w:b/>
      <w:bCs/>
    </w:rPr>
  </w:style>
  <w:style w:type="character" w:customStyle="1" w:styleId="AsuntodelcomentarioCar1">
    <w:name w:val="Asunto del comentario Car1"/>
    <w:basedOn w:val="TextocomentarioCar1"/>
    <w:link w:val="Asuntodelcomentario"/>
    <w:uiPriority w:val="99"/>
    <w:semiHidden/>
    <w:rsid w:val="00E33626"/>
    <w:rPr>
      <w:b/>
      <w:bCs/>
      <w:position w:val="-1"/>
      <w:lang w:eastAsia="es-ES"/>
    </w:rPr>
  </w:style>
  <w:style w:type="character" w:styleId="Hipervnculo">
    <w:name w:val="Hyperlink"/>
    <w:basedOn w:val="Fuentedeprrafopredeter"/>
    <w:uiPriority w:val="99"/>
    <w:unhideWhenUsed/>
    <w:rsid w:val="00AF5E0D"/>
    <w:rPr>
      <w:color w:val="0000FF" w:themeColor="hyperlink"/>
      <w:u w:val="single"/>
    </w:rPr>
  </w:style>
  <w:style w:type="character" w:styleId="Mencinsinresolver">
    <w:name w:val="Unresolved Mention"/>
    <w:basedOn w:val="Fuentedeprrafopredeter"/>
    <w:uiPriority w:val="99"/>
    <w:semiHidden/>
    <w:unhideWhenUsed/>
    <w:rsid w:val="00AF5E0D"/>
    <w:rPr>
      <w:color w:val="605E5C"/>
      <w:shd w:val="clear" w:color="auto" w:fill="E1DFDD"/>
    </w:rPr>
  </w:style>
  <w:style w:type="paragraph" w:styleId="Prrafodelista">
    <w:name w:val="List Paragraph"/>
    <w:basedOn w:val="Normal"/>
    <w:uiPriority w:val="34"/>
    <w:qFormat/>
    <w:rsid w:val="00606B23"/>
    <w:pPr>
      <w:ind w:left="720"/>
      <w:contextualSpacing/>
    </w:pPr>
  </w:style>
  <w:style w:type="paragraph" w:customStyle="1" w:styleId="pf0">
    <w:name w:val="pf0"/>
    <w:basedOn w:val="Normal"/>
    <w:rsid w:val="00F077CB"/>
    <w:pPr>
      <w:suppressAutoHyphens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lang w:val="es-CL" w:eastAsia="es-CL"/>
    </w:rPr>
  </w:style>
  <w:style w:type="character" w:customStyle="1" w:styleId="cf01">
    <w:name w:val="cf01"/>
    <w:basedOn w:val="Fuentedeprrafopredeter"/>
    <w:rsid w:val="00F077C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0519">
      <w:bodyDiv w:val="1"/>
      <w:marLeft w:val="0"/>
      <w:marRight w:val="0"/>
      <w:marTop w:val="0"/>
      <w:marBottom w:val="0"/>
      <w:divBdr>
        <w:top w:val="none" w:sz="0" w:space="0" w:color="auto"/>
        <w:left w:val="none" w:sz="0" w:space="0" w:color="auto"/>
        <w:bottom w:val="none" w:sz="0" w:space="0" w:color="auto"/>
        <w:right w:val="none" w:sz="0" w:space="0" w:color="auto"/>
      </w:divBdr>
    </w:div>
    <w:div w:id="179978432">
      <w:bodyDiv w:val="1"/>
      <w:marLeft w:val="0"/>
      <w:marRight w:val="0"/>
      <w:marTop w:val="0"/>
      <w:marBottom w:val="0"/>
      <w:divBdr>
        <w:top w:val="none" w:sz="0" w:space="0" w:color="auto"/>
        <w:left w:val="none" w:sz="0" w:space="0" w:color="auto"/>
        <w:bottom w:val="none" w:sz="0" w:space="0" w:color="auto"/>
        <w:right w:val="none" w:sz="0" w:space="0" w:color="auto"/>
      </w:divBdr>
      <w:divsChild>
        <w:div w:id="1825000135">
          <w:marLeft w:val="0"/>
          <w:marRight w:val="0"/>
          <w:marTop w:val="0"/>
          <w:marBottom w:val="0"/>
          <w:divBdr>
            <w:top w:val="none" w:sz="0" w:space="0" w:color="auto"/>
            <w:left w:val="none" w:sz="0" w:space="0" w:color="auto"/>
            <w:bottom w:val="none" w:sz="0" w:space="0" w:color="auto"/>
            <w:right w:val="none" w:sz="0" w:space="0" w:color="auto"/>
          </w:divBdr>
        </w:div>
        <w:div w:id="1318151290">
          <w:marLeft w:val="0"/>
          <w:marRight w:val="0"/>
          <w:marTop w:val="0"/>
          <w:marBottom w:val="0"/>
          <w:divBdr>
            <w:top w:val="none" w:sz="0" w:space="0" w:color="auto"/>
            <w:left w:val="none" w:sz="0" w:space="0" w:color="auto"/>
            <w:bottom w:val="none" w:sz="0" w:space="0" w:color="auto"/>
            <w:right w:val="none" w:sz="0" w:space="0" w:color="auto"/>
          </w:divBdr>
        </w:div>
        <w:div w:id="949976408">
          <w:marLeft w:val="0"/>
          <w:marRight w:val="0"/>
          <w:marTop w:val="0"/>
          <w:marBottom w:val="0"/>
          <w:divBdr>
            <w:top w:val="none" w:sz="0" w:space="0" w:color="auto"/>
            <w:left w:val="none" w:sz="0" w:space="0" w:color="auto"/>
            <w:bottom w:val="none" w:sz="0" w:space="0" w:color="auto"/>
            <w:right w:val="none" w:sz="0" w:space="0" w:color="auto"/>
          </w:divBdr>
        </w:div>
        <w:div w:id="931275268">
          <w:marLeft w:val="0"/>
          <w:marRight w:val="0"/>
          <w:marTop w:val="0"/>
          <w:marBottom w:val="0"/>
          <w:divBdr>
            <w:top w:val="none" w:sz="0" w:space="0" w:color="auto"/>
            <w:left w:val="none" w:sz="0" w:space="0" w:color="auto"/>
            <w:bottom w:val="none" w:sz="0" w:space="0" w:color="auto"/>
            <w:right w:val="none" w:sz="0" w:space="0" w:color="auto"/>
          </w:divBdr>
        </w:div>
        <w:div w:id="2098817465">
          <w:marLeft w:val="0"/>
          <w:marRight w:val="0"/>
          <w:marTop w:val="0"/>
          <w:marBottom w:val="0"/>
          <w:divBdr>
            <w:top w:val="none" w:sz="0" w:space="0" w:color="auto"/>
            <w:left w:val="none" w:sz="0" w:space="0" w:color="auto"/>
            <w:bottom w:val="none" w:sz="0" w:space="0" w:color="auto"/>
            <w:right w:val="none" w:sz="0" w:space="0" w:color="auto"/>
          </w:divBdr>
        </w:div>
        <w:div w:id="2057971639">
          <w:marLeft w:val="0"/>
          <w:marRight w:val="0"/>
          <w:marTop w:val="0"/>
          <w:marBottom w:val="0"/>
          <w:divBdr>
            <w:top w:val="none" w:sz="0" w:space="0" w:color="auto"/>
            <w:left w:val="none" w:sz="0" w:space="0" w:color="auto"/>
            <w:bottom w:val="none" w:sz="0" w:space="0" w:color="auto"/>
            <w:right w:val="none" w:sz="0" w:space="0" w:color="auto"/>
          </w:divBdr>
        </w:div>
        <w:div w:id="902059588">
          <w:marLeft w:val="0"/>
          <w:marRight w:val="0"/>
          <w:marTop w:val="0"/>
          <w:marBottom w:val="0"/>
          <w:divBdr>
            <w:top w:val="none" w:sz="0" w:space="0" w:color="auto"/>
            <w:left w:val="none" w:sz="0" w:space="0" w:color="auto"/>
            <w:bottom w:val="none" w:sz="0" w:space="0" w:color="auto"/>
            <w:right w:val="none" w:sz="0" w:space="0" w:color="auto"/>
          </w:divBdr>
        </w:div>
        <w:div w:id="17858376">
          <w:marLeft w:val="0"/>
          <w:marRight w:val="0"/>
          <w:marTop w:val="0"/>
          <w:marBottom w:val="0"/>
          <w:divBdr>
            <w:top w:val="none" w:sz="0" w:space="0" w:color="auto"/>
            <w:left w:val="none" w:sz="0" w:space="0" w:color="auto"/>
            <w:bottom w:val="none" w:sz="0" w:space="0" w:color="auto"/>
            <w:right w:val="none" w:sz="0" w:space="0" w:color="auto"/>
          </w:divBdr>
        </w:div>
        <w:div w:id="587496072">
          <w:marLeft w:val="0"/>
          <w:marRight w:val="0"/>
          <w:marTop w:val="0"/>
          <w:marBottom w:val="0"/>
          <w:divBdr>
            <w:top w:val="none" w:sz="0" w:space="0" w:color="auto"/>
            <w:left w:val="none" w:sz="0" w:space="0" w:color="auto"/>
            <w:bottom w:val="none" w:sz="0" w:space="0" w:color="auto"/>
            <w:right w:val="none" w:sz="0" w:space="0" w:color="auto"/>
          </w:divBdr>
        </w:div>
        <w:div w:id="1622761440">
          <w:marLeft w:val="0"/>
          <w:marRight w:val="0"/>
          <w:marTop w:val="0"/>
          <w:marBottom w:val="0"/>
          <w:divBdr>
            <w:top w:val="none" w:sz="0" w:space="0" w:color="auto"/>
            <w:left w:val="none" w:sz="0" w:space="0" w:color="auto"/>
            <w:bottom w:val="none" w:sz="0" w:space="0" w:color="auto"/>
            <w:right w:val="none" w:sz="0" w:space="0" w:color="auto"/>
          </w:divBdr>
        </w:div>
        <w:div w:id="648555248">
          <w:marLeft w:val="0"/>
          <w:marRight w:val="0"/>
          <w:marTop w:val="0"/>
          <w:marBottom w:val="0"/>
          <w:divBdr>
            <w:top w:val="none" w:sz="0" w:space="0" w:color="auto"/>
            <w:left w:val="none" w:sz="0" w:space="0" w:color="auto"/>
            <w:bottom w:val="none" w:sz="0" w:space="0" w:color="auto"/>
            <w:right w:val="none" w:sz="0" w:space="0" w:color="auto"/>
          </w:divBdr>
        </w:div>
        <w:div w:id="1515607714">
          <w:marLeft w:val="0"/>
          <w:marRight w:val="0"/>
          <w:marTop w:val="0"/>
          <w:marBottom w:val="0"/>
          <w:divBdr>
            <w:top w:val="none" w:sz="0" w:space="0" w:color="auto"/>
            <w:left w:val="none" w:sz="0" w:space="0" w:color="auto"/>
            <w:bottom w:val="none" w:sz="0" w:space="0" w:color="auto"/>
            <w:right w:val="none" w:sz="0" w:space="0" w:color="auto"/>
          </w:divBdr>
        </w:div>
        <w:div w:id="525096112">
          <w:marLeft w:val="0"/>
          <w:marRight w:val="0"/>
          <w:marTop w:val="0"/>
          <w:marBottom w:val="0"/>
          <w:divBdr>
            <w:top w:val="none" w:sz="0" w:space="0" w:color="auto"/>
            <w:left w:val="none" w:sz="0" w:space="0" w:color="auto"/>
            <w:bottom w:val="none" w:sz="0" w:space="0" w:color="auto"/>
            <w:right w:val="none" w:sz="0" w:space="0" w:color="auto"/>
          </w:divBdr>
        </w:div>
        <w:div w:id="247545092">
          <w:marLeft w:val="0"/>
          <w:marRight w:val="0"/>
          <w:marTop w:val="0"/>
          <w:marBottom w:val="0"/>
          <w:divBdr>
            <w:top w:val="none" w:sz="0" w:space="0" w:color="auto"/>
            <w:left w:val="none" w:sz="0" w:space="0" w:color="auto"/>
            <w:bottom w:val="none" w:sz="0" w:space="0" w:color="auto"/>
            <w:right w:val="none" w:sz="0" w:space="0" w:color="auto"/>
          </w:divBdr>
        </w:div>
        <w:div w:id="1528637236">
          <w:marLeft w:val="0"/>
          <w:marRight w:val="0"/>
          <w:marTop w:val="0"/>
          <w:marBottom w:val="0"/>
          <w:divBdr>
            <w:top w:val="none" w:sz="0" w:space="0" w:color="auto"/>
            <w:left w:val="none" w:sz="0" w:space="0" w:color="auto"/>
            <w:bottom w:val="none" w:sz="0" w:space="0" w:color="auto"/>
            <w:right w:val="none" w:sz="0" w:space="0" w:color="auto"/>
          </w:divBdr>
        </w:div>
        <w:div w:id="219564175">
          <w:marLeft w:val="0"/>
          <w:marRight w:val="0"/>
          <w:marTop w:val="0"/>
          <w:marBottom w:val="0"/>
          <w:divBdr>
            <w:top w:val="none" w:sz="0" w:space="0" w:color="auto"/>
            <w:left w:val="none" w:sz="0" w:space="0" w:color="auto"/>
            <w:bottom w:val="none" w:sz="0" w:space="0" w:color="auto"/>
            <w:right w:val="none" w:sz="0" w:space="0" w:color="auto"/>
          </w:divBdr>
        </w:div>
        <w:div w:id="643464077">
          <w:marLeft w:val="0"/>
          <w:marRight w:val="0"/>
          <w:marTop w:val="0"/>
          <w:marBottom w:val="0"/>
          <w:divBdr>
            <w:top w:val="none" w:sz="0" w:space="0" w:color="auto"/>
            <w:left w:val="none" w:sz="0" w:space="0" w:color="auto"/>
            <w:bottom w:val="none" w:sz="0" w:space="0" w:color="auto"/>
            <w:right w:val="none" w:sz="0" w:space="0" w:color="auto"/>
          </w:divBdr>
        </w:div>
      </w:divsChild>
    </w:div>
    <w:div w:id="280494894">
      <w:bodyDiv w:val="1"/>
      <w:marLeft w:val="0"/>
      <w:marRight w:val="0"/>
      <w:marTop w:val="0"/>
      <w:marBottom w:val="0"/>
      <w:divBdr>
        <w:top w:val="none" w:sz="0" w:space="0" w:color="auto"/>
        <w:left w:val="none" w:sz="0" w:space="0" w:color="auto"/>
        <w:bottom w:val="none" w:sz="0" w:space="0" w:color="auto"/>
        <w:right w:val="none" w:sz="0" w:space="0" w:color="auto"/>
      </w:divBdr>
      <w:divsChild>
        <w:div w:id="1968851184">
          <w:marLeft w:val="0"/>
          <w:marRight w:val="0"/>
          <w:marTop w:val="0"/>
          <w:marBottom w:val="0"/>
          <w:divBdr>
            <w:top w:val="none" w:sz="0" w:space="0" w:color="auto"/>
            <w:left w:val="none" w:sz="0" w:space="0" w:color="auto"/>
            <w:bottom w:val="none" w:sz="0" w:space="0" w:color="auto"/>
            <w:right w:val="none" w:sz="0" w:space="0" w:color="auto"/>
          </w:divBdr>
        </w:div>
      </w:divsChild>
    </w:div>
    <w:div w:id="563638577">
      <w:bodyDiv w:val="1"/>
      <w:marLeft w:val="0"/>
      <w:marRight w:val="0"/>
      <w:marTop w:val="0"/>
      <w:marBottom w:val="0"/>
      <w:divBdr>
        <w:top w:val="none" w:sz="0" w:space="0" w:color="auto"/>
        <w:left w:val="none" w:sz="0" w:space="0" w:color="auto"/>
        <w:bottom w:val="none" w:sz="0" w:space="0" w:color="auto"/>
        <w:right w:val="none" w:sz="0" w:space="0" w:color="auto"/>
      </w:divBdr>
      <w:divsChild>
        <w:div w:id="2086804654">
          <w:marLeft w:val="0"/>
          <w:marRight w:val="0"/>
          <w:marTop w:val="0"/>
          <w:marBottom w:val="0"/>
          <w:divBdr>
            <w:top w:val="none" w:sz="0" w:space="0" w:color="auto"/>
            <w:left w:val="none" w:sz="0" w:space="0" w:color="auto"/>
            <w:bottom w:val="none" w:sz="0" w:space="0" w:color="auto"/>
            <w:right w:val="none" w:sz="0" w:space="0" w:color="auto"/>
          </w:divBdr>
        </w:div>
        <w:div w:id="1067143444">
          <w:marLeft w:val="0"/>
          <w:marRight w:val="0"/>
          <w:marTop w:val="0"/>
          <w:marBottom w:val="0"/>
          <w:divBdr>
            <w:top w:val="none" w:sz="0" w:space="0" w:color="auto"/>
            <w:left w:val="none" w:sz="0" w:space="0" w:color="auto"/>
            <w:bottom w:val="none" w:sz="0" w:space="0" w:color="auto"/>
            <w:right w:val="none" w:sz="0" w:space="0" w:color="auto"/>
          </w:divBdr>
        </w:div>
        <w:div w:id="85926923">
          <w:marLeft w:val="0"/>
          <w:marRight w:val="0"/>
          <w:marTop w:val="0"/>
          <w:marBottom w:val="0"/>
          <w:divBdr>
            <w:top w:val="none" w:sz="0" w:space="0" w:color="auto"/>
            <w:left w:val="none" w:sz="0" w:space="0" w:color="auto"/>
            <w:bottom w:val="none" w:sz="0" w:space="0" w:color="auto"/>
            <w:right w:val="none" w:sz="0" w:space="0" w:color="auto"/>
          </w:divBdr>
        </w:div>
        <w:div w:id="1284925943">
          <w:marLeft w:val="0"/>
          <w:marRight w:val="0"/>
          <w:marTop w:val="0"/>
          <w:marBottom w:val="0"/>
          <w:divBdr>
            <w:top w:val="none" w:sz="0" w:space="0" w:color="auto"/>
            <w:left w:val="none" w:sz="0" w:space="0" w:color="auto"/>
            <w:bottom w:val="none" w:sz="0" w:space="0" w:color="auto"/>
            <w:right w:val="none" w:sz="0" w:space="0" w:color="auto"/>
          </w:divBdr>
        </w:div>
        <w:div w:id="1349676098">
          <w:marLeft w:val="0"/>
          <w:marRight w:val="0"/>
          <w:marTop w:val="0"/>
          <w:marBottom w:val="0"/>
          <w:divBdr>
            <w:top w:val="none" w:sz="0" w:space="0" w:color="auto"/>
            <w:left w:val="none" w:sz="0" w:space="0" w:color="auto"/>
            <w:bottom w:val="none" w:sz="0" w:space="0" w:color="auto"/>
            <w:right w:val="none" w:sz="0" w:space="0" w:color="auto"/>
          </w:divBdr>
        </w:div>
        <w:div w:id="1290010776">
          <w:marLeft w:val="0"/>
          <w:marRight w:val="0"/>
          <w:marTop w:val="0"/>
          <w:marBottom w:val="0"/>
          <w:divBdr>
            <w:top w:val="none" w:sz="0" w:space="0" w:color="auto"/>
            <w:left w:val="none" w:sz="0" w:space="0" w:color="auto"/>
            <w:bottom w:val="none" w:sz="0" w:space="0" w:color="auto"/>
            <w:right w:val="none" w:sz="0" w:space="0" w:color="auto"/>
          </w:divBdr>
        </w:div>
        <w:div w:id="1329938586">
          <w:marLeft w:val="0"/>
          <w:marRight w:val="0"/>
          <w:marTop w:val="0"/>
          <w:marBottom w:val="0"/>
          <w:divBdr>
            <w:top w:val="none" w:sz="0" w:space="0" w:color="auto"/>
            <w:left w:val="none" w:sz="0" w:space="0" w:color="auto"/>
            <w:bottom w:val="none" w:sz="0" w:space="0" w:color="auto"/>
            <w:right w:val="none" w:sz="0" w:space="0" w:color="auto"/>
          </w:divBdr>
        </w:div>
        <w:div w:id="1857378753">
          <w:marLeft w:val="0"/>
          <w:marRight w:val="0"/>
          <w:marTop w:val="0"/>
          <w:marBottom w:val="0"/>
          <w:divBdr>
            <w:top w:val="none" w:sz="0" w:space="0" w:color="auto"/>
            <w:left w:val="none" w:sz="0" w:space="0" w:color="auto"/>
            <w:bottom w:val="none" w:sz="0" w:space="0" w:color="auto"/>
            <w:right w:val="none" w:sz="0" w:space="0" w:color="auto"/>
          </w:divBdr>
        </w:div>
        <w:div w:id="1864174272">
          <w:marLeft w:val="0"/>
          <w:marRight w:val="0"/>
          <w:marTop w:val="0"/>
          <w:marBottom w:val="0"/>
          <w:divBdr>
            <w:top w:val="none" w:sz="0" w:space="0" w:color="auto"/>
            <w:left w:val="none" w:sz="0" w:space="0" w:color="auto"/>
            <w:bottom w:val="none" w:sz="0" w:space="0" w:color="auto"/>
            <w:right w:val="none" w:sz="0" w:space="0" w:color="auto"/>
          </w:divBdr>
        </w:div>
        <w:div w:id="1707175654">
          <w:marLeft w:val="0"/>
          <w:marRight w:val="0"/>
          <w:marTop w:val="0"/>
          <w:marBottom w:val="0"/>
          <w:divBdr>
            <w:top w:val="none" w:sz="0" w:space="0" w:color="auto"/>
            <w:left w:val="none" w:sz="0" w:space="0" w:color="auto"/>
            <w:bottom w:val="none" w:sz="0" w:space="0" w:color="auto"/>
            <w:right w:val="none" w:sz="0" w:space="0" w:color="auto"/>
          </w:divBdr>
        </w:div>
      </w:divsChild>
    </w:div>
    <w:div w:id="902984313">
      <w:bodyDiv w:val="1"/>
      <w:marLeft w:val="0"/>
      <w:marRight w:val="0"/>
      <w:marTop w:val="0"/>
      <w:marBottom w:val="0"/>
      <w:divBdr>
        <w:top w:val="none" w:sz="0" w:space="0" w:color="auto"/>
        <w:left w:val="none" w:sz="0" w:space="0" w:color="auto"/>
        <w:bottom w:val="none" w:sz="0" w:space="0" w:color="auto"/>
        <w:right w:val="none" w:sz="0" w:space="0" w:color="auto"/>
      </w:divBdr>
    </w:div>
    <w:div w:id="1005283080">
      <w:bodyDiv w:val="1"/>
      <w:marLeft w:val="0"/>
      <w:marRight w:val="0"/>
      <w:marTop w:val="0"/>
      <w:marBottom w:val="0"/>
      <w:divBdr>
        <w:top w:val="none" w:sz="0" w:space="0" w:color="auto"/>
        <w:left w:val="none" w:sz="0" w:space="0" w:color="auto"/>
        <w:bottom w:val="none" w:sz="0" w:space="0" w:color="auto"/>
        <w:right w:val="none" w:sz="0" w:space="0" w:color="auto"/>
      </w:divBdr>
      <w:divsChild>
        <w:div w:id="1152330849">
          <w:marLeft w:val="0"/>
          <w:marRight w:val="0"/>
          <w:marTop w:val="0"/>
          <w:marBottom w:val="0"/>
          <w:divBdr>
            <w:top w:val="none" w:sz="0" w:space="0" w:color="auto"/>
            <w:left w:val="none" w:sz="0" w:space="0" w:color="auto"/>
            <w:bottom w:val="none" w:sz="0" w:space="0" w:color="auto"/>
            <w:right w:val="none" w:sz="0" w:space="0" w:color="auto"/>
          </w:divBdr>
        </w:div>
        <w:div w:id="667287558">
          <w:marLeft w:val="0"/>
          <w:marRight w:val="0"/>
          <w:marTop w:val="0"/>
          <w:marBottom w:val="0"/>
          <w:divBdr>
            <w:top w:val="none" w:sz="0" w:space="0" w:color="auto"/>
            <w:left w:val="none" w:sz="0" w:space="0" w:color="auto"/>
            <w:bottom w:val="none" w:sz="0" w:space="0" w:color="auto"/>
            <w:right w:val="none" w:sz="0" w:space="0" w:color="auto"/>
          </w:divBdr>
        </w:div>
        <w:div w:id="1668745422">
          <w:marLeft w:val="0"/>
          <w:marRight w:val="0"/>
          <w:marTop w:val="0"/>
          <w:marBottom w:val="0"/>
          <w:divBdr>
            <w:top w:val="none" w:sz="0" w:space="0" w:color="auto"/>
            <w:left w:val="none" w:sz="0" w:space="0" w:color="auto"/>
            <w:bottom w:val="none" w:sz="0" w:space="0" w:color="auto"/>
            <w:right w:val="none" w:sz="0" w:space="0" w:color="auto"/>
          </w:divBdr>
        </w:div>
        <w:div w:id="1120300802">
          <w:marLeft w:val="0"/>
          <w:marRight w:val="0"/>
          <w:marTop w:val="0"/>
          <w:marBottom w:val="0"/>
          <w:divBdr>
            <w:top w:val="none" w:sz="0" w:space="0" w:color="auto"/>
            <w:left w:val="none" w:sz="0" w:space="0" w:color="auto"/>
            <w:bottom w:val="none" w:sz="0" w:space="0" w:color="auto"/>
            <w:right w:val="none" w:sz="0" w:space="0" w:color="auto"/>
          </w:divBdr>
        </w:div>
        <w:div w:id="1449272370">
          <w:marLeft w:val="0"/>
          <w:marRight w:val="0"/>
          <w:marTop w:val="0"/>
          <w:marBottom w:val="0"/>
          <w:divBdr>
            <w:top w:val="none" w:sz="0" w:space="0" w:color="auto"/>
            <w:left w:val="none" w:sz="0" w:space="0" w:color="auto"/>
            <w:bottom w:val="none" w:sz="0" w:space="0" w:color="auto"/>
            <w:right w:val="none" w:sz="0" w:space="0" w:color="auto"/>
          </w:divBdr>
        </w:div>
        <w:div w:id="848522793">
          <w:marLeft w:val="0"/>
          <w:marRight w:val="0"/>
          <w:marTop w:val="0"/>
          <w:marBottom w:val="0"/>
          <w:divBdr>
            <w:top w:val="none" w:sz="0" w:space="0" w:color="auto"/>
            <w:left w:val="none" w:sz="0" w:space="0" w:color="auto"/>
            <w:bottom w:val="none" w:sz="0" w:space="0" w:color="auto"/>
            <w:right w:val="none" w:sz="0" w:space="0" w:color="auto"/>
          </w:divBdr>
        </w:div>
      </w:divsChild>
    </w:div>
    <w:div w:id="1173953180">
      <w:bodyDiv w:val="1"/>
      <w:marLeft w:val="0"/>
      <w:marRight w:val="0"/>
      <w:marTop w:val="0"/>
      <w:marBottom w:val="0"/>
      <w:divBdr>
        <w:top w:val="none" w:sz="0" w:space="0" w:color="auto"/>
        <w:left w:val="none" w:sz="0" w:space="0" w:color="auto"/>
        <w:bottom w:val="none" w:sz="0" w:space="0" w:color="auto"/>
        <w:right w:val="none" w:sz="0" w:space="0" w:color="auto"/>
      </w:divBdr>
      <w:divsChild>
        <w:div w:id="108010250">
          <w:marLeft w:val="0"/>
          <w:marRight w:val="0"/>
          <w:marTop w:val="0"/>
          <w:marBottom w:val="0"/>
          <w:divBdr>
            <w:top w:val="none" w:sz="0" w:space="0" w:color="auto"/>
            <w:left w:val="none" w:sz="0" w:space="0" w:color="auto"/>
            <w:bottom w:val="none" w:sz="0" w:space="0" w:color="auto"/>
            <w:right w:val="none" w:sz="0" w:space="0" w:color="auto"/>
          </w:divBdr>
        </w:div>
        <w:div w:id="1291010158">
          <w:marLeft w:val="0"/>
          <w:marRight w:val="0"/>
          <w:marTop w:val="0"/>
          <w:marBottom w:val="0"/>
          <w:divBdr>
            <w:top w:val="none" w:sz="0" w:space="0" w:color="auto"/>
            <w:left w:val="none" w:sz="0" w:space="0" w:color="auto"/>
            <w:bottom w:val="none" w:sz="0" w:space="0" w:color="auto"/>
            <w:right w:val="none" w:sz="0" w:space="0" w:color="auto"/>
          </w:divBdr>
        </w:div>
        <w:div w:id="1305426907">
          <w:marLeft w:val="0"/>
          <w:marRight w:val="0"/>
          <w:marTop w:val="0"/>
          <w:marBottom w:val="0"/>
          <w:divBdr>
            <w:top w:val="none" w:sz="0" w:space="0" w:color="auto"/>
            <w:left w:val="none" w:sz="0" w:space="0" w:color="auto"/>
            <w:bottom w:val="none" w:sz="0" w:space="0" w:color="auto"/>
            <w:right w:val="none" w:sz="0" w:space="0" w:color="auto"/>
          </w:divBdr>
        </w:div>
        <w:div w:id="1778792410">
          <w:marLeft w:val="0"/>
          <w:marRight w:val="0"/>
          <w:marTop w:val="0"/>
          <w:marBottom w:val="0"/>
          <w:divBdr>
            <w:top w:val="none" w:sz="0" w:space="0" w:color="auto"/>
            <w:left w:val="none" w:sz="0" w:space="0" w:color="auto"/>
            <w:bottom w:val="none" w:sz="0" w:space="0" w:color="auto"/>
            <w:right w:val="none" w:sz="0" w:space="0" w:color="auto"/>
          </w:divBdr>
        </w:div>
        <w:div w:id="1060976662">
          <w:marLeft w:val="0"/>
          <w:marRight w:val="0"/>
          <w:marTop w:val="0"/>
          <w:marBottom w:val="0"/>
          <w:divBdr>
            <w:top w:val="none" w:sz="0" w:space="0" w:color="auto"/>
            <w:left w:val="none" w:sz="0" w:space="0" w:color="auto"/>
            <w:bottom w:val="none" w:sz="0" w:space="0" w:color="auto"/>
            <w:right w:val="none" w:sz="0" w:space="0" w:color="auto"/>
          </w:divBdr>
        </w:div>
        <w:div w:id="1164010852">
          <w:marLeft w:val="0"/>
          <w:marRight w:val="0"/>
          <w:marTop w:val="0"/>
          <w:marBottom w:val="0"/>
          <w:divBdr>
            <w:top w:val="none" w:sz="0" w:space="0" w:color="auto"/>
            <w:left w:val="none" w:sz="0" w:space="0" w:color="auto"/>
            <w:bottom w:val="none" w:sz="0" w:space="0" w:color="auto"/>
            <w:right w:val="none" w:sz="0" w:space="0" w:color="auto"/>
          </w:divBdr>
        </w:div>
        <w:div w:id="1220285293">
          <w:marLeft w:val="0"/>
          <w:marRight w:val="0"/>
          <w:marTop w:val="0"/>
          <w:marBottom w:val="0"/>
          <w:divBdr>
            <w:top w:val="none" w:sz="0" w:space="0" w:color="auto"/>
            <w:left w:val="none" w:sz="0" w:space="0" w:color="auto"/>
            <w:bottom w:val="none" w:sz="0" w:space="0" w:color="auto"/>
            <w:right w:val="none" w:sz="0" w:space="0" w:color="auto"/>
          </w:divBdr>
        </w:div>
        <w:div w:id="1341195567">
          <w:marLeft w:val="0"/>
          <w:marRight w:val="0"/>
          <w:marTop w:val="0"/>
          <w:marBottom w:val="0"/>
          <w:divBdr>
            <w:top w:val="none" w:sz="0" w:space="0" w:color="auto"/>
            <w:left w:val="none" w:sz="0" w:space="0" w:color="auto"/>
            <w:bottom w:val="none" w:sz="0" w:space="0" w:color="auto"/>
            <w:right w:val="none" w:sz="0" w:space="0" w:color="auto"/>
          </w:divBdr>
        </w:div>
        <w:div w:id="1661083886">
          <w:marLeft w:val="0"/>
          <w:marRight w:val="0"/>
          <w:marTop w:val="0"/>
          <w:marBottom w:val="0"/>
          <w:divBdr>
            <w:top w:val="none" w:sz="0" w:space="0" w:color="auto"/>
            <w:left w:val="none" w:sz="0" w:space="0" w:color="auto"/>
            <w:bottom w:val="none" w:sz="0" w:space="0" w:color="auto"/>
            <w:right w:val="none" w:sz="0" w:space="0" w:color="auto"/>
          </w:divBdr>
        </w:div>
        <w:div w:id="1630628947">
          <w:marLeft w:val="0"/>
          <w:marRight w:val="0"/>
          <w:marTop w:val="0"/>
          <w:marBottom w:val="0"/>
          <w:divBdr>
            <w:top w:val="none" w:sz="0" w:space="0" w:color="auto"/>
            <w:left w:val="none" w:sz="0" w:space="0" w:color="auto"/>
            <w:bottom w:val="none" w:sz="0" w:space="0" w:color="auto"/>
            <w:right w:val="none" w:sz="0" w:space="0" w:color="auto"/>
          </w:divBdr>
        </w:div>
      </w:divsChild>
    </w:div>
    <w:div w:id="1397823248">
      <w:bodyDiv w:val="1"/>
      <w:marLeft w:val="0"/>
      <w:marRight w:val="0"/>
      <w:marTop w:val="0"/>
      <w:marBottom w:val="0"/>
      <w:divBdr>
        <w:top w:val="none" w:sz="0" w:space="0" w:color="auto"/>
        <w:left w:val="none" w:sz="0" w:space="0" w:color="auto"/>
        <w:bottom w:val="none" w:sz="0" w:space="0" w:color="auto"/>
        <w:right w:val="none" w:sz="0" w:space="0" w:color="auto"/>
      </w:divBdr>
    </w:div>
    <w:div w:id="1466044374">
      <w:bodyDiv w:val="1"/>
      <w:marLeft w:val="0"/>
      <w:marRight w:val="0"/>
      <w:marTop w:val="0"/>
      <w:marBottom w:val="0"/>
      <w:divBdr>
        <w:top w:val="none" w:sz="0" w:space="0" w:color="auto"/>
        <w:left w:val="none" w:sz="0" w:space="0" w:color="auto"/>
        <w:bottom w:val="none" w:sz="0" w:space="0" w:color="auto"/>
        <w:right w:val="none" w:sz="0" w:space="0" w:color="auto"/>
      </w:divBdr>
    </w:div>
    <w:div w:id="1982885062">
      <w:bodyDiv w:val="1"/>
      <w:marLeft w:val="0"/>
      <w:marRight w:val="0"/>
      <w:marTop w:val="0"/>
      <w:marBottom w:val="0"/>
      <w:divBdr>
        <w:top w:val="none" w:sz="0" w:space="0" w:color="auto"/>
        <w:left w:val="none" w:sz="0" w:space="0" w:color="auto"/>
        <w:bottom w:val="none" w:sz="0" w:space="0" w:color="auto"/>
        <w:right w:val="none" w:sz="0" w:space="0" w:color="auto"/>
      </w:divBdr>
    </w:div>
    <w:div w:id="2026440470">
      <w:bodyDiv w:val="1"/>
      <w:marLeft w:val="0"/>
      <w:marRight w:val="0"/>
      <w:marTop w:val="0"/>
      <w:marBottom w:val="0"/>
      <w:divBdr>
        <w:top w:val="none" w:sz="0" w:space="0" w:color="auto"/>
        <w:left w:val="none" w:sz="0" w:space="0" w:color="auto"/>
        <w:bottom w:val="none" w:sz="0" w:space="0" w:color="auto"/>
        <w:right w:val="none" w:sz="0" w:space="0" w:color="auto"/>
      </w:divBdr>
      <w:divsChild>
        <w:div w:id="549924001">
          <w:marLeft w:val="0"/>
          <w:marRight w:val="0"/>
          <w:marTop w:val="0"/>
          <w:marBottom w:val="0"/>
          <w:divBdr>
            <w:top w:val="none" w:sz="0" w:space="0" w:color="auto"/>
            <w:left w:val="none" w:sz="0" w:space="0" w:color="auto"/>
            <w:bottom w:val="none" w:sz="0" w:space="0" w:color="auto"/>
            <w:right w:val="none" w:sz="0" w:space="0" w:color="auto"/>
          </w:divBdr>
        </w:div>
        <w:div w:id="1022630188">
          <w:marLeft w:val="0"/>
          <w:marRight w:val="0"/>
          <w:marTop w:val="0"/>
          <w:marBottom w:val="0"/>
          <w:divBdr>
            <w:top w:val="none" w:sz="0" w:space="0" w:color="auto"/>
            <w:left w:val="none" w:sz="0" w:space="0" w:color="auto"/>
            <w:bottom w:val="none" w:sz="0" w:space="0" w:color="auto"/>
            <w:right w:val="none" w:sz="0" w:space="0" w:color="auto"/>
          </w:divBdr>
        </w:div>
        <w:div w:id="888105819">
          <w:marLeft w:val="0"/>
          <w:marRight w:val="0"/>
          <w:marTop w:val="0"/>
          <w:marBottom w:val="0"/>
          <w:divBdr>
            <w:top w:val="none" w:sz="0" w:space="0" w:color="auto"/>
            <w:left w:val="none" w:sz="0" w:space="0" w:color="auto"/>
            <w:bottom w:val="none" w:sz="0" w:space="0" w:color="auto"/>
            <w:right w:val="none" w:sz="0" w:space="0" w:color="auto"/>
          </w:divBdr>
        </w:div>
        <w:div w:id="403768360">
          <w:marLeft w:val="0"/>
          <w:marRight w:val="0"/>
          <w:marTop w:val="0"/>
          <w:marBottom w:val="0"/>
          <w:divBdr>
            <w:top w:val="none" w:sz="0" w:space="0" w:color="auto"/>
            <w:left w:val="none" w:sz="0" w:space="0" w:color="auto"/>
            <w:bottom w:val="none" w:sz="0" w:space="0" w:color="auto"/>
            <w:right w:val="none" w:sz="0" w:space="0" w:color="auto"/>
          </w:divBdr>
        </w:div>
        <w:div w:id="1948612717">
          <w:marLeft w:val="0"/>
          <w:marRight w:val="0"/>
          <w:marTop w:val="0"/>
          <w:marBottom w:val="0"/>
          <w:divBdr>
            <w:top w:val="none" w:sz="0" w:space="0" w:color="auto"/>
            <w:left w:val="none" w:sz="0" w:space="0" w:color="auto"/>
            <w:bottom w:val="none" w:sz="0" w:space="0" w:color="auto"/>
            <w:right w:val="none" w:sz="0" w:space="0" w:color="auto"/>
          </w:divBdr>
        </w:div>
        <w:div w:id="693847582">
          <w:marLeft w:val="0"/>
          <w:marRight w:val="0"/>
          <w:marTop w:val="0"/>
          <w:marBottom w:val="0"/>
          <w:divBdr>
            <w:top w:val="none" w:sz="0" w:space="0" w:color="auto"/>
            <w:left w:val="none" w:sz="0" w:space="0" w:color="auto"/>
            <w:bottom w:val="none" w:sz="0" w:space="0" w:color="auto"/>
            <w:right w:val="none" w:sz="0" w:space="0" w:color="auto"/>
          </w:divBdr>
        </w:div>
        <w:div w:id="473958326">
          <w:marLeft w:val="0"/>
          <w:marRight w:val="0"/>
          <w:marTop w:val="0"/>
          <w:marBottom w:val="0"/>
          <w:divBdr>
            <w:top w:val="none" w:sz="0" w:space="0" w:color="auto"/>
            <w:left w:val="none" w:sz="0" w:space="0" w:color="auto"/>
            <w:bottom w:val="none" w:sz="0" w:space="0" w:color="auto"/>
            <w:right w:val="none" w:sz="0" w:space="0" w:color="auto"/>
          </w:divBdr>
        </w:div>
        <w:div w:id="1253009955">
          <w:marLeft w:val="0"/>
          <w:marRight w:val="0"/>
          <w:marTop w:val="0"/>
          <w:marBottom w:val="0"/>
          <w:divBdr>
            <w:top w:val="none" w:sz="0" w:space="0" w:color="auto"/>
            <w:left w:val="none" w:sz="0" w:space="0" w:color="auto"/>
            <w:bottom w:val="none" w:sz="0" w:space="0" w:color="auto"/>
            <w:right w:val="none" w:sz="0" w:space="0" w:color="auto"/>
          </w:divBdr>
        </w:div>
        <w:div w:id="1959213346">
          <w:marLeft w:val="0"/>
          <w:marRight w:val="0"/>
          <w:marTop w:val="0"/>
          <w:marBottom w:val="0"/>
          <w:divBdr>
            <w:top w:val="none" w:sz="0" w:space="0" w:color="auto"/>
            <w:left w:val="none" w:sz="0" w:space="0" w:color="auto"/>
            <w:bottom w:val="none" w:sz="0" w:space="0" w:color="auto"/>
            <w:right w:val="none" w:sz="0" w:space="0" w:color="auto"/>
          </w:divBdr>
        </w:div>
        <w:div w:id="1847863949">
          <w:marLeft w:val="0"/>
          <w:marRight w:val="0"/>
          <w:marTop w:val="0"/>
          <w:marBottom w:val="0"/>
          <w:divBdr>
            <w:top w:val="none" w:sz="0" w:space="0" w:color="auto"/>
            <w:left w:val="none" w:sz="0" w:space="0" w:color="auto"/>
            <w:bottom w:val="none" w:sz="0" w:space="0" w:color="auto"/>
            <w:right w:val="none" w:sz="0" w:space="0" w:color="auto"/>
          </w:divBdr>
        </w:div>
        <w:div w:id="143009753">
          <w:marLeft w:val="0"/>
          <w:marRight w:val="0"/>
          <w:marTop w:val="0"/>
          <w:marBottom w:val="0"/>
          <w:divBdr>
            <w:top w:val="none" w:sz="0" w:space="0" w:color="auto"/>
            <w:left w:val="none" w:sz="0" w:space="0" w:color="auto"/>
            <w:bottom w:val="none" w:sz="0" w:space="0" w:color="auto"/>
            <w:right w:val="none" w:sz="0" w:space="0" w:color="auto"/>
          </w:divBdr>
        </w:div>
        <w:div w:id="1176533721">
          <w:marLeft w:val="0"/>
          <w:marRight w:val="0"/>
          <w:marTop w:val="0"/>
          <w:marBottom w:val="0"/>
          <w:divBdr>
            <w:top w:val="none" w:sz="0" w:space="0" w:color="auto"/>
            <w:left w:val="none" w:sz="0" w:space="0" w:color="auto"/>
            <w:bottom w:val="none" w:sz="0" w:space="0" w:color="auto"/>
            <w:right w:val="none" w:sz="0" w:space="0" w:color="auto"/>
          </w:divBdr>
        </w:div>
        <w:div w:id="347297856">
          <w:marLeft w:val="0"/>
          <w:marRight w:val="0"/>
          <w:marTop w:val="0"/>
          <w:marBottom w:val="0"/>
          <w:divBdr>
            <w:top w:val="none" w:sz="0" w:space="0" w:color="auto"/>
            <w:left w:val="none" w:sz="0" w:space="0" w:color="auto"/>
            <w:bottom w:val="none" w:sz="0" w:space="0" w:color="auto"/>
            <w:right w:val="none" w:sz="0" w:space="0" w:color="auto"/>
          </w:divBdr>
        </w:div>
        <w:div w:id="1095442814">
          <w:marLeft w:val="0"/>
          <w:marRight w:val="0"/>
          <w:marTop w:val="0"/>
          <w:marBottom w:val="0"/>
          <w:divBdr>
            <w:top w:val="none" w:sz="0" w:space="0" w:color="auto"/>
            <w:left w:val="none" w:sz="0" w:space="0" w:color="auto"/>
            <w:bottom w:val="none" w:sz="0" w:space="0" w:color="auto"/>
            <w:right w:val="none" w:sz="0" w:space="0" w:color="auto"/>
          </w:divBdr>
        </w:div>
        <w:div w:id="2070225337">
          <w:marLeft w:val="0"/>
          <w:marRight w:val="0"/>
          <w:marTop w:val="0"/>
          <w:marBottom w:val="0"/>
          <w:divBdr>
            <w:top w:val="none" w:sz="0" w:space="0" w:color="auto"/>
            <w:left w:val="none" w:sz="0" w:space="0" w:color="auto"/>
            <w:bottom w:val="none" w:sz="0" w:space="0" w:color="auto"/>
            <w:right w:val="none" w:sz="0" w:space="0" w:color="auto"/>
          </w:divBdr>
        </w:div>
        <w:div w:id="1205020112">
          <w:marLeft w:val="0"/>
          <w:marRight w:val="0"/>
          <w:marTop w:val="0"/>
          <w:marBottom w:val="0"/>
          <w:divBdr>
            <w:top w:val="none" w:sz="0" w:space="0" w:color="auto"/>
            <w:left w:val="none" w:sz="0" w:space="0" w:color="auto"/>
            <w:bottom w:val="none" w:sz="0" w:space="0" w:color="auto"/>
            <w:right w:val="none" w:sz="0" w:space="0" w:color="auto"/>
          </w:divBdr>
        </w:div>
        <w:div w:id="548150702">
          <w:marLeft w:val="0"/>
          <w:marRight w:val="0"/>
          <w:marTop w:val="0"/>
          <w:marBottom w:val="0"/>
          <w:divBdr>
            <w:top w:val="none" w:sz="0" w:space="0" w:color="auto"/>
            <w:left w:val="none" w:sz="0" w:space="0" w:color="auto"/>
            <w:bottom w:val="none" w:sz="0" w:space="0" w:color="auto"/>
            <w:right w:val="none" w:sz="0" w:space="0" w:color="auto"/>
          </w:divBdr>
        </w:div>
        <w:div w:id="841621621">
          <w:marLeft w:val="0"/>
          <w:marRight w:val="0"/>
          <w:marTop w:val="0"/>
          <w:marBottom w:val="0"/>
          <w:divBdr>
            <w:top w:val="none" w:sz="0" w:space="0" w:color="auto"/>
            <w:left w:val="none" w:sz="0" w:space="0" w:color="auto"/>
            <w:bottom w:val="none" w:sz="0" w:space="0" w:color="auto"/>
            <w:right w:val="none" w:sz="0" w:space="0" w:color="auto"/>
          </w:divBdr>
        </w:div>
        <w:div w:id="1011221299">
          <w:marLeft w:val="0"/>
          <w:marRight w:val="0"/>
          <w:marTop w:val="0"/>
          <w:marBottom w:val="0"/>
          <w:divBdr>
            <w:top w:val="none" w:sz="0" w:space="0" w:color="auto"/>
            <w:left w:val="none" w:sz="0" w:space="0" w:color="auto"/>
            <w:bottom w:val="none" w:sz="0" w:space="0" w:color="auto"/>
            <w:right w:val="none" w:sz="0" w:space="0" w:color="auto"/>
          </w:divBdr>
        </w:div>
        <w:div w:id="1282684074">
          <w:marLeft w:val="0"/>
          <w:marRight w:val="0"/>
          <w:marTop w:val="0"/>
          <w:marBottom w:val="0"/>
          <w:divBdr>
            <w:top w:val="none" w:sz="0" w:space="0" w:color="auto"/>
            <w:left w:val="none" w:sz="0" w:space="0" w:color="auto"/>
            <w:bottom w:val="none" w:sz="0" w:space="0" w:color="auto"/>
            <w:right w:val="none" w:sz="0" w:space="0" w:color="auto"/>
          </w:divBdr>
        </w:div>
        <w:div w:id="2127650409">
          <w:marLeft w:val="0"/>
          <w:marRight w:val="0"/>
          <w:marTop w:val="0"/>
          <w:marBottom w:val="0"/>
          <w:divBdr>
            <w:top w:val="none" w:sz="0" w:space="0" w:color="auto"/>
            <w:left w:val="none" w:sz="0" w:space="0" w:color="auto"/>
            <w:bottom w:val="none" w:sz="0" w:space="0" w:color="auto"/>
            <w:right w:val="none" w:sz="0" w:space="0" w:color="auto"/>
          </w:divBdr>
        </w:div>
        <w:div w:id="244388273">
          <w:marLeft w:val="0"/>
          <w:marRight w:val="0"/>
          <w:marTop w:val="0"/>
          <w:marBottom w:val="0"/>
          <w:divBdr>
            <w:top w:val="none" w:sz="0" w:space="0" w:color="auto"/>
            <w:left w:val="none" w:sz="0" w:space="0" w:color="auto"/>
            <w:bottom w:val="none" w:sz="0" w:space="0" w:color="auto"/>
            <w:right w:val="none" w:sz="0" w:space="0" w:color="auto"/>
          </w:divBdr>
        </w:div>
        <w:div w:id="930704023">
          <w:marLeft w:val="0"/>
          <w:marRight w:val="0"/>
          <w:marTop w:val="0"/>
          <w:marBottom w:val="0"/>
          <w:divBdr>
            <w:top w:val="none" w:sz="0" w:space="0" w:color="auto"/>
            <w:left w:val="none" w:sz="0" w:space="0" w:color="auto"/>
            <w:bottom w:val="none" w:sz="0" w:space="0" w:color="auto"/>
            <w:right w:val="none" w:sz="0" w:space="0" w:color="auto"/>
          </w:divBdr>
        </w:div>
        <w:div w:id="11941472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vistas.utp.ac.pa/index.php/clabes/article/view/2718"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revistas.utp.ac.pa/index.php/clabes/article/view/1633"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Props1.xml><?xml version="1.0" encoding="utf-8"?>
<ds:datastoreItem xmlns:ds="http://schemas.openxmlformats.org/officeDocument/2006/customXml" ds:itemID="{C8CDEEC1-2D6E-40EA-844D-51167D58833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3611</Words>
  <Characters>19863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CAROLINA  FERNANDEZ MARTINEZ</dc:creator>
  <cp:lastModifiedBy>A 9</cp:lastModifiedBy>
  <cp:revision>2</cp:revision>
  <dcterms:created xsi:type="dcterms:W3CDTF">2022-10-21T15:24:00Z</dcterms:created>
  <dcterms:modified xsi:type="dcterms:W3CDTF">2022-10-21T15:24:00Z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defa4170-0d19-0005-0004-bc88714345d2_Enabled">
    <vt:lpwstr>true</vt:lpwstr>
  </property>
  <property fmtid="{D5CDD505-2E9C-101B-9397-08002B2CF9AE}" pid="4" name="MSIP_Label_defa4170-0d19-0005-0004-bc88714345d2_SetDate">
    <vt:lpwstr>2022-09-14T16:35:53Z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43fb5e31-37ba-4e20-8d5a-21681d6c6bcf</vt:lpwstr>
  </property>
  <property fmtid="{D5CDD505-2E9C-101B-9397-08002B2CF9AE}" pid="8" name="MSIP_Label_defa4170-0d19-0005-0004-bc88714345d2_ActionId">
    <vt:lpwstr>366bcf5d-8143-4b06-a200-a8d6fad0cc2f</vt:lpwstr>
  </property>
  <property fmtid="{D5CDD505-2E9C-101B-9397-08002B2CF9AE}" pid="9" name="MSIP_Label_defa4170-0d19-0005-0004-bc88714345d2_ContentBits">
    <vt:lpwstr>0</vt:lpwstr>
  </property>
</Properties>
</file>