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F44D3D" w14:textId="3AA9E3DB" w:rsidR="008C66D8" w:rsidRDefault="003362F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DISTOCIA </w:t>
      </w:r>
      <w:r w:rsidR="00B27210">
        <w:rPr>
          <w:rFonts w:ascii="Times New Roman" w:eastAsia="Times New Roman" w:hAnsi="Times New Roman" w:cs="Times New Roman"/>
          <w:b/>
          <w:color w:val="000000"/>
          <w:sz w:val="24"/>
          <w:szCs w:val="24"/>
        </w:rPr>
        <w:t>DO OMBRO: DIFICULDADES ENFRENTADAS DURANTE O PARTO VAGINAL</w:t>
      </w:r>
      <w:r w:rsidR="002F781B">
        <w:rPr>
          <w:rFonts w:ascii="Times New Roman" w:eastAsia="Times New Roman" w:hAnsi="Times New Roman" w:cs="Times New Roman"/>
          <w:b/>
          <w:color w:val="000000"/>
          <w:sz w:val="24"/>
          <w:szCs w:val="24"/>
        </w:rPr>
        <w:t>.</w:t>
      </w:r>
    </w:p>
    <w:p w14:paraId="5543EA09" w14:textId="3B63288F" w:rsidR="008C66D8" w:rsidRDefault="002844F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Schuler</w:t>
      </w:r>
      <w:r w:rsidR="002F781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Maria Fernanda de Lemos</w:t>
      </w:r>
      <w:r w:rsidR="002F781B">
        <w:rPr>
          <w:rFonts w:ascii="Times New Roman" w:eastAsia="Times New Roman" w:hAnsi="Times New Roman" w:cs="Times New Roman"/>
          <w:color w:val="000000"/>
          <w:sz w:val="20"/>
          <w:szCs w:val="20"/>
        </w:rPr>
        <w:t>¹</w:t>
      </w:r>
    </w:p>
    <w:p w14:paraId="193C36B1" w14:textId="77777777" w:rsidR="000F5250" w:rsidRDefault="000F5250" w:rsidP="000F525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Rodrigues, </w:t>
      </w:r>
      <w:r w:rsidRPr="005222B6">
        <w:rPr>
          <w:rFonts w:ascii="Times New Roman" w:eastAsia="Times New Roman" w:hAnsi="Times New Roman" w:cs="Times New Roman"/>
          <w:color w:val="000000"/>
          <w:sz w:val="20"/>
          <w:szCs w:val="20"/>
        </w:rPr>
        <w:t>Isabela Carolina dos Santos da Silva</w:t>
      </w:r>
      <w:r>
        <w:rPr>
          <w:rFonts w:ascii="Times New Roman" w:eastAsia="Times New Roman" w:hAnsi="Times New Roman" w:cs="Times New Roman"/>
          <w:color w:val="000000"/>
          <w:sz w:val="20"/>
          <w:szCs w:val="20"/>
          <w:vertAlign w:val="superscript"/>
        </w:rPr>
        <w:t>1</w:t>
      </w:r>
    </w:p>
    <w:p w14:paraId="7A806ADC" w14:textId="6FE7DA86" w:rsidR="008C66D8" w:rsidRDefault="000F5250" w:rsidP="000F525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Costa, </w:t>
      </w:r>
      <w:r w:rsidRPr="006E7014">
        <w:rPr>
          <w:rFonts w:ascii="Times New Roman" w:eastAsia="Times New Roman" w:hAnsi="Times New Roman" w:cs="Times New Roman"/>
          <w:color w:val="000000"/>
          <w:sz w:val="20"/>
          <w:szCs w:val="20"/>
        </w:rPr>
        <w:t>Yasmim Ferreira de Araujo</w:t>
      </w:r>
      <w:r>
        <w:rPr>
          <w:rFonts w:ascii="Times New Roman" w:eastAsia="Times New Roman" w:hAnsi="Times New Roman" w:cs="Times New Roman"/>
          <w:color w:val="000000"/>
          <w:sz w:val="20"/>
          <w:szCs w:val="20"/>
          <w:vertAlign w:val="superscript"/>
        </w:rPr>
        <w:t>1</w:t>
      </w:r>
    </w:p>
    <w:p w14:paraId="24FDFDC6" w14:textId="67AA0D92" w:rsidR="007E29B0" w:rsidRDefault="00764658" w:rsidP="007E29B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Nascimento</w:t>
      </w:r>
      <w:r w:rsidR="007E29B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Bianca Thaís Silva</w:t>
      </w:r>
      <w:r w:rsidR="00A058C7">
        <w:rPr>
          <w:rFonts w:ascii="Times New Roman" w:eastAsia="Times New Roman" w:hAnsi="Times New Roman" w:cs="Times New Roman"/>
          <w:color w:val="000000"/>
          <w:sz w:val="20"/>
          <w:szCs w:val="20"/>
        </w:rPr>
        <w:t xml:space="preserve"> Do</w:t>
      </w:r>
      <w:r w:rsidR="00A058C7" w:rsidRPr="00A058C7">
        <w:rPr>
          <w:rFonts w:ascii="Times New Roman" w:eastAsia="Times New Roman" w:hAnsi="Times New Roman" w:cs="Times New Roman"/>
          <w:color w:val="000000"/>
          <w:sz w:val="20"/>
          <w:szCs w:val="20"/>
          <w:vertAlign w:val="superscript"/>
        </w:rPr>
        <w:t>1</w:t>
      </w:r>
    </w:p>
    <w:p w14:paraId="32892CAA" w14:textId="23CA02EF" w:rsidR="00FB5682" w:rsidRPr="000F5250" w:rsidRDefault="000322BF" w:rsidP="00FB568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Alcântara</w:t>
      </w:r>
      <w:r w:rsidR="00FB5682">
        <w:rPr>
          <w:rFonts w:ascii="Times New Roman" w:eastAsia="Times New Roman" w:hAnsi="Times New Roman" w:cs="Times New Roman"/>
          <w:color w:val="000000"/>
          <w:sz w:val="20"/>
          <w:szCs w:val="20"/>
        </w:rPr>
        <w:t xml:space="preserve">, </w:t>
      </w:r>
      <w:r w:rsidR="009D6267">
        <w:rPr>
          <w:rFonts w:ascii="Times New Roman" w:eastAsia="Times New Roman" w:hAnsi="Times New Roman" w:cs="Times New Roman"/>
          <w:color w:val="000000"/>
          <w:sz w:val="20"/>
          <w:szCs w:val="20"/>
        </w:rPr>
        <w:t>João Pedro</w:t>
      </w:r>
      <w:r>
        <w:rPr>
          <w:rFonts w:ascii="Times New Roman" w:eastAsia="Times New Roman" w:hAnsi="Times New Roman" w:cs="Times New Roman"/>
          <w:color w:val="000000"/>
          <w:sz w:val="20"/>
          <w:szCs w:val="20"/>
        </w:rPr>
        <w:t xml:space="preserve"> de</w:t>
      </w:r>
      <w:r>
        <w:rPr>
          <w:rFonts w:ascii="Times New Roman" w:eastAsia="Times New Roman" w:hAnsi="Times New Roman" w:cs="Times New Roman"/>
          <w:color w:val="000000"/>
          <w:sz w:val="20"/>
          <w:szCs w:val="20"/>
          <w:vertAlign w:val="superscript"/>
        </w:rPr>
        <w:t>2</w:t>
      </w:r>
    </w:p>
    <w:p w14:paraId="464CC108" w14:textId="519AE38B" w:rsidR="007401B9" w:rsidRDefault="003B749E" w:rsidP="007401B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color w:val="000000"/>
          <w:sz w:val="20"/>
          <w:szCs w:val="20"/>
        </w:rPr>
        <w:t>Pe</w:t>
      </w:r>
      <w:r w:rsidR="00755015">
        <w:rPr>
          <w:rFonts w:ascii="Times New Roman" w:eastAsia="Times New Roman" w:hAnsi="Times New Roman" w:cs="Times New Roman"/>
          <w:color w:val="000000"/>
          <w:sz w:val="20"/>
          <w:szCs w:val="20"/>
        </w:rPr>
        <w:t>llin</w:t>
      </w:r>
      <w:proofErr w:type="spellEnd"/>
      <w:r w:rsidR="007401B9">
        <w:rPr>
          <w:rFonts w:ascii="Times New Roman" w:eastAsia="Times New Roman" w:hAnsi="Times New Roman" w:cs="Times New Roman"/>
          <w:color w:val="000000"/>
          <w:sz w:val="20"/>
          <w:szCs w:val="20"/>
        </w:rPr>
        <w:t xml:space="preserve">, </w:t>
      </w:r>
      <w:r w:rsidR="00755015">
        <w:rPr>
          <w:rFonts w:ascii="Times New Roman" w:eastAsia="Times New Roman" w:hAnsi="Times New Roman" w:cs="Times New Roman"/>
          <w:color w:val="000000"/>
          <w:sz w:val="20"/>
          <w:szCs w:val="20"/>
        </w:rPr>
        <w:t>Emerson</w:t>
      </w:r>
      <w:r w:rsidR="000322BF">
        <w:rPr>
          <w:rFonts w:ascii="Times New Roman" w:eastAsia="Times New Roman" w:hAnsi="Times New Roman" w:cs="Times New Roman"/>
          <w:color w:val="000000"/>
          <w:sz w:val="20"/>
          <w:szCs w:val="20"/>
          <w:vertAlign w:val="superscript"/>
        </w:rPr>
        <w:t>3</w:t>
      </w:r>
    </w:p>
    <w:p w14:paraId="2B906931" w14:textId="45B96F17" w:rsidR="008C66D8" w:rsidRPr="00404C49" w:rsidRDefault="00755015" w:rsidP="00404C4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color w:val="000000"/>
          <w:sz w:val="20"/>
          <w:szCs w:val="20"/>
        </w:rPr>
        <w:t>Li</w:t>
      </w:r>
      <w:r w:rsidR="0042519E">
        <w:rPr>
          <w:rFonts w:ascii="Times New Roman" w:eastAsia="Times New Roman" w:hAnsi="Times New Roman" w:cs="Times New Roman"/>
          <w:color w:val="000000"/>
          <w:sz w:val="20"/>
          <w:szCs w:val="20"/>
        </w:rPr>
        <w:t>ebel</w:t>
      </w:r>
      <w:proofErr w:type="spellEnd"/>
      <w:r>
        <w:rPr>
          <w:rFonts w:ascii="Times New Roman" w:eastAsia="Times New Roman" w:hAnsi="Times New Roman" w:cs="Times New Roman"/>
          <w:color w:val="000000"/>
          <w:sz w:val="20"/>
          <w:szCs w:val="20"/>
        </w:rPr>
        <w:t xml:space="preserve">, </w:t>
      </w:r>
      <w:r w:rsidR="0042519E">
        <w:rPr>
          <w:rFonts w:ascii="Times New Roman" w:eastAsia="Times New Roman" w:hAnsi="Times New Roman" w:cs="Times New Roman"/>
          <w:color w:val="000000"/>
          <w:sz w:val="20"/>
          <w:szCs w:val="20"/>
        </w:rPr>
        <w:t>Vinícios Fernandes</w:t>
      </w:r>
      <w:r w:rsidR="0042519E">
        <w:rPr>
          <w:rFonts w:ascii="Times New Roman" w:eastAsia="Times New Roman" w:hAnsi="Times New Roman" w:cs="Times New Roman"/>
          <w:color w:val="000000"/>
          <w:sz w:val="20"/>
          <w:szCs w:val="20"/>
          <w:vertAlign w:val="superscript"/>
        </w:rPr>
        <w:t>4</w:t>
      </w:r>
    </w:p>
    <w:p w14:paraId="5E204C99" w14:textId="77777777" w:rsidR="008C66D8" w:rsidRDefault="008C66D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606013DB" w14:textId="52C71AB1" w:rsidR="00CB7F1F" w:rsidRPr="00FD5A13" w:rsidRDefault="002F781B" w:rsidP="00FD5A13">
      <w:pPr>
        <w:pBdr>
          <w:top w:val="nil"/>
          <w:left w:val="nil"/>
          <w:bottom w:val="nil"/>
          <w:right w:val="nil"/>
          <w:between w:val="nil"/>
        </w:pBdr>
        <w:spacing w:line="360" w:lineRule="auto"/>
        <w:jc w:val="both"/>
        <w:rPr>
          <w:rFonts w:ascii="Times New Roman" w:eastAsia="Cambria" w:hAnsi="Times New Roman" w:cs="Times New Roman"/>
          <w:sz w:val="24"/>
          <w:szCs w:val="24"/>
        </w:rPr>
      </w:pPr>
      <w:r>
        <w:rPr>
          <w:rFonts w:ascii="Times New Roman" w:eastAsia="Times New Roman" w:hAnsi="Times New Roman" w:cs="Times New Roman"/>
          <w:b/>
          <w:color w:val="000000"/>
          <w:sz w:val="20"/>
          <w:szCs w:val="20"/>
        </w:rPr>
        <w:t xml:space="preserve">RESUMO: </w:t>
      </w:r>
      <w:r w:rsidR="00AD54A3">
        <w:rPr>
          <w:rFonts w:ascii="Times New Roman" w:eastAsia="Times New Roman" w:hAnsi="Times New Roman" w:cs="Times New Roman"/>
          <w:color w:val="000000"/>
          <w:sz w:val="24"/>
          <w:szCs w:val="24"/>
        </w:rPr>
        <w:t xml:space="preserve">A distocia do ombro é causada pelo </w:t>
      </w:r>
      <w:r w:rsidR="006D3D18">
        <w:rPr>
          <w:rFonts w:ascii="Times New Roman" w:eastAsia="Times New Roman" w:hAnsi="Times New Roman" w:cs="Times New Roman"/>
          <w:color w:val="000000"/>
          <w:sz w:val="24"/>
          <w:szCs w:val="24"/>
        </w:rPr>
        <w:t xml:space="preserve">prendimento dos ombros fetais, fazendo com que haja a necessidade de intervenções profissionais, para realizar manobras e </w:t>
      </w:r>
      <w:r w:rsidR="00994111">
        <w:rPr>
          <w:rFonts w:ascii="Times New Roman" w:eastAsia="Times New Roman" w:hAnsi="Times New Roman" w:cs="Times New Roman"/>
          <w:color w:val="000000"/>
          <w:sz w:val="24"/>
          <w:szCs w:val="24"/>
        </w:rPr>
        <w:t>desprender o ombro do bebê.</w:t>
      </w:r>
      <w:r w:rsidR="00CB7F1F" w:rsidRPr="00B8116E">
        <w:rPr>
          <w:rFonts w:ascii="Times New Roman" w:eastAsia="Times New Roman" w:hAnsi="Times New Roman" w:cs="Times New Roman"/>
          <w:color w:val="000000"/>
          <w:sz w:val="24"/>
          <w:szCs w:val="24"/>
        </w:rPr>
        <w:t xml:space="preserve"> O objetivo da pesquisa foi </w:t>
      </w:r>
      <w:r w:rsidR="00E01382">
        <w:rPr>
          <w:rFonts w:ascii="Times New Roman" w:eastAsia="Times New Roman" w:hAnsi="Times New Roman" w:cs="Times New Roman"/>
          <w:color w:val="000000"/>
          <w:sz w:val="24"/>
          <w:szCs w:val="24"/>
        </w:rPr>
        <w:t>descrever as principais dificuldades da distocia enfrentadas durante o parto vaginal</w:t>
      </w:r>
      <w:r w:rsidR="00CB7F1F" w:rsidRPr="00B8116E">
        <w:rPr>
          <w:rFonts w:ascii="Times New Roman" w:eastAsia="Times New Roman" w:hAnsi="Times New Roman" w:cs="Times New Roman"/>
          <w:color w:val="000000"/>
          <w:sz w:val="24"/>
          <w:szCs w:val="24"/>
        </w:rPr>
        <w:t xml:space="preserve">. </w:t>
      </w:r>
      <w:r w:rsidR="00CB7F1F" w:rsidRPr="00B8116E">
        <w:rPr>
          <w:rFonts w:ascii="Times New Roman" w:eastAsia="Cambria" w:hAnsi="Times New Roman" w:cs="Times New Roman"/>
          <w:bCs/>
          <w:sz w:val="24"/>
          <w:szCs w:val="24"/>
        </w:rPr>
        <w:t>Consiste numa revisão integrativa,</w:t>
      </w:r>
      <w:r w:rsidR="00CB7F1F" w:rsidRPr="00B8116E">
        <w:rPr>
          <w:rFonts w:ascii="Times New Roman" w:eastAsia="Cambria" w:hAnsi="Times New Roman" w:cs="Times New Roman"/>
          <w:b/>
          <w:sz w:val="24"/>
          <w:szCs w:val="24"/>
        </w:rPr>
        <w:t xml:space="preserve"> </w:t>
      </w:r>
      <w:r w:rsidR="00CB7F1F" w:rsidRPr="00B8116E">
        <w:rPr>
          <w:rFonts w:ascii="Times New Roman" w:eastAsia="Cambria" w:hAnsi="Times New Roman" w:cs="Times New Roman"/>
          <w:bCs/>
          <w:sz w:val="24"/>
          <w:szCs w:val="24"/>
        </w:rPr>
        <w:t xml:space="preserve">realizada com base na seguinte pergunta norteadora: </w:t>
      </w:r>
      <w:r w:rsidR="00F411A4">
        <w:rPr>
          <w:rFonts w:ascii="Times New Roman" w:eastAsia="Times New Roman" w:hAnsi="Times New Roman" w:cs="Times New Roman"/>
          <w:color w:val="000000"/>
          <w:sz w:val="24"/>
          <w:szCs w:val="24"/>
        </w:rPr>
        <w:t>Quais as principais dificuldades da distocia de ombro enfrentadas durante o parto vaginal?</w:t>
      </w:r>
      <w:r w:rsidR="00CB7F1F" w:rsidRPr="00B8116E">
        <w:rPr>
          <w:rFonts w:ascii="Times New Roman" w:eastAsia="Cambria" w:hAnsi="Times New Roman" w:cs="Times New Roman"/>
          <w:sz w:val="24"/>
          <w:szCs w:val="24"/>
        </w:rPr>
        <w:t xml:space="preserve"> </w:t>
      </w:r>
      <w:r w:rsidR="00CB7F1F" w:rsidRPr="00B8116E">
        <w:rPr>
          <w:rFonts w:ascii="Times New Roman" w:eastAsia="Cambria" w:hAnsi="Times New Roman" w:cs="Times New Roman"/>
          <w:bCs/>
          <w:sz w:val="24"/>
          <w:szCs w:val="24"/>
        </w:rPr>
        <w:t>sendo utilizado a estratégia PICO, em que “p” população</w:t>
      </w:r>
      <w:r w:rsidR="00CB7F1F">
        <w:rPr>
          <w:rFonts w:ascii="Times New Roman" w:eastAsia="Cambria" w:hAnsi="Times New Roman" w:cs="Times New Roman"/>
          <w:bCs/>
          <w:sz w:val="24"/>
          <w:szCs w:val="24"/>
        </w:rPr>
        <w:t xml:space="preserve">: </w:t>
      </w:r>
      <w:r w:rsidR="00CB7F1F">
        <w:rPr>
          <w:rFonts w:ascii="Times New Roman" w:eastAsia="Cambria" w:hAnsi="Times New Roman" w:cs="Times New Roman"/>
          <w:sz w:val="24"/>
          <w:szCs w:val="24"/>
        </w:rPr>
        <w:t>Neonatos e parturientes durante o enfrentamento de uma distocia de ombro no parto</w:t>
      </w:r>
      <w:r w:rsidR="00CB7F1F" w:rsidRPr="00B8116E">
        <w:rPr>
          <w:rFonts w:ascii="Times New Roman" w:eastAsia="Cambria" w:hAnsi="Times New Roman" w:cs="Times New Roman"/>
          <w:bCs/>
          <w:sz w:val="24"/>
          <w:szCs w:val="24"/>
        </w:rPr>
        <w:t>, “I” interesse</w:t>
      </w:r>
      <w:r w:rsidR="00CB7F1F">
        <w:rPr>
          <w:rFonts w:ascii="Times New Roman" w:eastAsia="Cambria" w:hAnsi="Times New Roman" w:cs="Times New Roman"/>
          <w:bCs/>
          <w:sz w:val="24"/>
          <w:szCs w:val="24"/>
        </w:rPr>
        <w:t>:</w:t>
      </w:r>
      <w:r w:rsidR="00CB7F1F" w:rsidRPr="003207B2">
        <w:rPr>
          <w:rFonts w:ascii="Times New Roman" w:eastAsia="Cambria" w:hAnsi="Times New Roman" w:cs="Times New Roman"/>
          <w:sz w:val="24"/>
          <w:szCs w:val="24"/>
        </w:rPr>
        <w:t xml:space="preserve"> </w:t>
      </w:r>
      <w:r w:rsidR="0015413D" w:rsidRPr="0088189E">
        <w:rPr>
          <w:rFonts w:ascii="Times New Roman" w:eastAsia="Cambria" w:hAnsi="Times New Roman" w:cs="Times New Roman"/>
          <w:sz w:val="24"/>
          <w:szCs w:val="24"/>
        </w:rPr>
        <w:t>Avaliação</w:t>
      </w:r>
      <w:r w:rsidR="0015413D">
        <w:rPr>
          <w:rFonts w:ascii="Times New Roman" w:eastAsia="Cambria" w:hAnsi="Times New Roman" w:cs="Times New Roman"/>
          <w:sz w:val="24"/>
          <w:szCs w:val="24"/>
        </w:rPr>
        <w:t xml:space="preserve"> das dificuldades da distocia de ombro enfrentadas durante o parto vaginal</w:t>
      </w:r>
      <w:r w:rsidR="00CB7F1F" w:rsidRPr="00B8116E">
        <w:rPr>
          <w:rFonts w:ascii="Times New Roman" w:eastAsia="Cambria" w:hAnsi="Times New Roman" w:cs="Times New Roman"/>
          <w:sz w:val="24"/>
          <w:szCs w:val="24"/>
        </w:rPr>
        <w:t>, e “C” e “O” contexto</w:t>
      </w:r>
      <w:r w:rsidR="00CB7F1F">
        <w:rPr>
          <w:rFonts w:ascii="Times New Roman" w:eastAsia="Cambria" w:hAnsi="Times New Roman" w:cs="Times New Roman"/>
          <w:sz w:val="24"/>
          <w:szCs w:val="24"/>
        </w:rPr>
        <w:t>:</w:t>
      </w:r>
      <w:r w:rsidR="00CB7F1F" w:rsidRPr="003207B2">
        <w:rPr>
          <w:rFonts w:ascii="Times New Roman" w:eastAsia="Cambria" w:hAnsi="Times New Roman" w:cs="Times New Roman"/>
          <w:sz w:val="24"/>
          <w:szCs w:val="24"/>
        </w:rPr>
        <w:t xml:space="preserve"> </w:t>
      </w:r>
      <w:r w:rsidR="0015413D">
        <w:rPr>
          <w:rFonts w:ascii="Times New Roman" w:eastAsia="Cambria" w:hAnsi="Times New Roman" w:cs="Times New Roman"/>
          <w:sz w:val="24"/>
          <w:szCs w:val="24"/>
        </w:rPr>
        <w:t>Cuidados que devem ser mantidos durante uma distocia de ombro no parto</w:t>
      </w:r>
      <w:r w:rsidR="00CB7F1F" w:rsidRPr="00B8116E">
        <w:rPr>
          <w:rFonts w:ascii="Times New Roman" w:eastAsia="Cambria" w:hAnsi="Times New Roman" w:cs="Times New Roman"/>
          <w:sz w:val="24"/>
          <w:szCs w:val="24"/>
        </w:rPr>
        <w:t xml:space="preserve">. O filtro utilizado para as buscas foi com os descritores: </w:t>
      </w:r>
      <w:r w:rsidR="00CB7F1F" w:rsidRPr="00B8116E">
        <w:rPr>
          <w:rFonts w:ascii="Times New Roman" w:hAnsi="Times New Roman" w:cs="Times New Roman"/>
          <w:sz w:val="24"/>
          <w:szCs w:val="24"/>
        </w:rPr>
        <w:t>“</w:t>
      </w:r>
      <w:r w:rsidR="00521F84">
        <w:rPr>
          <w:rFonts w:ascii="Times New Roman" w:hAnsi="Times New Roman" w:cs="Times New Roman"/>
          <w:sz w:val="24"/>
          <w:szCs w:val="24"/>
        </w:rPr>
        <w:t>Distocia</w:t>
      </w:r>
      <w:r w:rsidR="00CB7F1F" w:rsidRPr="00B8116E">
        <w:rPr>
          <w:rFonts w:ascii="Times New Roman" w:hAnsi="Times New Roman" w:cs="Times New Roman"/>
          <w:sz w:val="24"/>
          <w:szCs w:val="24"/>
        </w:rPr>
        <w:t>”; “</w:t>
      </w:r>
      <w:r w:rsidR="00521F84">
        <w:rPr>
          <w:rFonts w:ascii="Times New Roman" w:hAnsi="Times New Roman" w:cs="Times New Roman"/>
          <w:sz w:val="24"/>
          <w:szCs w:val="24"/>
        </w:rPr>
        <w:t>P</w:t>
      </w:r>
      <w:r w:rsidR="00CB7F1F" w:rsidRPr="00B8116E">
        <w:rPr>
          <w:rFonts w:ascii="Times New Roman" w:hAnsi="Times New Roman" w:cs="Times New Roman"/>
          <w:sz w:val="24"/>
          <w:szCs w:val="24"/>
        </w:rPr>
        <w:t>arto”; “</w:t>
      </w:r>
      <w:r w:rsidR="00521F84">
        <w:rPr>
          <w:rFonts w:ascii="Times New Roman" w:hAnsi="Times New Roman" w:cs="Times New Roman"/>
          <w:sz w:val="24"/>
          <w:szCs w:val="24"/>
        </w:rPr>
        <w:t>Parto obstétrico</w:t>
      </w:r>
      <w:r w:rsidR="00CB7F1F" w:rsidRPr="00B8116E">
        <w:rPr>
          <w:rFonts w:ascii="Times New Roman" w:hAnsi="Times New Roman" w:cs="Times New Roman"/>
          <w:sz w:val="24"/>
          <w:szCs w:val="24"/>
        </w:rPr>
        <w:t>”, utilizando o operador booleano “AND” e “OR”.</w:t>
      </w:r>
      <w:r w:rsidR="00CB7F1F" w:rsidRPr="00B8116E">
        <w:rPr>
          <w:rFonts w:ascii="Times New Roman" w:eastAsia="Cambria" w:hAnsi="Times New Roman" w:cs="Times New Roman"/>
          <w:sz w:val="24"/>
          <w:szCs w:val="24"/>
        </w:rPr>
        <w:t xml:space="preserve"> </w:t>
      </w:r>
      <w:r w:rsidR="00CB7F1F" w:rsidRPr="00B8116E">
        <w:rPr>
          <w:rFonts w:ascii="Times New Roman" w:eastAsia="Cambria" w:hAnsi="Times New Roman" w:cs="Times New Roman"/>
          <w:bCs/>
          <w:sz w:val="24"/>
          <w:szCs w:val="24"/>
        </w:rPr>
        <w:t xml:space="preserve"> </w:t>
      </w:r>
      <w:r w:rsidR="00CB7F1F" w:rsidRPr="00B8116E">
        <w:rPr>
          <w:rFonts w:ascii="Times New Roman" w:eastAsia="Times New Roman" w:hAnsi="Times New Roman" w:cs="Times New Roman"/>
          <w:color w:val="000000"/>
          <w:sz w:val="24"/>
          <w:szCs w:val="24"/>
        </w:rPr>
        <w:t xml:space="preserve"> A amostra final foi constituída por 4 artigos, que resultaram em 1 categoria: </w:t>
      </w:r>
      <w:r w:rsidR="00521F84">
        <w:rPr>
          <w:rFonts w:ascii="Times New Roman" w:hAnsi="Times New Roman" w:cs="Times New Roman"/>
          <w:sz w:val="24"/>
          <w:szCs w:val="24"/>
        </w:rPr>
        <w:t>Distocia do ombro</w:t>
      </w:r>
      <w:r w:rsidR="00CB7F1F" w:rsidRPr="00B8116E">
        <w:rPr>
          <w:rFonts w:ascii="Times New Roman" w:hAnsi="Times New Roman" w:cs="Times New Roman"/>
          <w:sz w:val="24"/>
          <w:szCs w:val="24"/>
        </w:rPr>
        <w:t>.</w:t>
      </w:r>
      <w:r w:rsidR="00892FF3">
        <w:rPr>
          <w:rFonts w:ascii="Times New Roman" w:hAnsi="Times New Roman" w:cs="Times New Roman"/>
          <w:sz w:val="24"/>
          <w:szCs w:val="24"/>
        </w:rPr>
        <w:t xml:space="preserve"> A distocia de ombro é considerada de nível emergencial</w:t>
      </w:r>
      <w:r w:rsidR="008158EF">
        <w:rPr>
          <w:rFonts w:ascii="Times New Roman" w:hAnsi="Times New Roman" w:cs="Times New Roman"/>
          <w:sz w:val="24"/>
          <w:szCs w:val="24"/>
        </w:rPr>
        <w:t>,</w:t>
      </w:r>
      <w:r w:rsidR="009A11A1">
        <w:rPr>
          <w:rFonts w:ascii="Times New Roman" w:hAnsi="Times New Roman" w:cs="Times New Roman"/>
          <w:sz w:val="24"/>
          <w:szCs w:val="24"/>
        </w:rPr>
        <w:t xml:space="preserve"> é causada pela pressão dos ombros fetais na parede da vagina, sendo necessári</w:t>
      </w:r>
      <w:r w:rsidR="00B159AE">
        <w:rPr>
          <w:rFonts w:ascii="Times New Roman" w:hAnsi="Times New Roman" w:cs="Times New Roman"/>
          <w:sz w:val="24"/>
          <w:szCs w:val="24"/>
        </w:rPr>
        <w:t xml:space="preserve">o o uso de algumas manobras para ajudar o bebê a sair, </w:t>
      </w:r>
      <w:r w:rsidR="00FF6382">
        <w:rPr>
          <w:rFonts w:ascii="Times New Roman" w:hAnsi="Times New Roman" w:cs="Times New Roman"/>
          <w:sz w:val="24"/>
          <w:szCs w:val="24"/>
        </w:rPr>
        <w:t xml:space="preserve">é de </w:t>
      </w:r>
      <w:r w:rsidR="007A7348">
        <w:rPr>
          <w:rFonts w:ascii="Times New Roman" w:hAnsi="Times New Roman" w:cs="Times New Roman"/>
          <w:sz w:val="24"/>
          <w:szCs w:val="24"/>
        </w:rPr>
        <w:t>suma</w:t>
      </w:r>
      <w:r w:rsidR="00FF6382">
        <w:rPr>
          <w:rFonts w:ascii="Times New Roman" w:hAnsi="Times New Roman" w:cs="Times New Roman"/>
          <w:sz w:val="24"/>
          <w:szCs w:val="24"/>
        </w:rPr>
        <w:t xml:space="preserve"> importância </w:t>
      </w:r>
      <w:r w:rsidR="007A7348">
        <w:rPr>
          <w:rFonts w:ascii="Times New Roman" w:hAnsi="Times New Roman" w:cs="Times New Roman"/>
          <w:sz w:val="24"/>
          <w:szCs w:val="24"/>
        </w:rPr>
        <w:t>que o pr</w:t>
      </w:r>
      <w:r w:rsidR="00FF6382">
        <w:rPr>
          <w:rFonts w:ascii="Times New Roman" w:hAnsi="Times New Roman" w:cs="Times New Roman"/>
          <w:sz w:val="24"/>
          <w:szCs w:val="24"/>
        </w:rPr>
        <w:t>o</w:t>
      </w:r>
      <w:r w:rsidR="007A7348">
        <w:rPr>
          <w:rFonts w:ascii="Times New Roman" w:hAnsi="Times New Roman" w:cs="Times New Roman"/>
          <w:sz w:val="24"/>
          <w:szCs w:val="24"/>
        </w:rPr>
        <w:t>fissional</w:t>
      </w:r>
      <w:r w:rsidR="00FF6382">
        <w:rPr>
          <w:rFonts w:ascii="Times New Roman" w:hAnsi="Times New Roman" w:cs="Times New Roman"/>
          <w:sz w:val="24"/>
          <w:szCs w:val="24"/>
        </w:rPr>
        <w:t xml:space="preserve"> </w:t>
      </w:r>
      <w:r w:rsidR="00BC73C0">
        <w:rPr>
          <w:rFonts w:ascii="Times New Roman" w:hAnsi="Times New Roman" w:cs="Times New Roman"/>
          <w:sz w:val="24"/>
          <w:szCs w:val="24"/>
        </w:rPr>
        <w:t xml:space="preserve">de saúde </w:t>
      </w:r>
      <w:r w:rsidR="00FF6382">
        <w:rPr>
          <w:rFonts w:ascii="Times New Roman" w:hAnsi="Times New Roman" w:cs="Times New Roman"/>
          <w:sz w:val="24"/>
          <w:szCs w:val="24"/>
        </w:rPr>
        <w:t>acompanh</w:t>
      </w:r>
      <w:r w:rsidR="007A7348">
        <w:rPr>
          <w:rFonts w:ascii="Times New Roman" w:hAnsi="Times New Roman" w:cs="Times New Roman"/>
          <w:sz w:val="24"/>
          <w:szCs w:val="24"/>
        </w:rPr>
        <w:t>e todo</w:t>
      </w:r>
      <w:r w:rsidR="00FF6382">
        <w:rPr>
          <w:rFonts w:ascii="Times New Roman" w:hAnsi="Times New Roman" w:cs="Times New Roman"/>
          <w:sz w:val="24"/>
          <w:szCs w:val="24"/>
        </w:rPr>
        <w:t xml:space="preserve"> </w:t>
      </w:r>
      <w:r w:rsidR="007A7348">
        <w:rPr>
          <w:rFonts w:ascii="Times New Roman" w:hAnsi="Times New Roman" w:cs="Times New Roman"/>
          <w:sz w:val="24"/>
          <w:szCs w:val="24"/>
        </w:rPr>
        <w:t>o pré-natal da mulher</w:t>
      </w:r>
      <w:r w:rsidR="00DD1916">
        <w:rPr>
          <w:rFonts w:ascii="Times New Roman" w:hAnsi="Times New Roman" w:cs="Times New Roman"/>
          <w:sz w:val="24"/>
          <w:szCs w:val="24"/>
        </w:rPr>
        <w:t xml:space="preserve">, </w:t>
      </w:r>
      <w:r w:rsidR="00BC73C0">
        <w:rPr>
          <w:rFonts w:ascii="Times New Roman" w:hAnsi="Times New Roman" w:cs="Times New Roman"/>
          <w:sz w:val="24"/>
          <w:szCs w:val="24"/>
        </w:rPr>
        <w:t>alertando sobre</w:t>
      </w:r>
      <w:r w:rsidR="00DD1916">
        <w:rPr>
          <w:rFonts w:ascii="Times New Roman" w:hAnsi="Times New Roman" w:cs="Times New Roman"/>
          <w:sz w:val="24"/>
          <w:szCs w:val="24"/>
        </w:rPr>
        <w:t xml:space="preserve"> um estilo de vida saudável</w:t>
      </w:r>
      <w:r w:rsidR="00BC73C0">
        <w:rPr>
          <w:rFonts w:ascii="Times New Roman" w:hAnsi="Times New Roman" w:cs="Times New Roman"/>
          <w:sz w:val="24"/>
          <w:szCs w:val="24"/>
        </w:rPr>
        <w:t xml:space="preserve"> para o controle da glicemia e peso</w:t>
      </w:r>
      <w:r w:rsidR="00DD1916">
        <w:rPr>
          <w:rFonts w:ascii="Times New Roman" w:hAnsi="Times New Roman" w:cs="Times New Roman"/>
          <w:sz w:val="24"/>
          <w:szCs w:val="24"/>
        </w:rPr>
        <w:t>.</w:t>
      </w:r>
      <w:r w:rsidR="00CB7F1F" w:rsidRPr="00B8116E">
        <w:rPr>
          <w:rFonts w:ascii="Times New Roman" w:hAnsi="Times New Roman" w:cs="Times New Roman"/>
          <w:sz w:val="24"/>
          <w:szCs w:val="24"/>
        </w:rPr>
        <w:t xml:space="preserve"> Entende-se que, apesar </w:t>
      </w:r>
      <w:r w:rsidR="00AD7F9A">
        <w:rPr>
          <w:rFonts w:ascii="Times New Roman" w:hAnsi="Times New Roman" w:cs="Times New Roman"/>
          <w:sz w:val="24"/>
          <w:szCs w:val="24"/>
        </w:rPr>
        <w:t>das dificuldades</w:t>
      </w:r>
      <w:r w:rsidR="00CF0A33">
        <w:rPr>
          <w:rFonts w:ascii="Times New Roman" w:hAnsi="Times New Roman" w:cs="Times New Roman"/>
          <w:sz w:val="24"/>
          <w:szCs w:val="24"/>
        </w:rPr>
        <w:t xml:space="preserve"> que a distocia causa</w:t>
      </w:r>
      <w:r w:rsidR="00CB7F1F" w:rsidRPr="00B8116E">
        <w:rPr>
          <w:rFonts w:ascii="Times New Roman" w:hAnsi="Times New Roman" w:cs="Times New Roman"/>
          <w:sz w:val="24"/>
          <w:szCs w:val="24"/>
        </w:rPr>
        <w:t xml:space="preserve">, </w:t>
      </w:r>
      <w:r w:rsidR="00CF0A33">
        <w:rPr>
          <w:rFonts w:ascii="Times New Roman" w:hAnsi="Times New Roman" w:cs="Times New Roman"/>
          <w:sz w:val="24"/>
          <w:szCs w:val="24"/>
        </w:rPr>
        <w:t xml:space="preserve">deve haver </w:t>
      </w:r>
      <w:r w:rsidR="00C111AA">
        <w:rPr>
          <w:rFonts w:ascii="Times New Roman" w:hAnsi="Times New Roman" w:cs="Times New Roman"/>
          <w:sz w:val="24"/>
          <w:szCs w:val="24"/>
        </w:rPr>
        <w:t>intervenções</w:t>
      </w:r>
      <w:r w:rsidR="00CB7F1F" w:rsidRPr="00B8116E">
        <w:rPr>
          <w:rFonts w:ascii="Times New Roman" w:hAnsi="Times New Roman" w:cs="Times New Roman"/>
          <w:sz w:val="24"/>
          <w:szCs w:val="24"/>
        </w:rPr>
        <w:t xml:space="preserve"> profissiona</w:t>
      </w:r>
      <w:r w:rsidR="00C111AA">
        <w:rPr>
          <w:rFonts w:ascii="Times New Roman" w:hAnsi="Times New Roman" w:cs="Times New Roman"/>
          <w:sz w:val="24"/>
          <w:szCs w:val="24"/>
        </w:rPr>
        <w:t>is desde</w:t>
      </w:r>
      <w:r w:rsidR="00723B5C">
        <w:rPr>
          <w:rFonts w:ascii="Times New Roman" w:hAnsi="Times New Roman" w:cs="Times New Roman"/>
          <w:sz w:val="24"/>
          <w:szCs w:val="24"/>
        </w:rPr>
        <w:t xml:space="preserve"> o pré-natal até o parto, em que o profissional de saúde deve ofert</w:t>
      </w:r>
      <w:r w:rsidR="000F3F3C">
        <w:rPr>
          <w:rFonts w:ascii="Times New Roman" w:hAnsi="Times New Roman" w:cs="Times New Roman"/>
          <w:sz w:val="24"/>
          <w:szCs w:val="24"/>
        </w:rPr>
        <w:t>ar um atendimento integral.</w:t>
      </w:r>
    </w:p>
    <w:p w14:paraId="3CB03A4B" w14:textId="2C6B4314" w:rsidR="008C66D8" w:rsidRDefault="002F781B" w:rsidP="00CB7F1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Palavras-Chave: </w:t>
      </w:r>
      <w:r w:rsidR="00E55A63">
        <w:rPr>
          <w:rFonts w:ascii="Times New Roman" w:eastAsia="Times New Roman" w:hAnsi="Times New Roman" w:cs="Times New Roman"/>
          <w:color w:val="000000"/>
          <w:sz w:val="24"/>
          <w:szCs w:val="24"/>
        </w:rPr>
        <w:t>Distocia</w:t>
      </w:r>
      <w:r>
        <w:rPr>
          <w:rFonts w:ascii="Times New Roman" w:eastAsia="Times New Roman" w:hAnsi="Times New Roman" w:cs="Times New Roman"/>
          <w:color w:val="000000"/>
          <w:sz w:val="24"/>
          <w:szCs w:val="24"/>
        </w:rPr>
        <w:t xml:space="preserve">, </w:t>
      </w:r>
      <w:r w:rsidR="00E55A63">
        <w:rPr>
          <w:rFonts w:ascii="Times New Roman" w:eastAsia="Times New Roman" w:hAnsi="Times New Roman" w:cs="Times New Roman"/>
          <w:color w:val="000000"/>
          <w:sz w:val="24"/>
          <w:szCs w:val="24"/>
        </w:rPr>
        <w:t>Parto</w:t>
      </w:r>
      <w:r>
        <w:rPr>
          <w:rFonts w:ascii="Times New Roman" w:eastAsia="Times New Roman" w:hAnsi="Times New Roman" w:cs="Times New Roman"/>
          <w:color w:val="000000"/>
          <w:sz w:val="24"/>
          <w:szCs w:val="24"/>
        </w:rPr>
        <w:t>,</w:t>
      </w:r>
      <w:r w:rsidR="00E93483">
        <w:rPr>
          <w:rFonts w:ascii="Times New Roman" w:eastAsia="Times New Roman" w:hAnsi="Times New Roman" w:cs="Times New Roman"/>
          <w:color w:val="000000"/>
          <w:sz w:val="24"/>
          <w:szCs w:val="24"/>
        </w:rPr>
        <w:t xml:space="preserve"> </w:t>
      </w:r>
      <w:r w:rsidR="00577C15">
        <w:rPr>
          <w:rFonts w:ascii="Times New Roman" w:eastAsia="Times New Roman" w:hAnsi="Times New Roman" w:cs="Times New Roman"/>
          <w:color w:val="000000"/>
          <w:sz w:val="24"/>
          <w:szCs w:val="24"/>
        </w:rPr>
        <w:t>Ombro do bebê</w:t>
      </w:r>
      <w:r>
        <w:rPr>
          <w:rFonts w:ascii="Times New Roman" w:eastAsia="Times New Roman" w:hAnsi="Times New Roman" w:cs="Times New Roman"/>
          <w:color w:val="000000"/>
          <w:sz w:val="24"/>
          <w:szCs w:val="24"/>
        </w:rPr>
        <w:t xml:space="preserve">. </w:t>
      </w:r>
    </w:p>
    <w:p w14:paraId="4FB911A2" w14:textId="59B8CE21"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Área Temática:</w:t>
      </w:r>
      <w:r w:rsidR="005D28A0">
        <w:rPr>
          <w:rFonts w:ascii="Times New Roman" w:eastAsia="Times New Roman" w:hAnsi="Times New Roman" w:cs="Times New Roman"/>
          <w:b/>
          <w:color w:val="000000"/>
          <w:sz w:val="24"/>
          <w:szCs w:val="24"/>
        </w:rPr>
        <w:t xml:space="preserve"> Área multidisciplinar voltada as formações na área da saúde</w:t>
      </w:r>
    </w:p>
    <w:p w14:paraId="09E64B26" w14:textId="4C737B30"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do autor principal:</w:t>
      </w:r>
      <w:r w:rsidR="00480F5D">
        <w:rPr>
          <w:rFonts w:ascii="Times New Roman" w:eastAsia="Times New Roman" w:hAnsi="Times New Roman" w:cs="Times New Roman"/>
          <w:b/>
          <w:color w:val="000000"/>
          <w:sz w:val="24"/>
          <w:szCs w:val="24"/>
        </w:rPr>
        <w:t>nandaschuler52</w:t>
      </w:r>
      <w:r w:rsidR="009C3BFE">
        <w:rPr>
          <w:rFonts w:ascii="Times New Roman" w:eastAsia="Times New Roman" w:hAnsi="Times New Roman" w:cs="Times New Roman"/>
          <w:b/>
          <w:color w:val="000000"/>
          <w:sz w:val="24"/>
          <w:szCs w:val="24"/>
        </w:rPr>
        <w:t>@gmail.com</w:t>
      </w:r>
    </w:p>
    <w:p w14:paraId="62DD955E" w14:textId="77777777" w:rsidR="008C66D8" w:rsidRDefault="008C66D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9B82990"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591F6129"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23DF58A8"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4A58FB0C"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2A3E947"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5393489" w14:textId="0E08E422" w:rsidR="008C66D8" w:rsidRPr="00256961" w:rsidRDefault="00256961" w:rsidP="0025696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¹Enfermagem, Enfermeira pelo Centro Universitário Tabosa de Almeida, Pernambuco-PE, </w:t>
      </w:r>
      <w:hyperlink r:id="rId6" w:history="1">
        <w:r w:rsidRPr="00256961">
          <w:rPr>
            <w:rStyle w:val="Hyperlink"/>
            <w:rFonts w:ascii="Times New Roman" w:eastAsia="Times New Roman" w:hAnsi="Times New Roman" w:cs="Times New Roman"/>
            <w:color w:val="auto"/>
            <w:sz w:val="20"/>
            <w:szCs w:val="20"/>
          </w:rPr>
          <w:t>nandaschuler52@gmail.com</w:t>
        </w:r>
      </w:hyperlink>
      <w:r w:rsidRPr="00256961">
        <w:rPr>
          <w:rFonts w:ascii="Times New Roman" w:eastAsia="Times New Roman" w:hAnsi="Times New Roman" w:cs="Times New Roman"/>
          <w:sz w:val="20"/>
          <w:szCs w:val="20"/>
        </w:rPr>
        <w:t>.</w:t>
      </w:r>
    </w:p>
    <w:p w14:paraId="21A89C8F" w14:textId="77777777" w:rsidR="00095CD1" w:rsidRDefault="00095CD1" w:rsidP="00095CD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¹Enfermagem, Enfermeira pelo Centro Universitário Tabosa de Almeida, Pernambuco-PE,</w:t>
      </w:r>
      <w:r w:rsidRPr="000C5785">
        <w:t xml:space="preserve"> </w:t>
      </w:r>
      <w:r w:rsidRPr="000C5785">
        <w:rPr>
          <w:rFonts w:ascii="Times New Roman" w:eastAsia="Times New Roman" w:hAnsi="Times New Roman" w:cs="Times New Roman"/>
          <w:color w:val="000000"/>
          <w:sz w:val="20"/>
          <w:szCs w:val="20"/>
        </w:rPr>
        <w:t>isabelacssrodrigues@gmail.com</w:t>
      </w:r>
    </w:p>
    <w:p w14:paraId="5C8AD73D" w14:textId="65BD7DD8" w:rsidR="00095CD1" w:rsidRDefault="00095CD1" w:rsidP="00095CD1">
      <w:pPr>
        <w:pBdr>
          <w:top w:val="nil"/>
          <w:left w:val="nil"/>
          <w:bottom w:val="nil"/>
          <w:right w:val="nil"/>
          <w:between w:val="nil"/>
        </w:pBdr>
        <w:spacing w:after="0" w:line="240" w:lineRule="auto"/>
        <w:jc w:val="both"/>
        <w:rPr>
          <w:rStyle w:val="Hyperlink"/>
          <w:rFonts w:ascii="Times New Roman" w:eastAsia="Times New Roman" w:hAnsi="Times New Roman" w:cs="Times New Roman"/>
          <w:color w:val="auto"/>
          <w:sz w:val="20"/>
          <w:szCs w:val="20"/>
        </w:rPr>
      </w:pPr>
      <w:r>
        <w:rPr>
          <w:rFonts w:ascii="Times New Roman" w:eastAsia="Times New Roman" w:hAnsi="Times New Roman" w:cs="Times New Roman"/>
          <w:color w:val="000000"/>
          <w:sz w:val="20"/>
          <w:szCs w:val="20"/>
        </w:rPr>
        <w:t>¹Enfermagem, Enfermeira pelo Centro Universitário Tabosa de Almeida, Pernambuco-PE,</w:t>
      </w:r>
      <w:r w:rsidRPr="000455BB">
        <w:t xml:space="preserve"> </w:t>
      </w:r>
      <w:hyperlink r:id="rId7" w:history="1">
        <w:r w:rsidR="00256961" w:rsidRPr="00256961">
          <w:rPr>
            <w:rStyle w:val="Hyperlink"/>
            <w:rFonts w:ascii="Times New Roman" w:eastAsia="Times New Roman" w:hAnsi="Times New Roman" w:cs="Times New Roman"/>
            <w:color w:val="auto"/>
            <w:sz w:val="20"/>
            <w:szCs w:val="20"/>
          </w:rPr>
          <w:t>yasmim_f@outlook.com</w:t>
        </w:r>
      </w:hyperlink>
    </w:p>
    <w:p w14:paraId="738FAC8C" w14:textId="5B07B4A8" w:rsidR="0010020D" w:rsidRDefault="0010020D" w:rsidP="00095CD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¹Enfermagem, Enfermeira pelo Centro Universitário Tabosa de Almeida, Pernambuco-PE,</w:t>
      </w:r>
      <w:r w:rsidRPr="000455BB">
        <w:t xml:space="preserve"> </w:t>
      </w:r>
      <w:r w:rsidR="00D3599B">
        <w:rPr>
          <w:rFonts w:ascii="Times New Roman" w:eastAsia="Times New Roman" w:hAnsi="Times New Roman" w:cs="Times New Roman"/>
          <w:sz w:val="20"/>
          <w:szCs w:val="20"/>
        </w:rPr>
        <w:t>bianathais2009@gmail.com</w:t>
      </w:r>
    </w:p>
    <w:p w14:paraId="2DFC2BE5" w14:textId="484B89EE" w:rsidR="00256961" w:rsidRDefault="00B27452" w:rsidP="002569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B1238">
        <w:rPr>
          <w:rFonts w:ascii="Times New Roman" w:eastAsia="Times New Roman" w:hAnsi="Times New Roman" w:cs="Times New Roman"/>
          <w:color w:val="000000"/>
          <w:sz w:val="20"/>
          <w:szCs w:val="20"/>
          <w:vertAlign w:val="superscript"/>
        </w:rPr>
        <w:t>2</w:t>
      </w:r>
      <w:r w:rsidR="00A80C05">
        <w:rPr>
          <w:rFonts w:ascii="Times New Roman" w:eastAsia="Times New Roman" w:hAnsi="Times New Roman" w:cs="Times New Roman"/>
          <w:color w:val="000000"/>
          <w:sz w:val="20"/>
          <w:szCs w:val="20"/>
        </w:rPr>
        <w:t>Medicina</w:t>
      </w:r>
      <w:r w:rsidR="00256961">
        <w:rPr>
          <w:rFonts w:ascii="Times New Roman" w:eastAsia="Times New Roman" w:hAnsi="Times New Roman" w:cs="Times New Roman"/>
          <w:color w:val="000000"/>
          <w:sz w:val="20"/>
          <w:szCs w:val="20"/>
        </w:rPr>
        <w:t xml:space="preserve">, </w:t>
      </w:r>
      <w:r w:rsidR="00A80C05">
        <w:rPr>
          <w:rFonts w:ascii="Times New Roman" w:eastAsia="Times New Roman" w:hAnsi="Times New Roman" w:cs="Times New Roman"/>
          <w:color w:val="000000"/>
          <w:sz w:val="20"/>
          <w:szCs w:val="20"/>
        </w:rPr>
        <w:t>Universidade Federal de Gran</w:t>
      </w:r>
      <w:r w:rsidR="004C2DB6">
        <w:rPr>
          <w:rFonts w:ascii="Times New Roman" w:eastAsia="Times New Roman" w:hAnsi="Times New Roman" w:cs="Times New Roman"/>
          <w:color w:val="000000"/>
          <w:sz w:val="20"/>
          <w:szCs w:val="20"/>
        </w:rPr>
        <w:t>de Dourados-UFGD</w:t>
      </w:r>
      <w:r w:rsidR="00256961">
        <w:rPr>
          <w:rFonts w:ascii="Times New Roman" w:eastAsia="Times New Roman" w:hAnsi="Times New Roman" w:cs="Times New Roman"/>
          <w:color w:val="000000"/>
          <w:sz w:val="20"/>
          <w:szCs w:val="20"/>
        </w:rPr>
        <w:t xml:space="preserve">, </w:t>
      </w:r>
      <w:r w:rsidR="004C2DB6">
        <w:rPr>
          <w:rFonts w:ascii="Times New Roman" w:eastAsia="Times New Roman" w:hAnsi="Times New Roman" w:cs="Times New Roman"/>
          <w:color w:val="000000"/>
          <w:sz w:val="20"/>
          <w:szCs w:val="20"/>
        </w:rPr>
        <w:t>Go</w:t>
      </w:r>
      <w:r w:rsidR="00D112FC">
        <w:rPr>
          <w:rFonts w:ascii="Times New Roman" w:eastAsia="Times New Roman" w:hAnsi="Times New Roman" w:cs="Times New Roman"/>
          <w:color w:val="000000"/>
          <w:sz w:val="20"/>
          <w:szCs w:val="20"/>
        </w:rPr>
        <w:t>iânia-GO</w:t>
      </w:r>
      <w:r w:rsidR="00256961">
        <w:rPr>
          <w:rFonts w:ascii="Times New Roman" w:eastAsia="Times New Roman" w:hAnsi="Times New Roman" w:cs="Times New Roman"/>
          <w:color w:val="000000"/>
          <w:sz w:val="20"/>
          <w:szCs w:val="20"/>
        </w:rPr>
        <w:t>,</w:t>
      </w:r>
      <w:r w:rsidR="00256961" w:rsidRPr="000455BB">
        <w:t xml:space="preserve"> </w:t>
      </w:r>
      <w:r>
        <w:rPr>
          <w:rFonts w:ascii="Times New Roman" w:eastAsia="Times New Roman" w:hAnsi="Times New Roman" w:cs="Times New Roman"/>
          <w:color w:val="000000"/>
          <w:sz w:val="20"/>
          <w:szCs w:val="20"/>
        </w:rPr>
        <w:t>jpoio@hotmail.com</w:t>
      </w:r>
    </w:p>
    <w:p w14:paraId="31F049B8" w14:textId="6D44B017" w:rsidR="00746375" w:rsidRDefault="007E29B0" w:rsidP="0074637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sidR="00746375">
        <w:rPr>
          <w:rFonts w:ascii="Times New Roman" w:eastAsia="Times New Roman" w:hAnsi="Times New Roman" w:cs="Times New Roman"/>
          <w:color w:val="000000"/>
          <w:sz w:val="20"/>
          <w:szCs w:val="20"/>
        </w:rPr>
        <w:t xml:space="preserve">Medicina, Universidade do Oeste de Santa Catarina, Joaçaba- Santa Catarina, </w:t>
      </w:r>
      <w:hyperlink r:id="rId8" w:history="1">
        <w:r w:rsidR="00D3599B" w:rsidRPr="00D3599B">
          <w:rPr>
            <w:rStyle w:val="Hyperlink"/>
            <w:rFonts w:ascii="Times New Roman" w:eastAsia="Times New Roman" w:hAnsi="Times New Roman" w:cs="Times New Roman"/>
            <w:color w:val="auto"/>
            <w:sz w:val="20"/>
            <w:szCs w:val="20"/>
            <w:u w:val="none"/>
          </w:rPr>
          <w:t>emerson.pellin@gmail.com</w:t>
        </w:r>
      </w:hyperlink>
      <w:r w:rsidR="00746375">
        <w:rPr>
          <w:rFonts w:ascii="Times New Roman" w:eastAsia="Times New Roman" w:hAnsi="Times New Roman" w:cs="Times New Roman"/>
          <w:color w:val="000000"/>
          <w:sz w:val="20"/>
          <w:szCs w:val="20"/>
        </w:rPr>
        <w:t>.</w:t>
      </w:r>
    </w:p>
    <w:p w14:paraId="6A48E65E" w14:textId="2D652DA2" w:rsidR="00746375" w:rsidRDefault="007E29B0" w:rsidP="0074637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4</w:t>
      </w:r>
      <w:r w:rsidR="00746375">
        <w:rPr>
          <w:rFonts w:ascii="Times New Roman" w:eastAsia="Times New Roman" w:hAnsi="Times New Roman" w:cs="Times New Roman"/>
          <w:color w:val="000000"/>
          <w:sz w:val="20"/>
          <w:szCs w:val="20"/>
        </w:rPr>
        <w:t xml:space="preserve">Medicina, Universidade do Contestado, Mafra-Santa Catarina,  </w:t>
      </w:r>
      <w:hyperlink r:id="rId9" w:history="1">
        <w:r w:rsidR="00746375" w:rsidRPr="0071364C">
          <w:rPr>
            <w:rStyle w:val="Hyperlink"/>
            <w:rFonts w:ascii="Times New Roman" w:eastAsia="Times New Roman" w:hAnsi="Times New Roman" w:cs="Times New Roman"/>
            <w:color w:val="auto"/>
            <w:sz w:val="20"/>
            <w:szCs w:val="20"/>
            <w:u w:val="none"/>
          </w:rPr>
          <w:t>vinicius.liebel@aluno.unc.br</w:t>
        </w:r>
      </w:hyperlink>
      <w:r w:rsidR="00746375" w:rsidRPr="0071364C">
        <w:rPr>
          <w:rFonts w:ascii="Times New Roman" w:eastAsia="Times New Roman" w:hAnsi="Times New Roman" w:cs="Times New Roman"/>
          <w:sz w:val="20"/>
          <w:szCs w:val="20"/>
        </w:rPr>
        <w:t xml:space="preserve"> </w:t>
      </w:r>
    </w:p>
    <w:p w14:paraId="0C48E6E9" w14:textId="77777777" w:rsidR="00256961" w:rsidRDefault="00256961" w:rsidP="00095CD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44983E0A" w14:textId="77777777" w:rsidR="000334D2" w:rsidRDefault="000334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F90DAD4"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1327BEA6" w14:textId="41A4F5B7" w:rsidR="008C66D8" w:rsidRDefault="00BB00F5" w:rsidP="0073223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distocia </w:t>
      </w:r>
      <w:r w:rsidR="001D0862">
        <w:rPr>
          <w:rFonts w:ascii="Times New Roman" w:eastAsia="Times New Roman" w:hAnsi="Times New Roman" w:cs="Times New Roman"/>
          <w:color w:val="000000"/>
          <w:sz w:val="24"/>
          <w:szCs w:val="24"/>
        </w:rPr>
        <w:t>de ombro</w:t>
      </w:r>
      <w:r w:rsidR="00FF2164">
        <w:rPr>
          <w:rFonts w:ascii="Times New Roman" w:eastAsia="Times New Roman" w:hAnsi="Times New Roman" w:cs="Times New Roman"/>
          <w:color w:val="000000"/>
          <w:sz w:val="24"/>
          <w:szCs w:val="24"/>
        </w:rPr>
        <w:t xml:space="preserve"> (DO)</w:t>
      </w:r>
      <w:r w:rsidR="00132AB7">
        <w:rPr>
          <w:rFonts w:ascii="Times New Roman" w:eastAsia="Times New Roman" w:hAnsi="Times New Roman" w:cs="Times New Roman"/>
          <w:color w:val="000000"/>
          <w:sz w:val="24"/>
          <w:szCs w:val="24"/>
        </w:rPr>
        <w:t xml:space="preserve"> </w:t>
      </w:r>
      <w:r w:rsidR="00756C02">
        <w:rPr>
          <w:rFonts w:ascii="Times New Roman" w:eastAsia="Times New Roman" w:hAnsi="Times New Roman" w:cs="Times New Roman"/>
          <w:color w:val="000000"/>
          <w:sz w:val="24"/>
          <w:szCs w:val="24"/>
        </w:rPr>
        <w:t xml:space="preserve">é uma emergência obstétrica, e </w:t>
      </w:r>
      <w:r w:rsidR="00034E3B">
        <w:rPr>
          <w:rFonts w:ascii="Times New Roman" w:eastAsia="Times New Roman" w:hAnsi="Times New Roman" w:cs="Times New Roman"/>
          <w:color w:val="000000"/>
          <w:sz w:val="24"/>
          <w:szCs w:val="24"/>
        </w:rPr>
        <w:t>tem como principais fatores a macrossomia fetal</w:t>
      </w:r>
      <w:r w:rsidR="0065487F">
        <w:rPr>
          <w:rFonts w:ascii="Times New Roman" w:eastAsia="Times New Roman" w:hAnsi="Times New Roman" w:cs="Times New Roman"/>
          <w:color w:val="000000"/>
          <w:sz w:val="24"/>
          <w:szCs w:val="24"/>
        </w:rPr>
        <w:t xml:space="preserve">, diabete mellitus, distocias </w:t>
      </w:r>
      <w:r w:rsidR="00D25B4E">
        <w:rPr>
          <w:rFonts w:ascii="Times New Roman" w:eastAsia="Times New Roman" w:hAnsi="Times New Roman" w:cs="Times New Roman"/>
          <w:color w:val="000000"/>
          <w:sz w:val="24"/>
          <w:szCs w:val="24"/>
        </w:rPr>
        <w:t xml:space="preserve">nos períodos funcionais do parto e parto vaginal operatório, em que é causada </w:t>
      </w:r>
      <w:r w:rsidR="00F24229">
        <w:rPr>
          <w:rFonts w:ascii="Times New Roman" w:eastAsia="Times New Roman" w:hAnsi="Times New Roman" w:cs="Times New Roman"/>
          <w:color w:val="000000"/>
          <w:sz w:val="24"/>
          <w:szCs w:val="24"/>
        </w:rPr>
        <w:t xml:space="preserve">pelo </w:t>
      </w:r>
      <w:r w:rsidR="0084523F">
        <w:rPr>
          <w:rFonts w:ascii="Times New Roman" w:eastAsia="Times New Roman" w:hAnsi="Times New Roman" w:cs="Times New Roman"/>
          <w:color w:val="000000"/>
          <w:sz w:val="24"/>
          <w:szCs w:val="24"/>
        </w:rPr>
        <w:t xml:space="preserve">prendimento dos ombros fetais, </w:t>
      </w:r>
      <w:r w:rsidR="00177555">
        <w:rPr>
          <w:rFonts w:ascii="Times New Roman" w:eastAsia="Times New Roman" w:hAnsi="Times New Roman" w:cs="Times New Roman"/>
          <w:color w:val="000000"/>
          <w:sz w:val="24"/>
          <w:szCs w:val="24"/>
        </w:rPr>
        <w:t xml:space="preserve">fazendo com que haja a necessidade </w:t>
      </w:r>
      <w:r w:rsidR="00756C02">
        <w:rPr>
          <w:rFonts w:ascii="Times New Roman" w:eastAsia="Times New Roman" w:hAnsi="Times New Roman" w:cs="Times New Roman"/>
          <w:color w:val="000000"/>
          <w:sz w:val="24"/>
          <w:szCs w:val="24"/>
        </w:rPr>
        <w:t>de os</w:t>
      </w:r>
      <w:r w:rsidR="00C80A99">
        <w:rPr>
          <w:rFonts w:ascii="Times New Roman" w:eastAsia="Times New Roman" w:hAnsi="Times New Roman" w:cs="Times New Roman"/>
          <w:color w:val="000000"/>
          <w:sz w:val="24"/>
          <w:szCs w:val="24"/>
        </w:rPr>
        <w:t xml:space="preserve"> profissionais de saúde realizarem manobras </w:t>
      </w:r>
      <w:proofErr w:type="spellStart"/>
      <w:r w:rsidR="001077E3">
        <w:rPr>
          <w:rFonts w:ascii="Times New Roman" w:eastAsia="Times New Roman" w:hAnsi="Times New Roman" w:cs="Times New Roman"/>
          <w:color w:val="000000"/>
          <w:sz w:val="24"/>
          <w:szCs w:val="24"/>
        </w:rPr>
        <w:t>tocúrgicas</w:t>
      </w:r>
      <w:proofErr w:type="spellEnd"/>
      <w:r w:rsidR="001077E3">
        <w:rPr>
          <w:rFonts w:ascii="Times New Roman" w:eastAsia="Times New Roman" w:hAnsi="Times New Roman" w:cs="Times New Roman"/>
          <w:color w:val="000000"/>
          <w:sz w:val="24"/>
          <w:szCs w:val="24"/>
        </w:rPr>
        <w:t xml:space="preserve"> para liberação da cabeça-ombro fetal</w:t>
      </w:r>
      <w:r w:rsidR="00732230">
        <w:rPr>
          <w:rFonts w:ascii="Times New Roman" w:eastAsia="Times New Roman" w:hAnsi="Times New Roman" w:cs="Times New Roman"/>
          <w:color w:val="000000"/>
          <w:sz w:val="24"/>
          <w:szCs w:val="24"/>
        </w:rPr>
        <w:t xml:space="preserve"> (Alves </w:t>
      </w:r>
      <w:r w:rsidR="00732230" w:rsidRPr="00732230">
        <w:rPr>
          <w:rFonts w:ascii="Times New Roman" w:eastAsia="Times New Roman" w:hAnsi="Times New Roman" w:cs="Times New Roman"/>
          <w:i/>
          <w:iCs/>
          <w:color w:val="000000"/>
          <w:sz w:val="24"/>
          <w:szCs w:val="24"/>
        </w:rPr>
        <w:t>et al</w:t>
      </w:r>
      <w:r w:rsidR="00732230">
        <w:rPr>
          <w:rFonts w:ascii="Times New Roman" w:eastAsia="Times New Roman" w:hAnsi="Times New Roman" w:cs="Times New Roman"/>
          <w:color w:val="000000"/>
          <w:sz w:val="24"/>
          <w:szCs w:val="24"/>
        </w:rPr>
        <w:t>, 2022).</w:t>
      </w:r>
    </w:p>
    <w:p w14:paraId="1E49B818" w14:textId="0E6D7564" w:rsidR="00BC2C14" w:rsidRDefault="00C77BE8" w:rsidP="001D46E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profissional de saúde deve </w:t>
      </w:r>
      <w:r w:rsidR="00790390">
        <w:rPr>
          <w:rFonts w:ascii="Times New Roman" w:eastAsia="Times New Roman" w:hAnsi="Times New Roman" w:cs="Times New Roman"/>
          <w:color w:val="000000"/>
          <w:sz w:val="24"/>
          <w:szCs w:val="24"/>
        </w:rPr>
        <w:t>estar</w:t>
      </w:r>
      <w:r>
        <w:rPr>
          <w:rFonts w:ascii="Times New Roman" w:eastAsia="Times New Roman" w:hAnsi="Times New Roman" w:cs="Times New Roman"/>
          <w:color w:val="000000"/>
          <w:sz w:val="24"/>
          <w:szCs w:val="24"/>
        </w:rPr>
        <w:t xml:space="preserve"> </w:t>
      </w:r>
      <w:r w:rsidR="004800C1">
        <w:rPr>
          <w:rFonts w:ascii="Times New Roman" w:eastAsia="Times New Roman" w:hAnsi="Times New Roman" w:cs="Times New Roman"/>
          <w:color w:val="000000"/>
          <w:sz w:val="24"/>
          <w:szCs w:val="24"/>
        </w:rPr>
        <w:t>preparado</w:t>
      </w:r>
      <w:r w:rsidR="00790390">
        <w:rPr>
          <w:rFonts w:ascii="Times New Roman" w:eastAsia="Times New Roman" w:hAnsi="Times New Roman" w:cs="Times New Roman"/>
          <w:color w:val="000000"/>
          <w:sz w:val="24"/>
          <w:szCs w:val="24"/>
        </w:rPr>
        <w:t xml:space="preserve">, e </w:t>
      </w:r>
      <w:r w:rsidR="004800C1">
        <w:rPr>
          <w:rFonts w:ascii="Times New Roman" w:eastAsia="Times New Roman" w:hAnsi="Times New Roman" w:cs="Times New Roman"/>
          <w:color w:val="000000"/>
          <w:sz w:val="24"/>
          <w:szCs w:val="24"/>
        </w:rPr>
        <w:t>saber executar a manobra que</w:t>
      </w:r>
      <w:r w:rsidR="00E1233C">
        <w:rPr>
          <w:rFonts w:ascii="Times New Roman" w:eastAsia="Times New Roman" w:hAnsi="Times New Roman" w:cs="Times New Roman"/>
          <w:color w:val="000000"/>
          <w:sz w:val="24"/>
          <w:szCs w:val="24"/>
        </w:rPr>
        <w:t xml:space="preserve"> faci</w:t>
      </w:r>
      <w:r w:rsidR="005150B4">
        <w:rPr>
          <w:rFonts w:ascii="Times New Roman" w:eastAsia="Times New Roman" w:hAnsi="Times New Roman" w:cs="Times New Roman"/>
          <w:color w:val="000000"/>
          <w:sz w:val="24"/>
          <w:szCs w:val="24"/>
        </w:rPr>
        <w:t>litará a saída do ombro do bebê</w:t>
      </w:r>
      <w:r w:rsidR="008D0500">
        <w:rPr>
          <w:rFonts w:ascii="Times New Roman" w:eastAsia="Times New Roman" w:hAnsi="Times New Roman" w:cs="Times New Roman"/>
          <w:color w:val="000000"/>
          <w:sz w:val="24"/>
          <w:szCs w:val="24"/>
        </w:rPr>
        <w:t xml:space="preserve">, </w:t>
      </w:r>
      <w:r w:rsidR="00735833">
        <w:rPr>
          <w:rFonts w:ascii="Times New Roman" w:eastAsia="Times New Roman" w:hAnsi="Times New Roman" w:cs="Times New Roman"/>
          <w:color w:val="000000"/>
          <w:sz w:val="24"/>
          <w:szCs w:val="24"/>
        </w:rPr>
        <w:t xml:space="preserve">no qual </w:t>
      </w:r>
      <w:r w:rsidR="00F01FE0">
        <w:rPr>
          <w:rFonts w:ascii="Times New Roman" w:eastAsia="Times New Roman" w:hAnsi="Times New Roman" w:cs="Times New Roman"/>
          <w:color w:val="000000"/>
          <w:sz w:val="24"/>
          <w:szCs w:val="24"/>
        </w:rPr>
        <w:t xml:space="preserve">o objetivo não só será a saída da criança, como também </w:t>
      </w:r>
      <w:r w:rsidR="001857CE">
        <w:rPr>
          <w:rFonts w:ascii="Times New Roman" w:eastAsia="Times New Roman" w:hAnsi="Times New Roman" w:cs="Times New Roman"/>
          <w:color w:val="000000"/>
          <w:sz w:val="24"/>
          <w:szCs w:val="24"/>
        </w:rPr>
        <w:t>a prevenção de maiores sequelas, como a asfixia fetal</w:t>
      </w:r>
      <w:r w:rsidR="008668E6">
        <w:rPr>
          <w:rFonts w:ascii="Times New Roman" w:eastAsia="Times New Roman" w:hAnsi="Times New Roman" w:cs="Times New Roman"/>
          <w:color w:val="000000"/>
          <w:sz w:val="24"/>
          <w:szCs w:val="24"/>
        </w:rPr>
        <w:t xml:space="preserve">, paralisia braquial, </w:t>
      </w:r>
      <w:r w:rsidR="00A51F11">
        <w:rPr>
          <w:rFonts w:ascii="Times New Roman" w:eastAsia="Times New Roman" w:hAnsi="Times New Roman" w:cs="Times New Roman"/>
          <w:color w:val="000000"/>
          <w:sz w:val="24"/>
          <w:szCs w:val="24"/>
        </w:rPr>
        <w:t>lesões e até a morte fetal</w:t>
      </w:r>
      <w:r w:rsidR="00A475C8">
        <w:rPr>
          <w:rFonts w:ascii="Times New Roman" w:eastAsia="Times New Roman" w:hAnsi="Times New Roman" w:cs="Times New Roman"/>
          <w:color w:val="000000"/>
          <w:sz w:val="24"/>
          <w:szCs w:val="24"/>
        </w:rPr>
        <w:t>, para isso a equipe deve agir rapidamente</w:t>
      </w:r>
      <w:r w:rsidR="00801896">
        <w:rPr>
          <w:rFonts w:ascii="Times New Roman" w:eastAsia="Times New Roman" w:hAnsi="Times New Roman" w:cs="Times New Roman"/>
          <w:color w:val="000000"/>
          <w:sz w:val="24"/>
          <w:szCs w:val="24"/>
        </w:rPr>
        <w:t xml:space="preserve"> evitando</w:t>
      </w:r>
      <w:r w:rsidR="00D349B6">
        <w:rPr>
          <w:rFonts w:ascii="Times New Roman" w:eastAsia="Times New Roman" w:hAnsi="Times New Roman" w:cs="Times New Roman"/>
          <w:color w:val="000000"/>
          <w:sz w:val="24"/>
          <w:szCs w:val="24"/>
        </w:rPr>
        <w:t xml:space="preserve"> maiores complicações a criança</w:t>
      </w:r>
      <w:r w:rsidR="001D46E9">
        <w:rPr>
          <w:rFonts w:ascii="Times New Roman" w:eastAsia="Times New Roman" w:hAnsi="Times New Roman" w:cs="Times New Roman"/>
          <w:color w:val="000000"/>
          <w:sz w:val="24"/>
          <w:szCs w:val="24"/>
        </w:rPr>
        <w:t xml:space="preserve">. Complicações maternas podem surgir devido a DO, no qual a principal delas é a hemorragia pós-parto, devido as lesões e rotura uterina </w:t>
      </w:r>
      <w:r w:rsidR="005163F2">
        <w:rPr>
          <w:rFonts w:ascii="Times New Roman" w:eastAsia="Times New Roman" w:hAnsi="Times New Roman" w:cs="Times New Roman"/>
          <w:color w:val="000000"/>
          <w:sz w:val="24"/>
          <w:szCs w:val="24"/>
        </w:rPr>
        <w:t>(Alves</w:t>
      </w:r>
      <w:r w:rsidR="00732230">
        <w:rPr>
          <w:rFonts w:ascii="Times New Roman" w:eastAsia="Times New Roman" w:hAnsi="Times New Roman" w:cs="Times New Roman"/>
          <w:color w:val="000000"/>
          <w:sz w:val="24"/>
          <w:szCs w:val="24"/>
        </w:rPr>
        <w:t xml:space="preserve"> </w:t>
      </w:r>
      <w:r w:rsidR="00732230" w:rsidRPr="00732230">
        <w:rPr>
          <w:rFonts w:ascii="Times New Roman" w:eastAsia="Times New Roman" w:hAnsi="Times New Roman" w:cs="Times New Roman"/>
          <w:i/>
          <w:iCs/>
          <w:color w:val="000000"/>
          <w:sz w:val="24"/>
          <w:szCs w:val="24"/>
        </w:rPr>
        <w:t>et al</w:t>
      </w:r>
      <w:r w:rsidR="00732230">
        <w:rPr>
          <w:rFonts w:ascii="Times New Roman" w:eastAsia="Times New Roman" w:hAnsi="Times New Roman" w:cs="Times New Roman"/>
          <w:color w:val="000000"/>
          <w:sz w:val="24"/>
          <w:szCs w:val="24"/>
        </w:rPr>
        <w:t>, 2022)</w:t>
      </w:r>
      <w:r w:rsidR="00D349B6">
        <w:rPr>
          <w:rFonts w:ascii="Times New Roman" w:eastAsia="Times New Roman" w:hAnsi="Times New Roman" w:cs="Times New Roman"/>
          <w:color w:val="000000"/>
          <w:sz w:val="24"/>
          <w:szCs w:val="24"/>
        </w:rPr>
        <w:t>.</w:t>
      </w:r>
    </w:p>
    <w:p w14:paraId="39AB26E3" w14:textId="328B1600" w:rsidR="00BD4E70" w:rsidRDefault="0042310E" w:rsidP="001D46E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DO </w:t>
      </w:r>
      <w:r w:rsidR="00E64384">
        <w:rPr>
          <w:rFonts w:ascii="Times New Roman" w:eastAsia="Times New Roman" w:hAnsi="Times New Roman" w:cs="Times New Roman"/>
          <w:color w:val="000000"/>
          <w:sz w:val="24"/>
          <w:szCs w:val="24"/>
        </w:rPr>
        <w:t xml:space="preserve">surge </w:t>
      </w:r>
      <w:r>
        <w:rPr>
          <w:rFonts w:ascii="Times New Roman" w:eastAsia="Times New Roman" w:hAnsi="Times New Roman" w:cs="Times New Roman"/>
          <w:color w:val="000000"/>
          <w:sz w:val="24"/>
          <w:szCs w:val="24"/>
        </w:rPr>
        <w:t>devido ao sinal de tartaruga, e é necessário o uso de</w:t>
      </w:r>
      <w:r w:rsidR="00135E94">
        <w:rPr>
          <w:rFonts w:ascii="Times New Roman" w:eastAsia="Times New Roman" w:hAnsi="Times New Roman" w:cs="Times New Roman"/>
          <w:color w:val="000000"/>
          <w:sz w:val="24"/>
          <w:szCs w:val="24"/>
        </w:rPr>
        <w:t xml:space="preserve"> um</w:t>
      </w:r>
      <w:r>
        <w:rPr>
          <w:rFonts w:ascii="Times New Roman" w:eastAsia="Times New Roman" w:hAnsi="Times New Roman" w:cs="Times New Roman"/>
          <w:color w:val="000000"/>
          <w:sz w:val="24"/>
          <w:szCs w:val="24"/>
        </w:rPr>
        <w:t xml:space="preserve"> protocolo</w:t>
      </w:r>
      <w:r w:rsidR="00135E94">
        <w:rPr>
          <w:rFonts w:ascii="Times New Roman" w:eastAsia="Times New Roman" w:hAnsi="Times New Roman" w:cs="Times New Roman"/>
          <w:color w:val="000000"/>
          <w:sz w:val="24"/>
          <w:szCs w:val="24"/>
        </w:rPr>
        <w:t xml:space="preserve">, de </w:t>
      </w:r>
      <w:r w:rsidR="00003DCD">
        <w:rPr>
          <w:rFonts w:ascii="Times New Roman" w:eastAsia="Times New Roman" w:hAnsi="Times New Roman" w:cs="Times New Roman"/>
          <w:color w:val="000000"/>
          <w:sz w:val="24"/>
          <w:szCs w:val="24"/>
        </w:rPr>
        <w:t xml:space="preserve">início deve ser utilizada a manobra de </w:t>
      </w:r>
      <w:proofErr w:type="spellStart"/>
      <w:r w:rsidR="00003DCD">
        <w:rPr>
          <w:rFonts w:ascii="Times New Roman" w:eastAsia="Times New Roman" w:hAnsi="Times New Roman" w:cs="Times New Roman"/>
          <w:color w:val="000000"/>
          <w:sz w:val="24"/>
          <w:szCs w:val="24"/>
        </w:rPr>
        <w:t>Mc</w:t>
      </w:r>
      <w:r w:rsidR="003B6DAB">
        <w:rPr>
          <w:rFonts w:ascii="Times New Roman" w:eastAsia="Times New Roman" w:hAnsi="Times New Roman" w:cs="Times New Roman"/>
          <w:color w:val="000000"/>
          <w:sz w:val="24"/>
          <w:szCs w:val="24"/>
        </w:rPr>
        <w:t>Roberts</w:t>
      </w:r>
      <w:proofErr w:type="spellEnd"/>
      <w:r w:rsidR="003B6DAB">
        <w:rPr>
          <w:rFonts w:ascii="Times New Roman" w:eastAsia="Times New Roman" w:hAnsi="Times New Roman" w:cs="Times New Roman"/>
          <w:color w:val="000000"/>
          <w:sz w:val="24"/>
          <w:szCs w:val="24"/>
        </w:rPr>
        <w:t xml:space="preserve">, </w:t>
      </w:r>
      <w:r w:rsidR="00277133">
        <w:rPr>
          <w:rFonts w:ascii="Times New Roman" w:eastAsia="Times New Roman" w:hAnsi="Times New Roman" w:cs="Times New Roman"/>
          <w:color w:val="000000"/>
          <w:sz w:val="24"/>
          <w:szCs w:val="24"/>
        </w:rPr>
        <w:t>com</w:t>
      </w:r>
      <w:r w:rsidR="008D3C31">
        <w:rPr>
          <w:rFonts w:ascii="Times New Roman" w:eastAsia="Times New Roman" w:hAnsi="Times New Roman" w:cs="Times New Roman"/>
          <w:color w:val="000000"/>
          <w:sz w:val="24"/>
          <w:szCs w:val="24"/>
        </w:rPr>
        <w:t xml:space="preserve"> </w:t>
      </w:r>
      <w:r w:rsidR="00277133">
        <w:rPr>
          <w:rFonts w:ascii="Times New Roman" w:eastAsia="Times New Roman" w:hAnsi="Times New Roman" w:cs="Times New Roman"/>
          <w:color w:val="000000"/>
          <w:sz w:val="24"/>
          <w:szCs w:val="24"/>
        </w:rPr>
        <w:t xml:space="preserve">possibilidade ou não do uso de episiotomia e pressão </w:t>
      </w:r>
      <w:proofErr w:type="spellStart"/>
      <w:r w:rsidR="00277133">
        <w:rPr>
          <w:rFonts w:ascii="Times New Roman" w:eastAsia="Times New Roman" w:hAnsi="Times New Roman" w:cs="Times New Roman"/>
          <w:color w:val="000000"/>
          <w:sz w:val="24"/>
          <w:szCs w:val="24"/>
        </w:rPr>
        <w:t>suprapúbica</w:t>
      </w:r>
      <w:proofErr w:type="spellEnd"/>
      <w:r w:rsidR="00917B3D">
        <w:rPr>
          <w:rFonts w:ascii="Times New Roman" w:eastAsia="Times New Roman" w:hAnsi="Times New Roman" w:cs="Times New Roman"/>
          <w:color w:val="000000"/>
          <w:sz w:val="24"/>
          <w:szCs w:val="24"/>
        </w:rPr>
        <w:t xml:space="preserve">, se </w:t>
      </w:r>
      <w:r w:rsidR="00211EAC">
        <w:rPr>
          <w:rFonts w:ascii="Times New Roman" w:eastAsia="Times New Roman" w:hAnsi="Times New Roman" w:cs="Times New Roman"/>
          <w:color w:val="000000"/>
          <w:sz w:val="24"/>
          <w:szCs w:val="24"/>
        </w:rPr>
        <w:t xml:space="preserve">não houver resultado, deve-se </w:t>
      </w:r>
      <w:r w:rsidR="00A53794">
        <w:rPr>
          <w:rFonts w:ascii="Times New Roman" w:eastAsia="Times New Roman" w:hAnsi="Times New Roman" w:cs="Times New Roman"/>
          <w:color w:val="000000"/>
          <w:sz w:val="24"/>
          <w:szCs w:val="24"/>
        </w:rPr>
        <w:t>aplicar o método farmacológico</w:t>
      </w:r>
      <w:r w:rsidR="009678FF">
        <w:rPr>
          <w:rFonts w:ascii="Times New Roman" w:eastAsia="Times New Roman" w:hAnsi="Times New Roman" w:cs="Times New Roman"/>
          <w:color w:val="000000"/>
          <w:sz w:val="24"/>
          <w:szCs w:val="24"/>
        </w:rPr>
        <w:t xml:space="preserve"> ou </w:t>
      </w:r>
      <w:proofErr w:type="spellStart"/>
      <w:r w:rsidR="00864CB3">
        <w:rPr>
          <w:rFonts w:ascii="Times New Roman" w:eastAsia="Times New Roman" w:hAnsi="Times New Roman" w:cs="Times New Roman"/>
          <w:color w:val="000000"/>
          <w:sz w:val="24"/>
          <w:szCs w:val="24"/>
        </w:rPr>
        <w:t>sinfisectomia</w:t>
      </w:r>
      <w:proofErr w:type="spellEnd"/>
      <w:r w:rsidR="00864CB3">
        <w:rPr>
          <w:rFonts w:ascii="Times New Roman" w:eastAsia="Times New Roman" w:hAnsi="Times New Roman" w:cs="Times New Roman"/>
          <w:color w:val="000000"/>
          <w:sz w:val="24"/>
          <w:szCs w:val="24"/>
        </w:rPr>
        <w:t xml:space="preserve"> e manobra de </w:t>
      </w:r>
      <w:proofErr w:type="spellStart"/>
      <w:r w:rsidR="00864CB3">
        <w:rPr>
          <w:rFonts w:ascii="Times New Roman" w:eastAsia="Times New Roman" w:hAnsi="Times New Roman" w:cs="Times New Roman"/>
          <w:color w:val="000000"/>
          <w:sz w:val="24"/>
          <w:szCs w:val="24"/>
        </w:rPr>
        <w:t>Zavanelli</w:t>
      </w:r>
      <w:proofErr w:type="spellEnd"/>
      <w:r w:rsidR="004760F8">
        <w:rPr>
          <w:rFonts w:ascii="Times New Roman" w:eastAsia="Times New Roman" w:hAnsi="Times New Roman" w:cs="Times New Roman"/>
          <w:color w:val="000000"/>
          <w:sz w:val="24"/>
          <w:szCs w:val="24"/>
        </w:rPr>
        <w:t xml:space="preserve"> (Marques</w:t>
      </w:r>
      <w:r w:rsidR="00F5457A">
        <w:rPr>
          <w:rFonts w:ascii="Times New Roman" w:eastAsia="Times New Roman" w:hAnsi="Times New Roman" w:cs="Times New Roman"/>
          <w:color w:val="000000"/>
          <w:sz w:val="24"/>
          <w:szCs w:val="24"/>
        </w:rPr>
        <w:t>; Reynolds</w:t>
      </w:r>
      <w:r w:rsidR="00FD52DF">
        <w:rPr>
          <w:rFonts w:ascii="Times New Roman" w:eastAsia="Times New Roman" w:hAnsi="Times New Roman" w:cs="Times New Roman"/>
          <w:color w:val="000000"/>
          <w:sz w:val="24"/>
          <w:szCs w:val="24"/>
        </w:rPr>
        <w:t>,</w:t>
      </w:r>
      <w:r w:rsidR="003E37F6">
        <w:rPr>
          <w:rFonts w:ascii="Times New Roman" w:eastAsia="Times New Roman" w:hAnsi="Times New Roman" w:cs="Times New Roman"/>
          <w:color w:val="000000"/>
          <w:sz w:val="24"/>
          <w:szCs w:val="24"/>
        </w:rPr>
        <w:t xml:space="preserve"> 2011).</w:t>
      </w:r>
    </w:p>
    <w:p w14:paraId="3A9286BE" w14:textId="57C44125" w:rsidR="00B871BD" w:rsidRDefault="000532B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Neste contexto, o presente estudo abordar </w:t>
      </w:r>
      <w:r w:rsidR="00E36815">
        <w:rPr>
          <w:rFonts w:ascii="Times New Roman" w:eastAsia="Times New Roman" w:hAnsi="Times New Roman" w:cs="Times New Roman"/>
          <w:color w:val="000000"/>
          <w:sz w:val="24"/>
          <w:szCs w:val="24"/>
        </w:rPr>
        <w:t>as principais dificuldades da distocia enfrentadas durante o parto</w:t>
      </w:r>
      <w:r w:rsidR="00BA0730">
        <w:rPr>
          <w:rFonts w:ascii="Times New Roman" w:eastAsia="Times New Roman" w:hAnsi="Times New Roman" w:cs="Times New Roman"/>
          <w:color w:val="000000"/>
          <w:sz w:val="24"/>
          <w:szCs w:val="24"/>
        </w:rPr>
        <w:t xml:space="preserve"> vaginal</w:t>
      </w:r>
      <w:r w:rsidR="004C10F2">
        <w:rPr>
          <w:rFonts w:ascii="Times New Roman" w:eastAsia="Times New Roman" w:hAnsi="Times New Roman" w:cs="Times New Roman"/>
          <w:color w:val="000000"/>
          <w:sz w:val="24"/>
          <w:szCs w:val="24"/>
        </w:rPr>
        <w:t xml:space="preserve">, com o objetivo de descrever as principais dificuldades da distocia </w:t>
      </w:r>
      <w:r w:rsidR="00BC45AA">
        <w:rPr>
          <w:rFonts w:ascii="Times New Roman" w:eastAsia="Times New Roman" w:hAnsi="Times New Roman" w:cs="Times New Roman"/>
          <w:color w:val="000000"/>
          <w:sz w:val="24"/>
          <w:szCs w:val="24"/>
        </w:rPr>
        <w:t>enfrentadas durante o parto vaginal.</w:t>
      </w:r>
    </w:p>
    <w:p w14:paraId="76C9B2A7"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32D7B465"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14:paraId="7C257A00" w14:textId="57A043CB" w:rsidR="00C00D97" w:rsidRDefault="00C00D9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Tipo de estudo</w:t>
      </w:r>
    </w:p>
    <w:p w14:paraId="1830469C" w14:textId="32E60E0B" w:rsidR="008C66D8" w:rsidRDefault="00CA4B6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 uma revisão de literatura</w:t>
      </w:r>
      <w:r w:rsidR="008A4E26">
        <w:rPr>
          <w:rFonts w:ascii="Times New Roman" w:eastAsia="Times New Roman" w:hAnsi="Times New Roman" w:cs="Times New Roman"/>
          <w:color w:val="000000"/>
          <w:sz w:val="24"/>
          <w:szCs w:val="24"/>
        </w:rPr>
        <w:t xml:space="preserve">, em que </w:t>
      </w:r>
      <w:r w:rsidR="003825E1">
        <w:rPr>
          <w:rFonts w:ascii="Times New Roman" w:eastAsia="Times New Roman" w:hAnsi="Times New Roman" w:cs="Times New Roman"/>
          <w:color w:val="000000"/>
          <w:sz w:val="24"/>
          <w:szCs w:val="24"/>
        </w:rPr>
        <w:t xml:space="preserve">é dividida em </w:t>
      </w:r>
      <w:r w:rsidR="001216F6">
        <w:rPr>
          <w:rFonts w:ascii="Times New Roman" w:eastAsia="Times New Roman" w:hAnsi="Times New Roman" w:cs="Times New Roman"/>
          <w:color w:val="000000"/>
          <w:sz w:val="24"/>
          <w:szCs w:val="24"/>
        </w:rPr>
        <w:t>três tipos</w:t>
      </w:r>
      <w:r w:rsidR="003825E1">
        <w:rPr>
          <w:rFonts w:ascii="Times New Roman" w:eastAsia="Times New Roman" w:hAnsi="Times New Roman" w:cs="Times New Roman"/>
          <w:color w:val="000000"/>
          <w:sz w:val="24"/>
          <w:szCs w:val="24"/>
        </w:rPr>
        <w:t>: narrati</w:t>
      </w:r>
      <w:r w:rsidR="00BB56C7">
        <w:rPr>
          <w:rFonts w:ascii="Times New Roman" w:eastAsia="Times New Roman" w:hAnsi="Times New Roman" w:cs="Times New Roman"/>
          <w:color w:val="000000"/>
          <w:sz w:val="24"/>
          <w:szCs w:val="24"/>
        </w:rPr>
        <w:t>va, sistemática e integrativa</w:t>
      </w:r>
      <w:r w:rsidR="00C60464">
        <w:rPr>
          <w:rFonts w:ascii="Times New Roman" w:eastAsia="Times New Roman" w:hAnsi="Times New Roman" w:cs="Times New Roman"/>
          <w:color w:val="000000"/>
          <w:sz w:val="24"/>
          <w:szCs w:val="24"/>
        </w:rPr>
        <w:t xml:space="preserve">, </w:t>
      </w:r>
      <w:r w:rsidR="006004FB">
        <w:rPr>
          <w:rFonts w:ascii="Times New Roman" w:eastAsia="Times New Roman" w:hAnsi="Times New Roman" w:cs="Times New Roman"/>
          <w:color w:val="000000"/>
          <w:sz w:val="24"/>
          <w:szCs w:val="24"/>
        </w:rPr>
        <w:t>porém o tipo da seguinte pesquisa é a integrativa, que busca</w:t>
      </w:r>
      <w:r w:rsidR="00036BC3">
        <w:rPr>
          <w:rFonts w:ascii="Times New Roman" w:eastAsia="Times New Roman" w:hAnsi="Times New Roman" w:cs="Times New Roman"/>
          <w:color w:val="000000"/>
          <w:sz w:val="24"/>
          <w:szCs w:val="24"/>
        </w:rPr>
        <w:t xml:space="preserve"> analisar vári</w:t>
      </w:r>
      <w:r w:rsidR="00E75D83">
        <w:rPr>
          <w:rFonts w:ascii="Times New Roman" w:eastAsia="Times New Roman" w:hAnsi="Times New Roman" w:cs="Times New Roman"/>
          <w:color w:val="000000"/>
          <w:sz w:val="24"/>
          <w:szCs w:val="24"/>
        </w:rPr>
        <w:t>a</w:t>
      </w:r>
      <w:r w:rsidR="00036BC3">
        <w:rPr>
          <w:rFonts w:ascii="Times New Roman" w:eastAsia="Times New Roman" w:hAnsi="Times New Roman" w:cs="Times New Roman"/>
          <w:color w:val="000000"/>
          <w:sz w:val="24"/>
          <w:szCs w:val="24"/>
        </w:rPr>
        <w:t xml:space="preserve">s </w:t>
      </w:r>
      <w:r w:rsidR="00E75D83">
        <w:rPr>
          <w:rFonts w:ascii="Times New Roman" w:eastAsia="Times New Roman" w:hAnsi="Times New Roman" w:cs="Times New Roman"/>
          <w:color w:val="000000"/>
          <w:sz w:val="24"/>
          <w:szCs w:val="24"/>
        </w:rPr>
        <w:t xml:space="preserve">pesquisas </w:t>
      </w:r>
      <w:r w:rsidR="00BA3D05">
        <w:rPr>
          <w:rFonts w:ascii="Times New Roman" w:eastAsia="Times New Roman" w:hAnsi="Times New Roman" w:cs="Times New Roman"/>
          <w:color w:val="000000"/>
          <w:sz w:val="24"/>
          <w:szCs w:val="24"/>
        </w:rPr>
        <w:t>sobre determinado tema escolhido, juntando</w:t>
      </w:r>
      <w:r w:rsidR="00E75D83">
        <w:rPr>
          <w:rFonts w:ascii="Times New Roman" w:eastAsia="Times New Roman" w:hAnsi="Times New Roman" w:cs="Times New Roman"/>
          <w:color w:val="000000"/>
          <w:sz w:val="24"/>
          <w:szCs w:val="24"/>
        </w:rPr>
        <w:t>-os</w:t>
      </w:r>
      <w:r w:rsidR="00BA3D05">
        <w:rPr>
          <w:rFonts w:ascii="Times New Roman" w:eastAsia="Times New Roman" w:hAnsi="Times New Roman" w:cs="Times New Roman"/>
          <w:color w:val="000000"/>
          <w:sz w:val="24"/>
          <w:szCs w:val="24"/>
        </w:rPr>
        <w:t xml:space="preserve"> </w:t>
      </w:r>
      <w:r w:rsidR="006736BE">
        <w:rPr>
          <w:rFonts w:ascii="Times New Roman" w:eastAsia="Times New Roman" w:hAnsi="Times New Roman" w:cs="Times New Roman"/>
          <w:color w:val="000000"/>
          <w:sz w:val="24"/>
          <w:szCs w:val="24"/>
        </w:rPr>
        <w:t>e combinando dados empíricos e teóricos</w:t>
      </w:r>
      <w:r w:rsidR="009A3DDC">
        <w:rPr>
          <w:rFonts w:ascii="Times New Roman" w:eastAsia="Times New Roman" w:hAnsi="Times New Roman" w:cs="Times New Roman"/>
          <w:color w:val="000000"/>
          <w:sz w:val="24"/>
          <w:szCs w:val="24"/>
        </w:rPr>
        <w:t xml:space="preserve"> </w:t>
      </w:r>
      <w:r w:rsidR="009A3DDC" w:rsidRPr="009A3DDC">
        <w:rPr>
          <w:rFonts w:ascii="Times New Roman" w:hAnsi="Times New Roman" w:cs="Times New Roman"/>
          <w:sz w:val="24"/>
          <w:szCs w:val="24"/>
        </w:rPr>
        <w:t>(Botucatu,2015)</w:t>
      </w:r>
      <w:r w:rsidR="00712773">
        <w:rPr>
          <w:rFonts w:ascii="Times New Roman" w:eastAsia="Times New Roman" w:hAnsi="Times New Roman" w:cs="Times New Roman"/>
          <w:color w:val="000000"/>
          <w:sz w:val="24"/>
          <w:szCs w:val="24"/>
        </w:rPr>
        <w:t>.</w:t>
      </w:r>
    </w:p>
    <w:p w14:paraId="11FC5B9F" w14:textId="77777777" w:rsidR="00057339" w:rsidRDefault="0005733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76FFA1CE" w14:textId="2BA2E14C" w:rsidR="00BE48E0" w:rsidRDefault="00BE48E0">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BE48E0">
        <w:rPr>
          <w:rFonts w:ascii="Times New Roman" w:eastAsia="Times New Roman" w:hAnsi="Times New Roman" w:cs="Times New Roman"/>
          <w:b/>
          <w:bCs/>
          <w:color w:val="000000"/>
          <w:sz w:val="24"/>
          <w:szCs w:val="24"/>
        </w:rPr>
        <w:lastRenderedPageBreak/>
        <w:t>Procedimento de Análise</w:t>
      </w:r>
    </w:p>
    <w:p w14:paraId="186DE852" w14:textId="54EEC3B5" w:rsidR="00436488" w:rsidRPr="00DB457D" w:rsidRDefault="0043648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B457D">
        <w:rPr>
          <w:rFonts w:ascii="Times New Roman" w:eastAsia="Times New Roman" w:hAnsi="Times New Roman" w:cs="Times New Roman"/>
          <w:color w:val="000000"/>
          <w:sz w:val="24"/>
          <w:szCs w:val="24"/>
        </w:rPr>
        <w:t>Para a elaboração da pergunta norteadora, foi utilizado a estratégia</w:t>
      </w:r>
      <w:r w:rsidR="00DB457D" w:rsidRPr="00DB457D">
        <w:rPr>
          <w:rFonts w:ascii="Times New Roman" w:eastAsia="Times New Roman" w:hAnsi="Times New Roman" w:cs="Times New Roman"/>
          <w:color w:val="000000"/>
          <w:sz w:val="24"/>
          <w:szCs w:val="24"/>
        </w:rPr>
        <w:t xml:space="preserve"> </w:t>
      </w:r>
      <w:proofErr w:type="spellStart"/>
      <w:r w:rsidR="00DB457D" w:rsidRPr="00DB457D">
        <w:rPr>
          <w:rFonts w:ascii="Times New Roman" w:eastAsia="Times New Roman" w:hAnsi="Times New Roman" w:cs="Times New Roman"/>
          <w:color w:val="000000"/>
          <w:sz w:val="24"/>
          <w:szCs w:val="24"/>
        </w:rPr>
        <w:t>PICo</w:t>
      </w:r>
      <w:proofErr w:type="spellEnd"/>
    </w:p>
    <w:p w14:paraId="5E0C7AD9" w14:textId="4D16D5BB" w:rsidR="00DB457D" w:rsidRPr="00DB457D" w:rsidRDefault="00DB457D">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B457D">
        <w:rPr>
          <w:rFonts w:ascii="Times New Roman" w:eastAsia="Times New Roman" w:hAnsi="Times New Roman" w:cs="Times New Roman"/>
          <w:color w:val="000000"/>
          <w:sz w:val="24"/>
          <w:szCs w:val="24"/>
        </w:rPr>
        <w:t>Quadro 1:</w:t>
      </w:r>
    </w:p>
    <w:tbl>
      <w:tblPr>
        <w:tblStyle w:val="Tabelacomgrade"/>
        <w:tblW w:w="0" w:type="auto"/>
        <w:tblLook w:val="04A0" w:firstRow="1" w:lastRow="0" w:firstColumn="1" w:lastColumn="0" w:noHBand="0" w:noVBand="1"/>
      </w:tblPr>
      <w:tblGrid>
        <w:gridCol w:w="2832"/>
        <w:gridCol w:w="2833"/>
        <w:gridCol w:w="2833"/>
      </w:tblGrid>
      <w:tr w:rsidR="00292FFA" w:rsidRPr="0088189E" w14:paraId="5F08B744" w14:textId="77777777" w:rsidTr="00973EBA">
        <w:tc>
          <w:tcPr>
            <w:tcW w:w="2832" w:type="dxa"/>
          </w:tcPr>
          <w:p w14:paraId="470B4AED" w14:textId="77777777"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ACRÔNIMO</w:t>
            </w:r>
          </w:p>
        </w:tc>
        <w:tc>
          <w:tcPr>
            <w:tcW w:w="2833" w:type="dxa"/>
          </w:tcPr>
          <w:p w14:paraId="17464782" w14:textId="77777777"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DEFINIÇÃO</w:t>
            </w:r>
          </w:p>
        </w:tc>
        <w:tc>
          <w:tcPr>
            <w:tcW w:w="2833" w:type="dxa"/>
          </w:tcPr>
          <w:p w14:paraId="7E31FECB" w14:textId="77777777"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APLICAÇÃO</w:t>
            </w:r>
          </w:p>
        </w:tc>
      </w:tr>
      <w:tr w:rsidR="00292FFA" w:rsidRPr="0088189E" w14:paraId="13207682" w14:textId="77777777" w:rsidTr="00973EBA">
        <w:tc>
          <w:tcPr>
            <w:tcW w:w="2832" w:type="dxa"/>
          </w:tcPr>
          <w:p w14:paraId="6C6B9FEA" w14:textId="77777777"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P</w:t>
            </w:r>
          </w:p>
        </w:tc>
        <w:tc>
          <w:tcPr>
            <w:tcW w:w="2833" w:type="dxa"/>
          </w:tcPr>
          <w:p w14:paraId="77E2C9A4" w14:textId="77777777"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População</w:t>
            </w:r>
          </w:p>
        </w:tc>
        <w:tc>
          <w:tcPr>
            <w:tcW w:w="2833" w:type="dxa"/>
          </w:tcPr>
          <w:p w14:paraId="525E9FAC" w14:textId="69966D8F" w:rsidR="00292FFA" w:rsidRPr="0088189E" w:rsidRDefault="004A3324" w:rsidP="00973EBA">
            <w:pPr>
              <w:tabs>
                <w:tab w:val="left" w:pos="558"/>
              </w:tabs>
              <w:spacing w:before="47" w:line="360" w:lineRule="auto"/>
              <w:jc w:val="both"/>
              <w:rPr>
                <w:rFonts w:ascii="Times New Roman" w:eastAsia="Cambria" w:hAnsi="Times New Roman" w:cs="Times New Roman"/>
                <w:sz w:val="24"/>
                <w:szCs w:val="24"/>
                <w:lang w:val="pt-BR"/>
              </w:rPr>
            </w:pPr>
            <w:r>
              <w:rPr>
                <w:rFonts w:ascii="Times New Roman" w:eastAsia="Cambria" w:hAnsi="Times New Roman" w:cs="Times New Roman"/>
                <w:sz w:val="24"/>
                <w:szCs w:val="24"/>
                <w:lang w:val="pt-BR"/>
              </w:rPr>
              <w:t xml:space="preserve">Neonatos e parturientes </w:t>
            </w:r>
            <w:r w:rsidR="009A63C1">
              <w:rPr>
                <w:rFonts w:ascii="Times New Roman" w:eastAsia="Cambria" w:hAnsi="Times New Roman" w:cs="Times New Roman"/>
                <w:sz w:val="24"/>
                <w:szCs w:val="24"/>
                <w:lang w:val="pt-BR"/>
              </w:rPr>
              <w:t>durante o enfrentamento de uma distocia de ombro no parto.</w:t>
            </w:r>
          </w:p>
        </w:tc>
      </w:tr>
      <w:tr w:rsidR="00292FFA" w:rsidRPr="0088189E" w14:paraId="427328EC" w14:textId="77777777" w:rsidTr="00973EBA">
        <w:tc>
          <w:tcPr>
            <w:tcW w:w="2832" w:type="dxa"/>
          </w:tcPr>
          <w:p w14:paraId="5F6F17B7" w14:textId="77777777"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I</w:t>
            </w:r>
          </w:p>
        </w:tc>
        <w:tc>
          <w:tcPr>
            <w:tcW w:w="2833" w:type="dxa"/>
          </w:tcPr>
          <w:p w14:paraId="43EDB40D" w14:textId="77777777"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Interesse</w:t>
            </w:r>
          </w:p>
        </w:tc>
        <w:tc>
          <w:tcPr>
            <w:tcW w:w="2833" w:type="dxa"/>
          </w:tcPr>
          <w:p w14:paraId="11213822" w14:textId="77B45074"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Avaliação</w:t>
            </w:r>
            <w:r>
              <w:rPr>
                <w:rFonts w:ascii="Times New Roman" w:eastAsia="Cambria" w:hAnsi="Times New Roman" w:cs="Times New Roman"/>
                <w:sz w:val="24"/>
                <w:szCs w:val="24"/>
                <w:lang w:val="pt-BR"/>
              </w:rPr>
              <w:t xml:space="preserve"> </w:t>
            </w:r>
            <w:r w:rsidR="00503E67">
              <w:rPr>
                <w:rFonts w:ascii="Times New Roman" w:eastAsia="Cambria" w:hAnsi="Times New Roman" w:cs="Times New Roman"/>
                <w:sz w:val="24"/>
                <w:szCs w:val="24"/>
                <w:lang w:val="pt-BR"/>
              </w:rPr>
              <w:t>das dificuldades</w:t>
            </w:r>
            <w:r w:rsidR="00E72E29">
              <w:rPr>
                <w:rFonts w:ascii="Times New Roman" w:eastAsia="Cambria" w:hAnsi="Times New Roman" w:cs="Times New Roman"/>
                <w:sz w:val="24"/>
                <w:szCs w:val="24"/>
                <w:lang w:val="pt-BR"/>
              </w:rPr>
              <w:t xml:space="preserve"> da distocia de ombro</w:t>
            </w:r>
            <w:r w:rsidR="00503E67">
              <w:rPr>
                <w:rFonts w:ascii="Times New Roman" w:eastAsia="Cambria" w:hAnsi="Times New Roman" w:cs="Times New Roman"/>
                <w:sz w:val="24"/>
                <w:szCs w:val="24"/>
                <w:lang w:val="pt-BR"/>
              </w:rPr>
              <w:t xml:space="preserve"> enfrentadas </w:t>
            </w:r>
            <w:r w:rsidR="00E72E29">
              <w:rPr>
                <w:rFonts w:ascii="Times New Roman" w:eastAsia="Cambria" w:hAnsi="Times New Roman" w:cs="Times New Roman"/>
                <w:sz w:val="24"/>
                <w:szCs w:val="24"/>
                <w:lang w:val="pt-BR"/>
              </w:rPr>
              <w:t>durante o parto vaginal</w:t>
            </w:r>
            <w:r w:rsidR="00CE0460">
              <w:rPr>
                <w:rFonts w:ascii="Times New Roman" w:eastAsia="Cambria" w:hAnsi="Times New Roman" w:cs="Times New Roman"/>
                <w:sz w:val="24"/>
                <w:szCs w:val="24"/>
                <w:lang w:val="pt-BR"/>
              </w:rPr>
              <w:t>.</w:t>
            </w:r>
          </w:p>
        </w:tc>
      </w:tr>
      <w:tr w:rsidR="00292FFA" w:rsidRPr="0088189E" w14:paraId="3AF80FDE" w14:textId="77777777" w:rsidTr="00973EBA">
        <w:tc>
          <w:tcPr>
            <w:tcW w:w="2832" w:type="dxa"/>
          </w:tcPr>
          <w:p w14:paraId="56F5C4E4" w14:textId="77777777"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Co</w:t>
            </w:r>
          </w:p>
        </w:tc>
        <w:tc>
          <w:tcPr>
            <w:tcW w:w="2833" w:type="dxa"/>
          </w:tcPr>
          <w:p w14:paraId="2D8F52E5" w14:textId="77777777"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sidRPr="0088189E">
              <w:rPr>
                <w:rFonts w:ascii="Times New Roman" w:eastAsia="Cambria" w:hAnsi="Times New Roman" w:cs="Times New Roman"/>
                <w:sz w:val="24"/>
                <w:szCs w:val="24"/>
                <w:lang w:val="pt-BR"/>
              </w:rPr>
              <w:t>Contexto</w:t>
            </w:r>
          </w:p>
        </w:tc>
        <w:tc>
          <w:tcPr>
            <w:tcW w:w="2833" w:type="dxa"/>
          </w:tcPr>
          <w:p w14:paraId="6E6BDC87" w14:textId="3FE10DAD" w:rsidR="00292FFA" w:rsidRPr="0088189E" w:rsidRDefault="00292FFA" w:rsidP="00973EBA">
            <w:pPr>
              <w:tabs>
                <w:tab w:val="left" w:pos="558"/>
              </w:tabs>
              <w:spacing w:before="47" w:line="360" w:lineRule="auto"/>
              <w:jc w:val="both"/>
              <w:rPr>
                <w:rFonts w:ascii="Times New Roman" w:eastAsia="Cambria" w:hAnsi="Times New Roman" w:cs="Times New Roman"/>
                <w:sz w:val="24"/>
                <w:szCs w:val="24"/>
                <w:lang w:val="pt-BR"/>
              </w:rPr>
            </w:pPr>
            <w:r>
              <w:rPr>
                <w:rFonts w:ascii="Times New Roman" w:eastAsia="Cambria" w:hAnsi="Times New Roman" w:cs="Times New Roman"/>
                <w:sz w:val="24"/>
                <w:szCs w:val="24"/>
                <w:lang w:val="pt-BR"/>
              </w:rPr>
              <w:t xml:space="preserve">Cuidados </w:t>
            </w:r>
            <w:r w:rsidR="00167CE5">
              <w:rPr>
                <w:rFonts w:ascii="Times New Roman" w:eastAsia="Cambria" w:hAnsi="Times New Roman" w:cs="Times New Roman"/>
                <w:sz w:val="24"/>
                <w:szCs w:val="24"/>
                <w:lang w:val="pt-BR"/>
              </w:rPr>
              <w:t>que devem ser mantidos durante uma distocia de ombro</w:t>
            </w:r>
            <w:r w:rsidR="004A3324">
              <w:rPr>
                <w:rFonts w:ascii="Times New Roman" w:eastAsia="Cambria" w:hAnsi="Times New Roman" w:cs="Times New Roman"/>
                <w:sz w:val="24"/>
                <w:szCs w:val="24"/>
                <w:lang w:val="pt-BR"/>
              </w:rPr>
              <w:t xml:space="preserve"> no parto.</w:t>
            </w:r>
          </w:p>
        </w:tc>
      </w:tr>
    </w:tbl>
    <w:p w14:paraId="598595FB" w14:textId="77B0502C" w:rsidR="00292FFA" w:rsidRPr="0088189E" w:rsidRDefault="00292FFA" w:rsidP="00292FFA">
      <w:pPr>
        <w:tabs>
          <w:tab w:val="left" w:pos="558"/>
        </w:tabs>
        <w:spacing w:before="47" w:line="360" w:lineRule="auto"/>
        <w:ind w:firstLine="720"/>
        <w:jc w:val="both"/>
        <w:rPr>
          <w:rFonts w:ascii="Times New Roman" w:eastAsia="Cambria" w:hAnsi="Times New Roman" w:cs="Times New Roman"/>
          <w:sz w:val="24"/>
          <w:szCs w:val="24"/>
        </w:rPr>
      </w:pPr>
      <w:r w:rsidRPr="0088189E">
        <w:rPr>
          <w:rFonts w:ascii="Times New Roman" w:eastAsia="Cambria" w:hAnsi="Times New Roman" w:cs="Times New Roman"/>
          <w:sz w:val="24"/>
          <w:szCs w:val="24"/>
        </w:rPr>
        <w:t xml:space="preserve">Fonte: </w:t>
      </w:r>
      <w:r w:rsidR="003F5C88">
        <w:rPr>
          <w:rFonts w:ascii="Times New Roman" w:eastAsia="Cambria" w:hAnsi="Times New Roman" w:cs="Times New Roman"/>
          <w:sz w:val="24"/>
          <w:szCs w:val="24"/>
        </w:rPr>
        <w:t xml:space="preserve">Schuler </w:t>
      </w:r>
      <w:r w:rsidR="003F5C88" w:rsidRPr="00576CDC">
        <w:rPr>
          <w:rFonts w:ascii="Times New Roman" w:eastAsia="Cambria" w:hAnsi="Times New Roman" w:cs="Times New Roman"/>
          <w:i/>
          <w:iCs/>
          <w:sz w:val="24"/>
          <w:szCs w:val="24"/>
        </w:rPr>
        <w:t>et al</w:t>
      </w:r>
      <w:r w:rsidR="003F5C88">
        <w:rPr>
          <w:rFonts w:ascii="Times New Roman" w:eastAsia="Cambria" w:hAnsi="Times New Roman" w:cs="Times New Roman"/>
          <w:sz w:val="24"/>
          <w:szCs w:val="24"/>
        </w:rPr>
        <w:t>,2023</w:t>
      </w:r>
      <w:r w:rsidRPr="0088189E">
        <w:rPr>
          <w:rFonts w:ascii="Times New Roman" w:eastAsia="Cambria" w:hAnsi="Times New Roman" w:cs="Times New Roman"/>
          <w:sz w:val="24"/>
          <w:szCs w:val="24"/>
        </w:rPr>
        <w:t xml:space="preserve"> </w:t>
      </w:r>
    </w:p>
    <w:p w14:paraId="699E91A0" w14:textId="717FEACB" w:rsidR="00BE48E0" w:rsidRDefault="00DB457D">
      <w:pPr>
        <w:pBdr>
          <w:top w:val="nil"/>
          <w:left w:val="nil"/>
          <w:bottom w:val="nil"/>
          <w:right w:val="nil"/>
          <w:between w:val="nil"/>
        </w:pBdr>
        <w:spacing w:line="360" w:lineRule="auto"/>
        <w:ind w:firstLine="709"/>
        <w:jc w:val="both"/>
        <w:rPr>
          <w:rFonts w:ascii="Times New Roman" w:eastAsia="Cambria" w:hAnsi="Times New Roman" w:cs="Times New Roman"/>
          <w:sz w:val="24"/>
          <w:szCs w:val="24"/>
        </w:rPr>
      </w:pPr>
      <w:r w:rsidRPr="007E032D">
        <w:rPr>
          <w:rFonts w:ascii="Times New Roman" w:eastAsia="Times New Roman" w:hAnsi="Times New Roman" w:cs="Times New Roman"/>
          <w:color w:val="000000"/>
          <w:sz w:val="24"/>
          <w:szCs w:val="24"/>
        </w:rPr>
        <w:t xml:space="preserve">Foi elaborado a seguinte pergunta </w:t>
      </w:r>
      <w:r w:rsidR="007E032D" w:rsidRPr="007E032D">
        <w:rPr>
          <w:rFonts w:ascii="Times New Roman" w:eastAsia="Times New Roman" w:hAnsi="Times New Roman" w:cs="Times New Roman"/>
          <w:color w:val="000000"/>
          <w:sz w:val="24"/>
          <w:szCs w:val="24"/>
        </w:rPr>
        <w:t>norteadora</w:t>
      </w:r>
      <w:r w:rsidR="007E032D">
        <w:rPr>
          <w:rFonts w:ascii="Times New Roman" w:eastAsia="Times New Roman" w:hAnsi="Times New Roman" w:cs="Times New Roman"/>
          <w:color w:val="000000"/>
          <w:sz w:val="24"/>
          <w:szCs w:val="24"/>
        </w:rPr>
        <w:t xml:space="preserve">: Quais as principais dificuldades </w:t>
      </w:r>
      <w:r w:rsidR="00CB51EA">
        <w:rPr>
          <w:rFonts w:ascii="Times New Roman" w:eastAsia="Times New Roman" w:hAnsi="Times New Roman" w:cs="Times New Roman"/>
          <w:color w:val="000000"/>
          <w:sz w:val="24"/>
          <w:szCs w:val="24"/>
        </w:rPr>
        <w:t xml:space="preserve">da distocia de ombro </w:t>
      </w:r>
      <w:r w:rsidR="007E032D">
        <w:rPr>
          <w:rFonts w:ascii="Times New Roman" w:eastAsia="Times New Roman" w:hAnsi="Times New Roman" w:cs="Times New Roman"/>
          <w:color w:val="000000"/>
          <w:sz w:val="24"/>
          <w:szCs w:val="24"/>
        </w:rPr>
        <w:t xml:space="preserve">enfrentadas durante </w:t>
      </w:r>
      <w:r w:rsidR="00CB51EA">
        <w:rPr>
          <w:rFonts w:ascii="Times New Roman" w:eastAsia="Times New Roman" w:hAnsi="Times New Roman" w:cs="Times New Roman"/>
          <w:color w:val="000000"/>
          <w:sz w:val="24"/>
          <w:szCs w:val="24"/>
        </w:rPr>
        <w:t xml:space="preserve">o parto </w:t>
      </w:r>
      <w:r w:rsidR="003D5981">
        <w:rPr>
          <w:rFonts w:ascii="Times New Roman" w:eastAsia="Times New Roman" w:hAnsi="Times New Roman" w:cs="Times New Roman"/>
          <w:color w:val="000000"/>
          <w:sz w:val="24"/>
          <w:szCs w:val="24"/>
        </w:rPr>
        <w:t>vaginal?</w:t>
      </w:r>
    </w:p>
    <w:p w14:paraId="30DF9A83" w14:textId="680371A8" w:rsidR="003D5981" w:rsidRDefault="00304B40">
      <w:pPr>
        <w:pBdr>
          <w:top w:val="nil"/>
          <w:left w:val="nil"/>
          <w:bottom w:val="nil"/>
          <w:right w:val="nil"/>
          <w:between w:val="nil"/>
        </w:pBdr>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Foi reali</w:t>
      </w:r>
      <w:r w:rsidR="00A4648D">
        <w:rPr>
          <w:rFonts w:ascii="Times New Roman" w:eastAsia="Times New Roman" w:hAnsi="Times New Roman" w:cs="Times New Roman"/>
          <w:color w:val="000000"/>
          <w:sz w:val="24"/>
          <w:szCs w:val="24"/>
        </w:rPr>
        <w:t>zada a pesquisa por meio da</w:t>
      </w:r>
      <w:r w:rsidR="00A1077F">
        <w:rPr>
          <w:rFonts w:ascii="Times New Roman" w:eastAsia="Times New Roman" w:hAnsi="Times New Roman" w:cs="Times New Roman"/>
          <w:color w:val="000000"/>
          <w:sz w:val="24"/>
          <w:szCs w:val="24"/>
        </w:rPr>
        <w:t>s</w:t>
      </w:r>
      <w:r w:rsidR="00A4648D">
        <w:rPr>
          <w:rFonts w:ascii="Times New Roman" w:eastAsia="Times New Roman" w:hAnsi="Times New Roman" w:cs="Times New Roman"/>
          <w:color w:val="000000"/>
          <w:sz w:val="24"/>
          <w:szCs w:val="24"/>
        </w:rPr>
        <w:t xml:space="preserve"> base</w:t>
      </w:r>
      <w:r w:rsidR="00A0312B">
        <w:rPr>
          <w:rFonts w:ascii="Times New Roman" w:eastAsia="Times New Roman" w:hAnsi="Times New Roman" w:cs="Times New Roman"/>
          <w:color w:val="000000"/>
          <w:sz w:val="24"/>
          <w:szCs w:val="24"/>
        </w:rPr>
        <w:t>s</w:t>
      </w:r>
      <w:r w:rsidR="00A4648D">
        <w:rPr>
          <w:rFonts w:ascii="Times New Roman" w:eastAsia="Times New Roman" w:hAnsi="Times New Roman" w:cs="Times New Roman"/>
          <w:color w:val="000000"/>
          <w:sz w:val="24"/>
          <w:szCs w:val="24"/>
        </w:rPr>
        <w:t xml:space="preserve"> de dados</w:t>
      </w:r>
      <w:r w:rsidR="00A0312B">
        <w:rPr>
          <w:rFonts w:ascii="Times New Roman" w:eastAsia="Times New Roman" w:hAnsi="Times New Roman" w:cs="Times New Roman"/>
          <w:color w:val="000000"/>
          <w:sz w:val="24"/>
          <w:szCs w:val="24"/>
        </w:rPr>
        <w:t xml:space="preserve"> indexadas na</w:t>
      </w:r>
      <w:r w:rsidR="00A4648D">
        <w:rPr>
          <w:rFonts w:ascii="Times New Roman" w:eastAsia="Times New Roman" w:hAnsi="Times New Roman" w:cs="Times New Roman"/>
          <w:color w:val="000000"/>
          <w:sz w:val="24"/>
          <w:szCs w:val="24"/>
        </w:rPr>
        <w:t xml:space="preserve"> Biblioteca Virtual</w:t>
      </w:r>
      <w:r w:rsidR="00A0312B">
        <w:rPr>
          <w:rFonts w:ascii="Times New Roman" w:eastAsia="Times New Roman" w:hAnsi="Times New Roman" w:cs="Times New Roman"/>
          <w:color w:val="000000"/>
          <w:sz w:val="24"/>
          <w:szCs w:val="24"/>
        </w:rPr>
        <w:t xml:space="preserve"> em Saúde</w:t>
      </w:r>
      <w:r w:rsidR="00CF4CAE">
        <w:rPr>
          <w:rFonts w:ascii="Times New Roman" w:eastAsia="Times New Roman" w:hAnsi="Times New Roman" w:cs="Times New Roman"/>
          <w:color w:val="000000"/>
          <w:sz w:val="24"/>
          <w:szCs w:val="24"/>
        </w:rPr>
        <w:t xml:space="preserve"> (BVS)</w:t>
      </w:r>
      <w:r w:rsidR="00A0312B">
        <w:rPr>
          <w:rFonts w:ascii="Times New Roman" w:eastAsia="Times New Roman" w:hAnsi="Times New Roman" w:cs="Times New Roman"/>
          <w:color w:val="000000"/>
          <w:sz w:val="24"/>
          <w:szCs w:val="24"/>
        </w:rPr>
        <w:t>, sendo elas:</w:t>
      </w:r>
      <w:r w:rsidR="00CF4CAE">
        <w:rPr>
          <w:rFonts w:asciiTheme="minorHAnsi" w:hAnsiTheme="minorHAnsi" w:cstheme="minorHAnsi"/>
          <w:sz w:val="24"/>
          <w:szCs w:val="24"/>
        </w:rPr>
        <w:t xml:space="preserve"> </w:t>
      </w:r>
      <w:r w:rsidR="00CF4CAE" w:rsidRPr="00ED1EA3">
        <w:rPr>
          <w:rFonts w:ascii="Times New Roman" w:hAnsi="Times New Roman" w:cs="Times New Roman"/>
          <w:sz w:val="24"/>
          <w:szCs w:val="24"/>
        </w:rPr>
        <w:t xml:space="preserve">Medical </w:t>
      </w:r>
      <w:proofErr w:type="spellStart"/>
      <w:r w:rsidR="00CF4CAE" w:rsidRPr="00ED1EA3">
        <w:rPr>
          <w:rFonts w:ascii="Times New Roman" w:hAnsi="Times New Roman" w:cs="Times New Roman"/>
          <w:sz w:val="24"/>
          <w:szCs w:val="24"/>
        </w:rPr>
        <w:t>Literature</w:t>
      </w:r>
      <w:proofErr w:type="spellEnd"/>
      <w:r w:rsidR="00CF4CAE" w:rsidRPr="00ED1EA3">
        <w:rPr>
          <w:rFonts w:ascii="Times New Roman" w:hAnsi="Times New Roman" w:cs="Times New Roman"/>
          <w:sz w:val="24"/>
          <w:szCs w:val="24"/>
        </w:rPr>
        <w:t xml:space="preserve"> </w:t>
      </w:r>
      <w:proofErr w:type="spellStart"/>
      <w:r w:rsidR="00CF4CAE" w:rsidRPr="00ED1EA3">
        <w:rPr>
          <w:rFonts w:ascii="Times New Roman" w:hAnsi="Times New Roman" w:cs="Times New Roman"/>
          <w:sz w:val="24"/>
          <w:szCs w:val="24"/>
        </w:rPr>
        <w:t>Analysis</w:t>
      </w:r>
      <w:proofErr w:type="spellEnd"/>
      <w:r w:rsidR="00CF4CAE" w:rsidRPr="00ED1EA3">
        <w:rPr>
          <w:rFonts w:ascii="Times New Roman" w:hAnsi="Times New Roman" w:cs="Times New Roman"/>
          <w:sz w:val="24"/>
          <w:szCs w:val="24"/>
        </w:rPr>
        <w:t xml:space="preserve"> </w:t>
      </w:r>
      <w:proofErr w:type="spellStart"/>
      <w:r w:rsidR="00CF4CAE" w:rsidRPr="00ED1EA3">
        <w:rPr>
          <w:rFonts w:ascii="Times New Roman" w:hAnsi="Times New Roman" w:cs="Times New Roman"/>
          <w:sz w:val="24"/>
          <w:szCs w:val="24"/>
        </w:rPr>
        <w:t>and</w:t>
      </w:r>
      <w:proofErr w:type="spellEnd"/>
      <w:r w:rsidR="00CF4CAE" w:rsidRPr="00ED1EA3">
        <w:rPr>
          <w:rFonts w:ascii="Times New Roman" w:hAnsi="Times New Roman" w:cs="Times New Roman"/>
          <w:sz w:val="24"/>
          <w:szCs w:val="24"/>
        </w:rPr>
        <w:t xml:space="preserve"> </w:t>
      </w:r>
      <w:proofErr w:type="spellStart"/>
      <w:r w:rsidR="00CF4CAE" w:rsidRPr="00ED1EA3">
        <w:rPr>
          <w:rFonts w:ascii="Times New Roman" w:hAnsi="Times New Roman" w:cs="Times New Roman"/>
          <w:sz w:val="24"/>
          <w:szCs w:val="24"/>
        </w:rPr>
        <w:t>Retrieval</w:t>
      </w:r>
      <w:proofErr w:type="spellEnd"/>
      <w:r w:rsidR="00CF4CAE" w:rsidRPr="00ED1EA3">
        <w:rPr>
          <w:rFonts w:ascii="Times New Roman" w:hAnsi="Times New Roman" w:cs="Times New Roman"/>
          <w:sz w:val="24"/>
          <w:szCs w:val="24"/>
        </w:rPr>
        <w:t xml:space="preserve"> System Online (MEDLINE), Literatura Latino-americana e do Caribe </w:t>
      </w:r>
      <w:r w:rsidR="00CF4CAE" w:rsidRPr="00ED1EA3">
        <w:rPr>
          <w:rFonts w:ascii="Times New Roman" w:eastAsia="Cambria" w:hAnsi="Times New Roman" w:cs="Times New Roman"/>
          <w:sz w:val="24"/>
          <w:szCs w:val="24"/>
        </w:rPr>
        <w:t xml:space="preserve">em Ciências da saúde (LILACS) </w:t>
      </w:r>
      <w:r w:rsidR="003B155C" w:rsidRPr="00ED1EA3">
        <w:rPr>
          <w:rFonts w:ascii="Times New Roman" w:eastAsia="Cambria" w:hAnsi="Times New Roman" w:cs="Times New Roman"/>
          <w:sz w:val="24"/>
          <w:szCs w:val="24"/>
        </w:rPr>
        <w:t>e IBECS</w:t>
      </w:r>
      <w:r w:rsidR="00ED1EA3" w:rsidRPr="00ED1EA3">
        <w:rPr>
          <w:rFonts w:ascii="Times New Roman" w:eastAsia="Cambria" w:hAnsi="Times New Roman" w:cs="Times New Roman"/>
          <w:sz w:val="24"/>
          <w:szCs w:val="24"/>
        </w:rPr>
        <w:t xml:space="preserve">. Realizou-se o cruzamento dos descritores </w:t>
      </w:r>
      <w:r w:rsidR="00ED1EA3" w:rsidRPr="00ED1EA3">
        <w:rPr>
          <w:rFonts w:ascii="Times New Roman" w:hAnsi="Times New Roman" w:cs="Times New Roman"/>
          <w:sz w:val="24"/>
          <w:szCs w:val="24"/>
        </w:rPr>
        <w:t>em português cadastrados em descritores em ciências da saúde (</w:t>
      </w:r>
      <w:proofErr w:type="spellStart"/>
      <w:r w:rsidR="00ED1EA3" w:rsidRPr="00ED1EA3">
        <w:rPr>
          <w:rFonts w:ascii="Times New Roman" w:hAnsi="Times New Roman" w:cs="Times New Roman"/>
          <w:sz w:val="24"/>
          <w:szCs w:val="24"/>
        </w:rPr>
        <w:t>DeCS</w:t>
      </w:r>
      <w:proofErr w:type="spellEnd"/>
      <w:r w:rsidR="00ED1EA3" w:rsidRPr="00ED1EA3">
        <w:rPr>
          <w:rFonts w:ascii="Times New Roman" w:hAnsi="Times New Roman" w:cs="Times New Roman"/>
          <w:sz w:val="24"/>
          <w:szCs w:val="24"/>
        </w:rPr>
        <w:t>): “</w:t>
      </w:r>
      <w:r w:rsidR="00BE1644">
        <w:rPr>
          <w:rFonts w:ascii="Times New Roman" w:hAnsi="Times New Roman" w:cs="Times New Roman"/>
          <w:sz w:val="24"/>
          <w:szCs w:val="24"/>
        </w:rPr>
        <w:t>Distocia</w:t>
      </w:r>
      <w:r w:rsidR="00ED1EA3" w:rsidRPr="00ED1EA3">
        <w:rPr>
          <w:rFonts w:ascii="Times New Roman" w:hAnsi="Times New Roman" w:cs="Times New Roman"/>
          <w:sz w:val="24"/>
          <w:szCs w:val="24"/>
        </w:rPr>
        <w:t>”; “P</w:t>
      </w:r>
      <w:r w:rsidR="00BE1644">
        <w:rPr>
          <w:rFonts w:ascii="Times New Roman" w:hAnsi="Times New Roman" w:cs="Times New Roman"/>
          <w:sz w:val="24"/>
          <w:szCs w:val="24"/>
        </w:rPr>
        <w:t>arto</w:t>
      </w:r>
      <w:r w:rsidR="00ED1EA3" w:rsidRPr="00ED1EA3">
        <w:rPr>
          <w:rFonts w:ascii="Times New Roman" w:hAnsi="Times New Roman" w:cs="Times New Roman"/>
          <w:sz w:val="24"/>
          <w:szCs w:val="24"/>
        </w:rPr>
        <w:t>”; “</w:t>
      </w:r>
      <w:r w:rsidR="00BE1644">
        <w:rPr>
          <w:rFonts w:ascii="Times New Roman" w:hAnsi="Times New Roman" w:cs="Times New Roman"/>
          <w:sz w:val="24"/>
          <w:szCs w:val="24"/>
        </w:rPr>
        <w:t>Parto obstétrico</w:t>
      </w:r>
      <w:r w:rsidR="00ED1EA3" w:rsidRPr="00ED1EA3">
        <w:rPr>
          <w:rFonts w:ascii="Times New Roman" w:hAnsi="Times New Roman" w:cs="Times New Roman"/>
          <w:sz w:val="24"/>
          <w:szCs w:val="24"/>
        </w:rPr>
        <w:t xml:space="preserve">”. </w:t>
      </w:r>
      <w:r w:rsidR="00A4607F">
        <w:rPr>
          <w:rFonts w:ascii="Times New Roman" w:hAnsi="Times New Roman" w:cs="Times New Roman"/>
          <w:sz w:val="24"/>
          <w:szCs w:val="24"/>
          <w:shd w:val="clear" w:color="auto" w:fill="FFFFFF"/>
        </w:rPr>
        <w:t>Utilizou</w:t>
      </w:r>
      <w:r w:rsidR="00ED1EA3" w:rsidRPr="00ED1EA3">
        <w:rPr>
          <w:rFonts w:ascii="Times New Roman" w:hAnsi="Times New Roman" w:cs="Times New Roman"/>
          <w:sz w:val="24"/>
          <w:szCs w:val="24"/>
          <w:shd w:val="clear" w:color="auto" w:fill="FFFFFF"/>
        </w:rPr>
        <w:t>-se o método de ferramentas de busca avançada e os descritores foram combinados através do operador booleano “</w:t>
      </w:r>
      <w:proofErr w:type="spellStart"/>
      <w:proofErr w:type="gramStart"/>
      <w:r w:rsidR="00ED1EA3" w:rsidRPr="00ED1EA3">
        <w:rPr>
          <w:rStyle w:val="nfase"/>
          <w:rFonts w:ascii="Times New Roman" w:hAnsi="Times New Roman" w:cs="Times New Roman"/>
          <w:sz w:val="24"/>
          <w:szCs w:val="24"/>
          <w:shd w:val="clear" w:color="auto" w:fill="FFFFFF"/>
        </w:rPr>
        <w:t>AND</w:t>
      </w:r>
      <w:r w:rsidR="00ED1EA3" w:rsidRPr="00ED1EA3">
        <w:rPr>
          <w:rFonts w:ascii="Times New Roman" w:hAnsi="Times New Roman" w:cs="Times New Roman"/>
          <w:sz w:val="24"/>
          <w:szCs w:val="24"/>
          <w:shd w:val="clear" w:color="auto" w:fill="FFFFFF"/>
        </w:rPr>
        <w:t>”e</w:t>
      </w:r>
      <w:proofErr w:type="spellEnd"/>
      <w:proofErr w:type="gramEnd"/>
      <w:r w:rsidR="00ED1EA3" w:rsidRPr="00ED1EA3">
        <w:rPr>
          <w:rFonts w:ascii="Times New Roman" w:hAnsi="Times New Roman" w:cs="Times New Roman"/>
          <w:sz w:val="24"/>
          <w:szCs w:val="24"/>
          <w:shd w:val="clear" w:color="auto" w:fill="FFFFFF"/>
        </w:rPr>
        <w:t xml:space="preserve"> “OR”</w:t>
      </w:r>
      <w:r w:rsidR="00ED1EA3" w:rsidRPr="00ED1EA3">
        <w:rPr>
          <w:rFonts w:ascii="Times New Roman" w:hAnsi="Times New Roman" w:cs="Times New Roman"/>
          <w:sz w:val="24"/>
          <w:szCs w:val="24"/>
        </w:rPr>
        <w:t>.</w:t>
      </w:r>
    </w:p>
    <w:p w14:paraId="45450AA1" w14:textId="1F4AB0DD" w:rsidR="00C72DDD" w:rsidRDefault="00C72DDD">
      <w:pPr>
        <w:pBdr>
          <w:top w:val="nil"/>
          <w:left w:val="nil"/>
          <w:bottom w:val="nil"/>
          <w:right w:val="nil"/>
          <w:between w:val="nil"/>
        </w:pBd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Nos critérios de inclusão</w:t>
      </w:r>
      <w:r w:rsidR="006F0E80">
        <w:rPr>
          <w:rFonts w:ascii="Times New Roman" w:hAnsi="Times New Roman" w:cs="Times New Roman"/>
          <w:sz w:val="24"/>
          <w:szCs w:val="24"/>
        </w:rPr>
        <w:t xml:space="preserve">, foi selecionada para amostra: </w:t>
      </w:r>
      <w:r w:rsidR="00971BE5">
        <w:rPr>
          <w:rFonts w:ascii="Times New Roman" w:hAnsi="Times New Roman" w:cs="Times New Roman"/>
          <w:sz w:val="24"/>
          <w:szCs w:val="24"/>
        </w:rPr>
        <w:t>pesquisas com texto completo</w:t>
      </w:r>
      <w:r w:rsidR="00071967">
        <w:rPr>
          <w:rFonts w:ascii="Times New Roman" w:hAnsi="Times New Roman" w:cs="Times New Roman"/>
          <w:sz w:val="24"/>
          <w:szCs w:val="24"/>
        </w:rPr>
        <w:t xml:space="preserve"> disponibilizados de forma gratuita na integra, artigos em </w:t>
      </w:r>
      <w:r w:rsidR="00E67752">
        <w:rPr>
          <w:rFonts w:ascii="Times New Roman" w:hAnsi="Times New Roman" w:cs="Times New Roman"/>
          <w:sz w:val="24"/>
          <w:szCs w:val="24"/>
        </w:rPr>
        <w:t>língua</w:t>
      </w:r>
      <w:r w:rsidR="00071967">
        <w:rPr>
          <w:rFonts w:ascii="Times New Roman" w:hAnsi="Times New Roman" w:cs="Times New Roman"/>
          <w:sz w:val="24"/>
          <w:szCs w:val="24"/>
        </w:rPr>
        <w:t xml:space="preserve"> </w:t>
      </w:r>
      <w:r w:rsidR="009C159F">
        <w:rPr>
          <w:rFonts w:ascii="Times New Roman" w:hAnsi="Times New Roman" w:cs="Times New Roman"/>
          <w:sz w:val="24"/>
          <w:szCs w:val="24"/>
        </w:rPr>
        <w:t xml:space="preserve">portuguesa e </w:t>
      </w:r>
      <w:r w:rsidR="00EF09FE">
        <w:rPr>
          <w:rFonts w:ascii="Times New Roman" w:hAnsi="Times New Roman" w:cs="Times New Roman"/>
          <w:sz w:val="24"/>
          <w:szCs w:val="24"/>
        </w:rPr>
        <w:t xml:space="preserve">inglesa, entre os </w:t>
      </w:r>
      <w:r w:rsidR="00EF09FE">
        <w:rPr>
          <w:rFonts w:ascii="Times New Roman" w:hAnsi="Times New Roman" w:cs="Times New Roman"/>
          <w:sz w:val="24"/>
          <w:szCs w:val="24"/>
        </w:rPr>
        <w:lastRenderedPageBreak/>
        <w:t xml:space="preserve">anos 2018 </w:t>
      </w:r>
      <w:proofErr w:type="gramStart"/>
      <w:r w:rsidR="00EF09FE">
        <w:rPr>
          <w:rFonts w:ascii="Times New Roman" w:hAnsi="Times New Roman" w:cs="Times New Roman"/>
          <w:sz w:val="24"/>
          <w:szCs w:val="24"/>
        </w:rPr>
        <w:t>a</w:t>
      </w:r>
      <w:proofErr w:type="gramEnd"/>
      <w:r w:rsidR="00EF09FE">
        <w:rPr>
          <w:rFonts w:ascii="Times New Roman" w:hAnsi="Times New Roman" w:cs="Times New Roman"/>
          <w:sz w:val="24"/>
          <w:szCs w:val="24"/>
        </w:rPr>
        <w:t xml:space="preserve"> 2023</w:t>
      </w:r>
      <w:r w:rsidR="00FE6C7B">
        <w:rPr>
          <w:rFonts w:ascii="Times New Roman" w:hAnsi="Times New Roman" w:cs="Times New Roman"/>
          <w:sz w:val="24"/>
          <w:szCs w:val="24"/>
        </w:rPr>
        <w:t>. Os cr</w:t>
      </w:r>
      <w:r w:rsidR="00E67752">
        <w:rPr>
          <w:rFonts w:ascii="Times New Roman" w:hAnsi="Times New Roman" w:cs="Times New Roman"/>
          <w:sz w:val="24"/>
          <w:szCs w:val="24"/>
        </w:rPr>
        <w:t xml:space="preserve">itérios de exclusão foram artigos duplicados, </w:t>
      </w:r>
      <w:r w:rsidR="006676B3">
        <w:rPr>
          <w:rFonts w:ascii="Times New Roman" w:hAnsi="Times New Roman" w:cs="Times New Roman"/>
          <w:sz w:val="24"/>
          <w:szCs w:val="24"/>
        </w:rPr>
        <w:t xml:space="preserve">que não se adequavam ao objetivo da pesquisa, pesquisas incompletas e </w:t>
      </w:r>
      <w:r w:rsidR="00B2732B">
        <w:rPr>
          <w:rFonts w:ascii="Times New Roman" w:hAnsi="Times New Roman" w:cs="Times New Roman"/>
          <w:sz w:val="24"/>
          <w:szCs w:val="24"/>
        </w:rPr>
        <w:t>de outra língua que não fosse inglês ou português</w:t>
      </w:r>
      <w:r w:rsidR="00EA2CBE">
        <w:rPr>
          <w:rFonts w:ascii="Times New Roman" w:hAnsi="Times New Roman" w:cs="Times New Roman"/>
          <w:sz w:val="24"/>
          <w:szCs w:val="24"/>
        </w:rPr>
        <w:t xml:space="preserve"> e com ano de publicação maior que </w:t>
      </w:r>
      <w:r w:rsidR="00FD0038">
        <w:rPr>
          <w:rFonts w:ascii="Times New Roman" w:hAnsi="Times New Roman" w:cs="Times New Roman"/>
          <w:sz w:val="24"/>
          <w:szCs w:val="24"/>
        </w:rPr>
        <w:t>5 anos.</w:t>
      </w:r>
    </w:p>
    <w:p w14:paraId="67ECDD4C" w14:textId="77777777" w:rsidR="00E967FD" w:rsidRPr="004466AB" w:rsidRDefault="00E967FD" w:rsidP="00E967FD">
      <w:pPr>
        <w:spacing w:line="360" w:lineRule="auto"/>
        <w:ind w:firstLine="708"/>
        <w:jc w:val="both"/>
        <w:rPr>
          <w:rFonts w:ascii="Times New Roman" w:hAnsi="Times New Roman" w:cs="Times New Roman"/>
          <w:sz w:val="24"/>
          <w:szCs w:val="24"/>
        </w:rPr>
      </w:pPr>
      <w:r w:rsidRPr="004466AB">
        <w:rPr>
          <w:rFonts w:ascii="Times New Roman" w:hAnsi="Times New Roman" w:cs="Times New Roman"/>
          <w:sz w:val="24"/>
          <w:szCs w:val="24"/>
        </w:rPr>
        <w:t>Além disso, foram analisados os artigos selecionados, discussão e apresentação dos resultados, através da observação e temática do conteúdo, analisando o objetivo, o corpo do texto na íntegra e a titulação.</w:t>
      </w:r>
    </w:p>
    <w:p w14:paraId="3019C6D0" w14:textId="5A42A3B7" w:rsidR="00E967FD" w:rsidRPr="00B868B2" w:rsidRDefault="004223C2" w:rsidP="00B868B2">
      <w:pPr>
        <w:spacing w:line="360" w:lineRule="auto"/>
        <w:ind w:firstLine="708"/>
        <w:jc w:val="both"/>
        <w:rPr>
          <w:rFonts w:asciiTheme="minorHAnsi" w:hAnsiTheme="minorHAnsi" w:cstheme="minorHAnsi"/>
          <w:sz w:val="24"/>
          <w:szCs w:val="24"/>
        </w:rPr>
      </w:pPr>
      <w:r>
        <w:rPr>
          <w:rFonts w:ascii="Times New Roman" w:eastAsia="Times New Roman" w:hAnsi="Times New Roman" w:cs="Times New Roman"/>
          <w:color w:val="000000"/>
          <w:sz w:val="24"/>
          <w:szCs w:val="24"/>
        </w:rPr>
        <w:t>Para a sele</w:t>
      </w:r>
      <w:r w:rsidR="005A1931">
        <w:rPr>
          <w:rFonts w:ascii="Times New Roman" w:eastAsia="Times New Roman" w:hAnsi="Times New Roman" w:cs="Times New Roman"/>
          <w:color w:val="000000"/>
          <w:sz w:val="24"/>
          <w:szCs w:val="24"/>
        </w:rPr>
        <w:t>ção dos artigos, foram analisados, título, discussão</w:t>
      </w:r>
      <w:r w:rsidR="00020100">
        <w:rPr>
          <w:rFonts w:ascii="Times New Roman" w:eastAsia="Times New Roman" w:hAnsi="Times New Roman" w:cs="Times New Roman"/>
          <w:color w:val="000000"/>
          <w:sz w:val="24"/>
          <w:szCs w:val="24"/>
        </w:rPr>
        <w:t>,</w:t>
      </w:r>
      <w:r w:rsidR="001E3A8F">
        <w:rPr>
          <w:rFonts w:ascii="Times New Roman" w:eastAsia="Times New Roman" w:hAnsi="Times New Roman" w:cs="Times New Roman"/>
          <w:color w:val="000000"/>
          <w:sz w:val="24"/>
          <w:szCs w:val="24"/>
        </w:rPr>
        <w:t xml:space="preserve"> resultados </w:t>
      </w:r>
      <w:r w:rsidR="00020100">
        <w:rPr>
          <w:rFonts w:ascii="Times New Roman" w:eastAsia="Times New Roman" w:hAnsi="Times New Roman" w:cs="Times New Roman"/>
          <w:color w:val="000000"/>
          <w:sz w:val="24"/>
          <w:szCs w:val="24"/>
        </w:rPr>
        <w:t xml:space="preserve">e objetivo </w:t>
      </w:r>
      <w:r w:rsidR="001E3A8F">
        <w:rPr>
          <w:rFonts w:ascii="Times New Roman" w:eastAsia="Times New Roman" w:hAnsi="Times New Roman" w:cs="Times New Roman"/>
          <w:color w:val="000000"/>
          <w:sz w:val="24"/>
          <w:szCs w:val="24"/>
        </w:rPr>
        <w:t xml:space="preserve">na </w:t>
      </w:r>
      <w:r w:rsidR="001E3A8F" w:rsidRPr="00BE686E">
        <w:rPr>
          <w:rFonts w:ascii="Times New Roman" w:eastAsia="Times New Roman" w:hAnsi="Times New Roman" w:cs="Times New Roman"/>
          <w:color w:val="000000"/>
          <w:sz w:val="24"/>
          <w:szCs w:val="24"/>
        </w:rPr>
        <w:t>íntegra</w:t>
      </w:r>
      <w:r w:rsidR="00B868B2" w:rsidRPr="00BE686E">
        <w:rPr>
          <w:rFonts w:ascii="Times New Roman" w:hAnsi="Times New Roman" w:cs="Times New Roman"/>
          <w:sz w:val="24"/>
          <w:szCs w:val="24"/>
        </w:rPr>
        <w:t xml:space="preserve"> através da observação e temática do conteúdo</w:t>
      </w:r>
      <w:r w:rsidR="00B868B2">
        <w:rPr>
          <w:rFonts w:asciiTheme="minorHAnsi" w:hAnsiTheme="minorHAnsi" w:cstheme="minorHAnsi"/>
          <w:sz w:val="24"/>
          <w:szCs w:val="24"/>
        </w:rPr>
        <w:t>.</w:t>
      </w:r>
    </w:p>
    <w:p w14:paraId="0F117FD4" w14:textId="77777777" w:rsidR="008C66D8" w:rsidRPr="007E032D"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2D61A17D"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157CF81A"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4D059F8D" w14:textId="0DB20C37" w:rsidR="00944D2B" w:rsidRPr="00944D2B" w:rsidRDefault="00525637" w:rsidP="00944D2B">
      <w:pPr>
        <w:spacing w:line="360" w:lineRule="auto"/>
        <w:ind w:firstLine="708"/>
        <w:jc w:val="both"/>
        <w:rPr>
          <w:rFonts w:ascii="Times New Roman" w:hAnsi="Times New Roman" w:cs="Times New Roman"/>
          <w:bCs/>
          <w:sz w:val="24"/>
          <w:szCs w:val="24"/>
        </w:rPr>
      </w:pPr>
      <w:r w:rsidRPr="00944D2B">
        <w:rPr>
          <w:rFonts w:ascii="Times New Roman" w:eastAsia="Times New Roman" w:hAnsi="Times New Roman" w:cs="Times New Roman"/>
          <w:bCs/>
          <w:color w:val="000000"/>
          <w:sz w:val="24"/>
          <w:szCs w:val="24"/>
        </w:rPr>
        <w:t>Foram analisados e selecionados 10 artigos</w:t>
      </w:r>
      <w:r w:rsidR="00944D2B" w:rsidRPr="00944D2B">
        <w:rPr>
          <w:rFonts w:ascii="Times New Roman" w:eastAsia="Times New Roman" w:hAnsi="Times New Roman" w:cs="Times New Roman"/>
          <w:bCs/>
          <w:color w:val="000000"/>
          <w:sz w:val="24"/>
          <w:szCs w:val="24"/>
        </w:rPr>
        <w:t xml:space="preserve"> </w:t>
      </w:r>
      <w:r w:rsidR="00944D2B" w:rsidRPr="00944D2B">
        <w:rPr>
          <w:rFonts w:ascii="Times New Roman" w:hAnsi="Times New Roman" w:cs="Times New Roman"/>
          <w:bCs/>
          <w:sz w:val="24"/>
          <w:szCs w:val="24"/>
        </w:rPr>
        <w:t xml:space="preserve">para compor a revisão. Portanto, com base nos cruzamentos dos descritores, foram encontrados no total </w:t>
      </w:r>
      <w:r w:rsidR="007278B1">
        <w:rPr>
          <w:rFonts w:ascii="Times New Roman" w:hAnsi="Times New Roman" w:cs="Times New Roman"/>
          <w:bCs/>
          <w:sz w:val="24"/>
          <w:szCs w:val="24"/>
        </w:rPr>
        <w:t xml:space="preserve">982 </w:t>
      </w:r>
      <w:r w:rsidR="00944D2B" w:rsidRPr="00944D2B">
        <w:rPr>
          <w:rFonts w:ascii="Times New Roman" w:hAnsi="Times New Roman" w:cs="Times New Roman"/>
          <w:bCs/>
          <w:sz w:val="24"/>
          <w:szCs w:val="24"/>
        </w:rPr>
        <w:t xml:space="preserve">artigos nas bases de dados utilizadas, que foram submetidos aos critérios de inclusão, excluindo-se artigos duplicados, resumos, artigos que não se adequaram ao objetivo proposto da pesquisa, ou que não se encontraram disponíveis para leitura, artigos em outra língua que não fosse português ou inglês, assim resultou-se em </w:t>
      </w:r>
      <w:r w:rsidR="00500C13">
        <w:rPr>
          <w:rFonts w:ascii="Times New Roman" w:hAnsi="Times New Roman" w:cs="Times New Roman"/>
          <w:bCs/>
          <w:sz w:val="24"/>
          <w:szCs w:val="24"/>
        </w:rPr>
        <w:t>5</w:t>
      </w:r>
      <w:r w:rsidR="00944D2B" w:rsidRPr="00944D2B">
        <w:rPr>
          <w:rFonts w:ascii="Times New Roman" w:hAnsi="Times New Roman" w:cs="Times New Roman"/>
          <w:bCs/>
          <w:sz w:val="24"/>
          <w:szCs w:val="24"/>
        </w:rPr>
        <w:t xml:space="preserve"> artigos disponíveis no quadro 2.</w:t>
      </w:r>
    </w:p>
    <w:p w14:paraId="543C619E" w14:textId="77777777" w:rsidR="00B56A9D" w:rsidRPr="00B56A9D" w:rsidRDefault="00B56A9D" w:rsidP="00A016AD">
      <w:pPr>
        <w:spacing w:line="360" w:lineRule="auto"/>
        <w:jc w:val="both"/>
        <w:rPr>
          <w:rFonts w:ascii="Times New Roman" w:hAnsi="Times New Roman" w:cs="Times New Roman"/>
          <w:b/>
          <w:bCs/>
        </w:rPr>
      </w:pPr>
      <w:r w:rsidRPr="00B56A9D">
        <w:rPr>
          <w:rFonts w:ascii="Times New Roman" w:hAnsi="Times New Roman" w:cs="Times New Roman"/>
        </w:rPr>
        <w:t>O quadro 2 agrupa os artigos analisados, de acordo com título, ano, autores, periódicos, local e resultados.</w:t>
      </w:r>
    </w:p>
    <w:p w14:paraId="2B79D626" w14:textId="77777777" w:rsidR="00B56A9D" w:rsidRDefault="00B56A9D" w:rsidP="00A016AD">
      <w:pPr>
        <w:spacing w:line="360" w:lineRule="auto"/>
        <w:ind w:firstLine="708"/>
        <w:jc w:val="both"/>
        <w:rPr>
          <w:rFonts w:ascii="Times New Roman" w:hAnsi="Times New Roman" w:cs="Times New Roman"/>
        </w:rPr>
      </w:pPr>
      <w:r w:rsidRPr="00B56A9D">
        <w:rPr>
          <w:rFonts w:ascii="Times New Roman" w:hAnsi="Times New Roman" w:cs="Times New Roman"/>
          <w:b/>
        </w:rPr>
        <w:t xml:space="preserve">QUADRO 2: </w:t>
      </w:r>
      <w:r w:rsidRPr="00B56A9D">
        <w:rPr>
          <w:rFonts w:ascii="Times New Roman" w:hAnsi="Times New Roman" w:cs="Times New Roman"/>
        </w:rPr>
        <w:t>Caracterização dos artigos que foram selecionados, segundo título, ano, autores, periódicos, local, nível de evidência e resultados</w:t>
      </w:r>
    </w:p>
    <w:tbl>
      <w:tblPr>
        <w:tblStyle w:val="Tabelacomgrade"/>
        <w:tblW w:w="0" w:type="auto"/>
        <w:tblLook w:val="04A0" w:firstRow="1" w:lastRow="0" w:firstColumn="1" w:lastColumn="0" w:noHBand="0" w:noVBand="1"/>
      </w:tblPr>
      <w:tblGrid>
        <w:gridCol w:w="1563"/>
        <w:gridCol w:w="1216"/>
        <w:gridCol w:w="1496"/>
        <w:gridCol w:w="1323"/>
        <w:gridCol w:w="3463"/>
      </w:tblGrid>
      <w:tr w:rsidR="002668CF" w14:paraId="370D94AC" w14:textId="77777777" w:rsidTr="0054778B">
        <w:tc>
          <w:tcPr>
            <w:tcW w:w="1563" w:type="dxa"/>
          </w:tcPr>
          <w:p w14:paraId="63C17B0C" w14:textId="77777777" w:rsidR="002668CF" w:rsidRPr="002668CF" w:rsidRDefault="002668CF" w:rsidP="00B11A20">
            <w:pPr>
              <w:jc w:val="center"/>
              <w:rPr>
                <w:rFonts w:ascii="Times New Roman" w:hAnsi="Times New Roman" w:cs="Times New Roman"/>
                <w:sz w:val="24"/>
                <w:szCs w:val="24"/>
              </w:rPr>
            </w:pPr>
            <w:proofErr w:type="spellStart"/>
            <w:r w:rsidRPr="002668CF">
              <w:rPr>
                <w:rFonts w:ascii="Times New Roman" w:hAnsi="Times New Roman" w:cs="Times New Roman"/>
                <w:b/>
                <w:bCs/>
                <w:sz w:val="24"/>
                <w:szCs w:val="24"/>
              </w:rPr>
              <w:t>Título</w:t>
            </w:r>
            <w:proofErr w:type="spellEnd"/>
          </w:p>
        </w:tc>
        <w:tc>
          <w:tcPr>
            <w:tcW w:w="1216" w:type="dxa"/>
          </w:tcPr>
          <w:p w14:paraId="109A7353" w14:textId="77777777" w:rsidR="002668CF" w:rsidRPr="002668CF" w:rsidRDefault="002668CF" w:rsidP="00B11A20">
            <w:pPr>
              <w:jc w:val="both"/>
              <w:rPr>
                <w:rFonts w:ascii="Times New Roman" w:hAnsi="Times New Roman" w:cs="Times New Roman"/>
                <w:sz w:val="24"/>
                <w:szCs w:val="24"/>
              </w:rPr>
            </w:pPr>
            <w:proofErr w:type="spellStart"/>
            <w:r w:rsidRPr="002668CF">
              <w:rPr>
                <w:rFonts w:ascii="Times New Roman" w:hAnsi="Times New Roman" w:cs="Times New Roman"/>
                <w:b/>
                <w:bCs/>
                <w:sz w:val="24"/>
                <w:szCs w:val="24"/>
              </w:rPr>
              <w:t>Autores</w:t>
            </w:r>
            <w:proofErr w:type="spellEnd"/>
          </w:p>
        </w:tc>
        <w:tc>
          <w:tcPr>
            <w:tcW w:w="1496" w:type="dxa"/>
          </w:tcPr>
          <w:p w14:paraId="1046E337" w14:textId="77777777" w:rsidR="002668CF" w:rsidRPr="002668CF" w:rsidRDefault="002668CF" w:rsidP="00B11A20">
            <w:pPr>
              <w:jc w:val="both"/>
              <w:rPr>
                <w:rFonts w:ascii="Times New Roman" w:hAnsi="Times New Roman" w:cs="Times New Roman"/>
                <w:sz w:val="24"/>
                <w:szCs w:val="24"/>
              </w:rPr>
            </w:pPr>
            <w:proofErr w:type="spellStart"/>
            <w:r w:rsidRPr="002668CF">
              <w:rPr>
                <w:rFonts w:ascii="Times New Roman" w:hAnsi="Times New Roman" w:cs="Times New Roman"/>
                <w:b/>
                <w:bCs/>
                <w:sz w:val="24"/>
                <w:szCs w:val="24"/>
              </w:rPr>
              <w:t>Periódicos</w:t>
            </w:r>
            <w:proofErr w:type="spellEnd"/>
          </w:p>
        </w:tc>
        <w:tc>
          <w:tcPr>
            <w:tcW w:w="1323" w:type="dxa"/>
          </w:tcPr>
          <w:p w14:paraId="0A8760F8" w14:textId="77777777" w:rsidR="002668CF" w:rsidRPr="002668CF" w:rsidRDefault="002668CF" w:rsidP="00B11A20">
            <w:pPr>
              <w:jc w:val="both"/>
              <w:rPr>
                <w:rFonts w:ascii="Times New Roman" w:hAnsi="Times New Roman" w:cs="Times New Roman"/>
                <w:sz w:val="24"/>
                <w:szCs w:val="24"/>
              </w:rPr>
            </w:pPr>
            <w:r w:rsidRPr="002668CF">
              <w:rPr>
                <w:rFonts w:ascii="Times New Roman" w:hAnsi="Times New Roman" w:cs="Times New Roman"/>
                <w:b/>
                <w:bCs/>
                <w:sz w:val="24"/>
                <w:szCs w:val="24"/>
              </w:rPr>
              <w:t>Local</w:t>
            </w:r>
          </w:p>
        </w:tc>
        <w:tc>
          <w:tcPr>
            <w:tcW w:w="3463" w:type="dxa"/>
            <w:tcBorders>
              <w:bottom w:val="single" w:sz="4" w:space="0" w:color="auto"/>
            </w:tcBorders>
          </w:tcPr>
          <w:p w14:paraId="069FAF1D" w14:textId="77777777" w:rsidR="002668CF" w:rsidRPr="002668CF" w:rsidRDefault="002668CF" w:rsidP="00B11A20">
            <w:pPr>
              <w:jc w:val="both"/>
              <w:rPr>
                <w:rFonts w:ascii="Times New Roman" w:hAnsi="Times New Roman" w:cs="Times New Roman"/>
                <w:sz w:val="24"/>
                <w:szCs w:val="24"/>
              </w:rPr>
            </w:pPr>
            <w:proofErr w:type="spellStart"/>
            <w:r w:rsidRPr="002668CF">
              <w:rPr>
                <w:rFonts w:ascii="Times New Roman" w:hAnsi="Times New Roman" w:cs="Times New Roman"/>
                <w:b/>
                <w:bCs/>
                <w:sz w:val="24"/>
                <w:szCs w:val="24"/>
              </w:rPr>
              <w:t>Resultados</w:t>
            </w:r>
            <w:proofErr w:type="spellEnd"/>
          </w:p>
        </w:tc>
      </w:tr>
      <w:tr w:rsidR="002668CF" w:rsidRPr="006F6A16" w14:paraId="22771CD2" w14:textId="77777777" w:rsidTr="0054778B">
        <w:tc>
          <w:tcPr>
            <w:tcW w:w="1563" w:type="dxa"/>
          </w:tcPr>
          <w:p w14:paraId="1F0D599C" w14:textId="0AEA3837" w:rsidR="002668CF" w:rsidRPr="002B4DB0" w:rsidRDefault="00B059DA" w:rsidP="00B11A20">
            <w:pPr>
              <w:jc w:val="center"/>
              <w:rPr>
                <w:rFonts w:ascii="Times New Roman" w:hAnsi="Times New Roman" w:cs="Times New Roman"/>
                <w:sz w:val="24"/>
                <w:szCs w:val="24"/>
                <w:lang w:val="pt-BR"/>
              </w:rPr>
            </w:pPr>
            <w:r w:rsidRPr="002B4DB0">
              <w:rPr>
                <w:rFonts w:ascii="Times New Roman" w:hAnsi="Times New Roman" w:cs="Times New Roman"/>
                <w:sz w:val="24"/>
                <w:szCs w:val="24"/>
                <w:lang w:val="pt-BR"/>
              </w:rPr>
              <w:t>Mana</w:t>
            </w:r>
            <w:r w:rsidR="002B4DB0" w:rsidRPr="002B4DB0">
              <w:rPr>
                <w:rFonts w:ascii="Times New Roman" w:hAnsi="Times New Roman" w:cs="Times New Roman"/>
                <w:sz w:val="24"/>
                <w:szCs w:val="24"/>
                <w:lang w:val="pt-BR"/>
              </w:rPr>
              <w:t xml:space="preserve">gement </w:t>
            </w:r>
            <w:proofErr w:type="spellStart"/>
            <w:r w:rsidR="002B4DB0" w:rsidRPr="002B4DB0">
              <w:rPr>
                <w:rFonts w:ascii="Times New Roman" w:hAnsi="Times New Roman" w:cs="Times New Roman"/>
                <w:sz w:val="24"/>
                <w:szCs w:val="24"/>
                <w:lang w:val="pt-BR"/>
              </w:rPr>
              <w:t>of</w:t>
            </w:r>
            <w:proofErr w:type="spellEnd"/>
            <w:r w:rsidR="002B4DB0" w:rsidRPr="002B4DB0">
              <w:rPr>
                <w:rFonts w:ascii="Times New Roman" w:hAnsi="Times New Roman" w:cs="Times New Roman"/>
                <w:sz w:val="24"/>
                <w:szCs w:val="24"/>
                <w:lang w:val="pt-BR"/>
              </w:rPr>
              <w:t xml:space="preserve"> </w:t>
            </w:r>
            <w:proofErr w:type="spellStart"/>
            <w:r w:rsidR="002B4DB0" w:rsidRPr="002B4DB0">
              <w:rPr>
                <w:rFonts w:ascii="Times New Roman" w:hAnsi="Times New Roman" w:cs="Times New Roman"/>
                <w:sz w:val="24"/>
                <w:szCs w:val="24"/>
                <w:lang w:val="pt-BR"/>
              </w:rPr>
              <w:t>shoulder</w:t>
            </w:r>
            <w:proofErr w:type="spellEnd"/>
            <w:r w:rsidR="002B4DB0" w:rsidRPr="002B4DB0">
              <w:rPr>
                <w:rFonts w:ascii="Times New Roman" w:hAnsi="Times New Roman" w:cs="Times New Roman"/>
                <w:sz w:val="24"/>
                <w:szCs w:val="24"/>
                <w:lang w:val="pt-BR"/>
              </w:rPr>
              <w:t xml:space="preserve"> </w:t>
            </w:r>
            <w:proofErr w:type="spellStart"/>
            <w:r w:rsidR="002B4DB0" w:rsidRPr="002B4DB0">
              <w:rPr>
                <w:rFonts w:ascii="Times New Roman" w:hAnsi="Times New Roman" w:cs="Times New Roman"/>
                <w:sz w:val="24"/>
                <w:szCs w:val="24"/>
                <w:lang w:val="pt-BR"/>
              </w:rPr>
              <w:t>dystocia</w:t>
            </w:r>
            <w:proofErr w:type="spellEnd"/>
          </w:p>
        </w:tc>
        <w:tc>
          <w:tcPr>
            <w:tcW w:w="1216" w:type="dxa"/>
          </w:tcPr>
          <w:p w14:paraId="5E338851" w14:textId="44965048" w:rsidR="002668CF" w:rsidRPr="00DD0186" w:rsidRDefault="007C37BE" w:rsidP="00B11A20">
            <w:pPr>
              <w:jc w:val="center"/>
              <w:rPr>
                <w:rFonts w:ascii="Times New Roman" w:hAnsi="Times New Roman" w:cs="Times New Roman"/>
                <w:sz w:val="24"/>
                <w:szCs w:val="24"/>
                <w:lang w:val="pt-BR"/>
              </w:rPr>
            </w:pPr>
            <w:r w:rsidRPr="00DD0186">
              <w:rPr>
                <w:rFonts w:ascii="Times New Roman" w:hAnsi="Times New Roman" w:cs="Times New Roman"/>
                <w:sz w:val="24"/>
                <w:szCs w:val="24"/>
                <w:lang w:val="pt-BR"/>
              </w:rPr>
              <w:t>Alves AL,</w:t>
            </w:r>
            <w:r w:rsidR="00DD0186" w:rsidRPr="00DD0186">
              <w:rPr>
                <w:rFonts w:ascii="Times New Roman" w:hAnsi="Times New Roman" w:cs="Times New Roman"/>
                <w:sz w:val="24"/>
                <w:szCs w:val="24"/>
                <w:lang w:val="pt-BR"/>
              </w:rPr>
              <w:t xml:space="preserve"> 2022</w:t>
            </w:r>
          </w:p>
        </w:tc>
        <w:tc>
          <w:tcPr>
            <w:tcW w:w="1496" w:type="dxa"/>
          </w:tcPr>
          <w:p w14:paraId="7A0172AC" w14:textId="32551134" w:rsidR="002668CF" w:rsidRPr="0049319D" w:rsidRDefault="009C6B6A" w:rsidP="00B11A20">
            <w:pPr>
              <w:jc w:val="center"/>
              <w:rPr>
                <w:rFonts w:ascii="Times New Roman" w:hAnsi="Times New Roman" w:cs="Times New Roman"/>
                <w:sz w:val="24"/>
                <w:szCs w:val="24"/>
                <w:lang w:val="pt-BR"/>
              </w:rPr>
            </w:pPr>
            <w:r w:rsidRPr="0049319D">
              <w:rPr>
                <w:rFonts w:ascii="Times New Roman" w:hAnsi="Times New Roman" w:cs="Times New Roman"/>
                <w:sz w:val="24"/>
                <w:szCs w:val="24"/>
                <w:lang w:val="pt-BR"/>
              </w:rPr>
              <w:t xml:space="preserve">Revista </w:t>
            </w:r>
            <w:proofErr w:type="spellStart"/>
            <w:r w:rsidRPr="0049319D">
              <w:rPr>
                <w:rFonts w:ascii="Times New Roman" w:hAnsi="Times New Roman" w:cs="Times New Roman"/>
                <w:sz w:val="24"/>
                <w:szCs w:val="24"/>
                <w:lang w:val="pt-BR"/>
              </w:rPr>
              <w:t>Bras</w:t>
            </w:r>
            <w:proofErr w:type="spellEnd"/>
            <w:r w:rsidR="005054ED" w:rsidRPr="0049319D">
              <w:rPr>
                <w:rFonts w:ascii="Times New Roman" w:hAnsi="Times New Roman" w:cs="Times New Roman"/>
                <w:sz w:val="24"/>
                <w:szCs w:val="24"/>
                <w:lang w:val="pt-BR"/>
              </w:rPr>
              <w:t xml:space="preserve"> </w:t>
            </w:r>
            <w:proofErr w:type="spellStart"/>
            <w:r w:rsidR="0049319D" w:rsidRPr="0049319D">
              <w:rPr>
                <w:rFonts w:ascii="Times New Roman" w:hAnsi="Times New Roman" w:cs="Times New Roman"/>
                <w:sz w:val="24"/>
                <w:szCs w:val="24"/>
                <w:lang w:val="pt-BR"/>
              </w:rPr>
              <w:t>Ginecol</w:t>
            </w:r>
            <w:proofErr w:type="spellEnd"/>
            <w:r w:rsidR="0049319D" w:rsidRPr="0049319D">
              <w:rPr>
                <w:rFonts w:ascii="Times New Roman" w:hAnsi="Times New Roman" w:cs="Times New Roman"/>
                <w:sz w:val="24"/>
                <w:szCs w:val="24"/>
                <w:lang w:val="pt-BR"/>
              </w:rPr>
              <w:t xml:space="preserve"> </w:t>
            </w:r>
            <w:proofErr w:type="spellStart"/>
            <w:r w:rsidR="0049319D" w:rsidRPr="0049319D">
              <w:rPr>
                <w:rFonts w:ascii="Times New Roman" w:hAnsi="Times New Roman" w:cs="Times New Roman"/>
                <w:sz w:val="24"/>
                <w:szCs w:val="24"/>
                <w:lang w:val="pt-BR"/>
              </w:rPr>
              <w:t>Obstet</w:t>
            </w:r>
            <w:proofErr w:type="spellEnd"/>
          </w:p>
        </w:tc>
        <w:tc>
          <w:tcPr>
            <w:tcW w:w="1323" w:type="dxa"/>
          </w:tcPr>
          <w:p w14:paraId="24993C3A" w14:textId="15CC4428" w:rsidR="002668CF" w:rsidRPr="00766AC7" w:rsidRDefault="00546EA8" w:rsidP="00B11A20">
            <w:pPr>
              <w:jc w:val="center"/>
              <w:rPr>
                <w:rFonts w:ascii="Times New Roman" w:hAnsi="Times New Roman" w:cs="Times New Roman"/>
                <w:sz w:val="24"/>
                <w:szCs w:val="24"/>
                <w:lang w:val="pt-BR"/>
              </w:rPr>
            </w:pPr>
            <w:r w:rsidRPr="00766AC7">
              <w:rPr>
                <w:rFonts w:ascii="Times New Roman" w:hAnsi="Times New Roman" w:cs="Times New Roman"/>
                <w:sz w:val="24"/>
                <w:szCs w:val="24"/>
                <w:lang w:val="pt-BR"/>
              </w:rPr>
              <w:t>Brasil</w:t>
            </w:r>
          </w:p>
        </w:tc>
        <w:tc>
          <w:tcPr>
            <w:tcW w:w="3463" w:type="dxa"/>
          </w:tcPr>
          <w:p w14:paraId="74856D6C"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A distocia de ombro (DS) é uma emergência obstétrica </w:t>
            </w:r>
          </w:p>
          <w:p w14:paraId="3DC3B51B"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caracterizada pela necessidade de manobras obstétrico-</w:t>
            </w:r>
          </w:p>
          <w:p w14:paraId="1807A3CE"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cirúrgicas além da suave tração descendente exercida para </w:t>
            </w:r>
          </w:p>
          <w:p w14:paraId="7823C4E3"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soltar os ombros fetais (manobra cabeça-ombro). O evento </w:t>
            </w:r>
          </w:p>
          <w:p w14:paraId="0F453B5E"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ocorre devido à impactação do ombro fetal anterior atrás </w:t>
            </w:r>
          </w:p>
          <w:p w14:paraId="6E034536" w14:textId="77777777" w:rsidR="00BF5AD2" w:rsidRPr="00642B91" w:rsidRDefault="00BF5AD2" w:rsidP="00BF5AD2">
            <w:pPr>
              <w:jc w:val="both"/>
              <w:rPr>
                <w:rFonts w:ascii="Times New Roman" w:hAnsi="Times New Roman" w:cs="Times New Roman"/>
                <w:sz w:val="24"/>
                <w:szCs w:val="24"/>
                <w:lang w:val="pt-BR"/>
              </w:rPr>
            </w:pPr>
            <w:proofErr w:type="spellStart"/>
            <w:r w:rsidRPr="00642B91">
              <w:rPr>
                <w:rFonts w:ascii="Times New Roman" w:hAnsi="Times New Roman" w:cs="Times New Roman"/>
                <w:sz w:val="24"/>
                <w:szCs w:val="24"/>
                <w:lang w:val="pt-BR"/>
              </w:rPr>
              <w:t>da</w:t>
            </w:r>
            <w:proofErr w:type="spellEnd"/>
            <w:r w:rsidRPr="00642B91">
              <w:rPr>
                <w:rFonts w:ascii="Times New Roman" w:hAnsi="Times New Roman" w:cs="Times New Roman"/>
                <w:sz w:val="24"/>
                <w:szCs w:val="24"/>
                <w:lang w:val="pt-BR"/>
              </w:rPr>
              <w:t xml:space="preserve"> sínfise púbica materna após </w:t>
            </w:r>
            <w:r w:rsidRPr="00642B91">
              <w:rPr>
                <w:rFonts w:ascii="Times New Roman" w:hAnsi="Times New Roman" w:cs="Times New Roman"/>
                <w:sz w:val="24"/>
                <w:szCs w:val="24"/>
                <w:lang w:val="pt-BR"/>
              </w:rPr>
              <w:lastRenderedPageBreak/>
              <w:t xml:space="preserve">exteriorização do polo </w:t>
            </w:r>
          </w:p>
          <w:p w14:paraId="0E830E13"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cefálico. A impactação simultânea do ombro fetal posterior </w:t>
            </w:r>
          </w:p>
          <w:p w14:paraId="54BFA047"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no promontório sacral pode piorar a distocia. Como a </w:t>
            </w:r>
          </w:p>
          <w:p w14:paraId="5674B888"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maioria dos casos ocorre na ausência de fatores de risco </w:t>
            </w:r>
          </w:p>
          <w:p w14:paraId="56D81318"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pré-natais ou intraparto, o evento é muitas vezes </w:t>
            </w:r>
          </w:p>
          <w:p w14:paraId="3A6169D1"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imprevisível e não evitável. Os profissionais envolvidos na </w:t>
            </w:r>
          </w:p>
          <w:p w14:paraId="4625588F" w14:textId="77777777" w:rsidR="00BF5AD2" w:rsidRPr="00642B91" w:rsidRDefault="00BF5AD2" w:rsidP="00BF5AD2">
            <w:pPr>
              <w:jc w:val="both"/>
              <w:rPr>
                <w:rFonts w:ascii="Times New Roman" w:hAnsi="Times New Roman" w:cs="Times New Roman"/>
                <w:sz w:val="24"/>
                <w:szCs w:val="24"/>
                <w:lang w:val="pt-BR"/>
              </w:rPr>
            </w:pPr>
            <w:proofErr w:type="gramStart"/>
            <w:r w:rsidRPr="00642B91">
              <w:rPr>
                <w:rFonts w:ascii="Times New Roman" w:hAnsi="Times New Roman" w:cs="Times New Roman"/>
                <w:sz w:val="24"/>
                <w:szCs w:val="24"/>
                <w:lang w:val="pt-BR"/>
              </w:rPr>
              <w:t>assistência ao parto devem</w:t>
            </w:r>
            <w:proofErr w:type="gramEnd"/>
            <w:r w:rsidRPr="00642B91">
              <w:rPr>
                <w:rFonts w:ascii="Times New Roman" w:hAnsi="Times New Roman" w:cs="Times New Roman"/>
                <w:sz w:val="24"/>
                <w:szCs w:val="24"/>
                <w:lang w:val="pt-BR"/>
              </w:rPr>
              <w:t xml:space="preserve"> estar preparados para </w:t>
            </w:r>
          </w:p>
          <w:p w14:paraId="21C3336D"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reconhecer o evento e realizar imediatamente uma </w:t>
            </w:r>
          </w:p>
          <w:p w14:paraId="5898AF64"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sequência de manobras para sua correção em tempo hábil.</w:t>
            </w:r>
          </w:p>
          <w:p w14:paraId="748D8483"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(1)O principal objetivo do tratamento da distocia de ombro </w:t>
            </w:r>
          </w:p>
          <w:p w14:paraId="74219916"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é prevenir a asfixia fetal e a paralisia braquial permanente </w:t>
            </w:r>
          </w:p>
          <w:p w14:paraId="47FAD8CD"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ou morte. Outras lesões neonatais (fraturas) e lacerações </w:t>
            </w:r>
          </w:p>
          <w:p w14:paraId="7D5C1B64"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do trato também devem ser evitadas. Para tanto, a atuação </w:t>
            </w:r>
          </w:p>
          <w:p w14:paraId="5193D33F" w14:textId="77777777" w:rsidR="00BF5AD2" w:rsidRPr="00642B91" w:rsidRDefault="00BF5AD2" w:rsidP="00BF5AD2">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organizada da equipe e o sequenciamento rápido e </w:t>
            </w:r>
          </w:p>
          <w:p w14:paraId="2D6F50AF" w14:textId="2F1C04E9" w:rsidR="002668CF" w:rsidRPr="00BF5AD2" w:rsidRDefault="00BF5AD2" w:rsidP="00BF5AD2">
            <w:pPr>
              <w:jc w:val="both"/>
              <w:rPr>
                <w:rFonts w:ascii="Times New Roman" w:hAnsi="Times New Roman" w:cs="Times New Roman"/>
                <w:sz w:val="24"/>
                <w:szCs w:val="24"/>
                <w:lang w:val="pt-BR"/>
              </w:rPr>
            </w:pPr>
            <w:r w:rsidRPr="00BF5AD2">
              <w:rPr>
                <w:rFonts w:ascii="Times New Roman" w:hAnsi="Times New Roman" w:cs="Times New Roman"/>
                <w:sz w:val="24"/>
                <w:szCs w:val="24"/>
                <w:lang w:val="pt-BR"/>
              </w:rPr>
              <w:t xml:space="preserve">habilidoso das manobras de liberação são </w:t>
            </w:r>
            <w:proofErr w:type="gramStart"/>
            <w:r w:rsidRPr="00BF5AD2">
              <w:rPr>
                <w:rFonts w:ascii="Times New Roman" w:hAnsi="Times New Roman" w:cs="Times New Roman"/>
                <w:sz w:val="24"/>
                <w:szCs w:val="24"/>
                <w:lang w:val="pt-BR"/>
              </w:rPr>
              <w:t>essenciais.(</w:t>
            </w:r>
            <w:proofErr w:type="gramEnd"/>
            <w:r w:rsidRPr="00BF5AD2">
              <w:rPr>
                <w:rFonts w:ascii="Times New Roman" w:hAnsi="Times New Roman" w:cs="Times New Roman"/>
                <w:sz w:val="24"/>
                <w:szCs w:val="24"/>
                <w:lang w:val="pt-BR"/>
              </w:rPr>
              <w:t>1)</w:t>
            </w:r>
          </w:p>
        </w:tc>
      </w:tr>
      <w:tr w:rsidR="00546EA8" w:rsidRPr="006B178C" w14:paraId="1E37E031" w14:textId="77777777" w:rsidTr="0054778B">
        <w:tc>
          <w:tcPr>
            <w:tcW w:w="1563" w:type="dxa"/>
          </w:tcPr>
          <w:p w14:paraId="2F6F7C4E" w14:textId="69CDE890" w:rsidR="00546EA8" w:rsidRPr="002B4DB0" w:rsidRDefault="00E9255E" w:rsidP="00B11A2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Is </w:t>
            </w:r>
            <w:r w:rsidR="00B6764B">
              <w:rPr>
                <w:rFonts w:ascii="Times New Roman" w:hAnsi="Times New Roman" w:cs="Times New Roman"/>
                <w:sz w:val="24"/>
                <w:szCs w:val="24"/>
              </w:rPr>
              <w:t>caesarean section the best option for dystocia at full di</w:t>
            </w:r>
            <w:r w:rsidR="001B75AD">
              <w:rPr>
                <w:rFonts w:ascii="Times New Roman" w:hAnsi="Times New Roman" w:cs="Times New Roman"/>
                <w:sz w:val="24"/>
                <w:szCs w:val="24"/>
              </w:rPr>
              <w:t>latation</w:t>
            </w:r>
          </w:p>
        </w:tc>
        <w:tc>
          <w:tcPr>
            <w:tcW w:w="1216" w:type="dxa"/>
          </w:tcPr>
          <w:p w14:paraId="63007EB9" w14:textId="64E6614A" w:rsidR="00546EA8" w:rsidRPr="00DD0186" w:rsidRDefault="00136949" w:rsidP="00B11A20">
            <w:pPr>
              <w:jc w:val="center"/>
              <w:rPr>
                <w:rFonts w:ascii="Times New Roman" w:hAnsi="Times New Roman" w:cs="Times New Roman"/>
                <w:sz w:val="24"/>
                <w:szCs w:val="24"/>
              </w:rPr>
            </w:pPr>
            <w:r>
              <w:rPr>
                <w:rFonts w:ascii="Times New Roman" w:hAnsi="Times New Roman" w:cs="Times New Roman"/>
                <w:sz w:val="24"/>
                <w:szCs w:val="24"/>
              </w:rPr>
              <w:t>Jen Jardine</w:t>
            </w:r>
            <w:r w:rsidR="00D701A5">
              <w:rPr>
                <w:rFonts w:ascii="Times New Roman" w:hAnsi="Times New Roman" w:cs="Times New Roman"/>
                <w:sz w:val="24"/>
                <w:szCs w:val="24"/>
              </w:rPr>
              <w:t>,</w:t>
            </w:r>
            <w:r w:rsidR="002748B7">
              <w:rPr>
                <w:rFonts w:ascii="Times New Roman" w:hAnsi="Times New Roman" w:cs="Times New Roman"/>
                <w:sz w:val="24"/>
                <w:szCs w:val="24"/>
              </w:rPr>
              <w:t xml:space="preserve"> </w:t>
            </w:r>
            <w:r w:rsidR="0005300B">
              <w:rPr>
                <w:rFonts w:ascii="Times New Roman" w:hAnsi="Times New Roman" w:cs="Times New Roman"/>
                <w:sz w:val="24"/>
                <w:szCs w:val="24"/>
              </w:rPr>
              <w:t>2018</w:t>
            </w:r>
            <w:r w:rsidR="00D701A5">
              <w:rPr>
                <w:rFonts w:ascii="Times New Roman" w:hAnsi="Times New Roman" w:cs="Times New Roman"/>
                <w:sz w:val="24"/>
                <w:szCs w:val="24"/>
              </w:rPr>
              <w:t xml:space="preserve"> </w:t>
            </w:r>
          </w:p>
        </w:tc>
        <w:tc>
          <w:tcPr>
            <w:tcW w:w="1496" w:type="dxa"/>
          </w:tcPr>
          <w:p w14:paraId="250A6D81" w14:textId="2DEF6634" w:rsidR="00546EA8" w:rsidRPr="0049319D" w:rsidRDefault="0005300B" w:rsidP="00B11A20">
            <w:pPr>
              <w:jc w:val="center"/>
              <w:rPr>
                <w:rFonts w:ascii="Times New Roman" w:hAnsi="Times New Roman" w:cs="Times New Roman"/>
                <w:sz w:val="24"/>
                <w:szCs w:val="24"/>
              </w:rPr>
            </w:pPr>
            <w:r>
              <w:rPr>
                <w:rFonts w:ascii="Times New Roman" w:hAnsi="Times New Roman" w:cs="Times New Roman"/>
                <w:sz w:val="24"/>
                <w:szCs w:val="24"/>
              </w:rPr>
              <w:t>An International J</w:t>
            </w:r>
            <w:r w:rsidR="00A31CA3">
              <w:rPr>
                <w:rFonts w:ascii="Times New Roman" w:hAnsi="Times New Roman" w:cs="Times New Roman"/>
                <w:sz w:val="24"/>
                <w:szCs w:val="24"/>
              </w:rPr>
              <w:t xml:space="preserve">ournal of Obstetrics and </w:t>
            </w:r>
            <w:proofErr w:type="spellStart"/>
            <w:r w:rsidR="00A31CA3">
              <w:rPr>
                <w:rFonts w:ascii="Times New Roman" w:hAnsi="Times New Roman" w:cs="Times New Roman"/>
                <w:sz w:val="24"/>
                <w:szCs w:val="24"/>
              </w:rPr>
              <w:t>Gynaecolo</w:t>
            </w:r>
            <w:r w:rsidR="007D1D84">
              <w:rPr>
                <w:rFonts w:ascii="Times New Roman" w:hAnsi="Times New Roman" w:cs="Times New Roman"/>
                <w:sz w:val="24"/>
                <w:szCs w:val="24"/>
              </w:rPr>
              <w:t>gy</w:t>
            </w:r>
            <w:proofErr w:type="spellEnd"/>
          </w:p>
        </w:tc>
        <w:tc>
          <w:tcPr>
            <w:tcW w:w="1323" w:type="dxa"/>
          </w:tcPr>
          <w:p w14:paraId="1C17AFBA" w14:textId="717992D6" w:rsidR="00546EA8" w:rsidRPr="00766AC7" w:rsidRDefault="006B178C" w:rsidP="00B11A20">
            <w:pPr>
              <w:jc w:val="center"/>
              <w:rPr>
                <w:rFonts w:ascii="Times New Roman" w:hAnsi="Times New Roman" w:cs="Times New Roman"/>
                <w:sz w:val="24"/>
                <w:szCs w:val="24"/>
                <w:lang w:val="pt-BR"/>
              </w:rPr>
            </w:pPr>
            <w:r w:rsidRPr="00766AC7">
              <w:rPr>
                <w:rFonts w:ascii="Times New Roman" w:hAnsi="Times New Roman" w:cs="Times New Roman"/>
                <w:sz w:val="24"/>
                <w:szCs w:val="24"/>
                <w:lang w:val="pt-BR"/>
              </w:rPr>
              <w:t>Grã- Bretanha, Columbia e Canadá</w:t>
            </w:r>
          </w:p>
        </w:tc>
        <w:tc>
          <w:tcPr>
            <w:tcW w:w="3463" w:type="dxa"/>
          </w:tcPr>
          <w:p w14:paraId="53BD3F72" w14:textId="08871986" w:rsidR="00546EA8" w:rsidRPr="00942C3D" w:rsidRDefault="00942C3D" w:rsidP="00B11A20">
            <w:pPr>
              <w:jc w:val="both"/>
              <w:rPr>
                <w:rFonts w:ascii="Times New Roman" w:hAnsi="Times New Roman" w:cs="Times New Roman"/>
                <w:sz w:val="24"/>
                <w:szCs w:val="24"/>
                <w:lang w:val="pt-BR"/>
              </w:rPr>
            </w:pPr>
            <w:r w:rsidRPr="00942C3D">
              <w:rPr>
                <w:rFonts w:ascii="Times New Roman" w:hAnsi="Times New Roman" w:cs="Times New Roman"/>
                <w:sz w:val="24"/>
                <w:szCs w:val="24"/>
                <w:lang w:val="pt-BR"/>
              </w:rPr>
              <w:t xml:space="preserve">Entre os partos com distocia, a tentativa de parto vaginal operatório de cavidade média foi associada a taxas mais altas de morbidade/mortalidade perinatal grave em comparação com parto cesáreo (Fórceps ARR 2,11, IC 95% 1,46–3,07; vácuo ARR 2,71, IC 95% 1,49–3,15; ARR sequencial 4,68, IC 95% 3,33–6,58). As taxas de morbidade/mortalidade materna grave também foram maiores após parto vaginal operatório de cavidade média (RRA com </w:t>
            </w:r>
            <w:r w:rsidRPr="00942C3D">
              <w:rPr>
                <w:rFonts w:ascii="Times New Roman" w:hAnsi="Times New Roman" w:cs="Times New Roman"/>
                <w:sz w:val="24"/>
                <w:szCs w:val="24"/>
                <w:lang w:val="pt-BR"/>
              </w:rPr>
              <w:lastRenderedPageBreak/>
              <w:t>fórceps 1,57, IC 95% 1,05–2,36; RAR a vácuo 2,29, IC 95% 1,57–3,36). Entre os partos com sofrimento fetal, houve aumentos significativos na morbidade/mortalidade perinatal grave após tentativa de aspiração no meio da cavidade (ARR 1,28, IC 95% 1,04–1,61) e na morbidade materna grave após tentativa de parto com fórceps no meio da cavidade (ARR 2,34, IC 95% 1,54– 3.56).</w:t>
            </w:r>
          </w:p>
        </w:tc>
      </w:tr>
      <w:tr w:rsidR="00005406" w:rsidRPr="00CD73BA" w14:paraId="06C75578" w14:textId="77777777" w:rsidTr="0054778B">
        <w:tc>
          <w:tcPr>
            <w:tcW w:w="1563" w:type="dxa"/>
          </w:tcPr>
          <w:p w14:paraId="25C14B89" w14:textId="18C029D7" w:rsidR="00005406" w:rsidRDefault="00BA7FB9" w:rsidP="00B11A2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Impact </w:t>
            </w:r>
            <w:r w:rsidR="00F02A46">
              <w:rPr>
                <w:rFonts w:ascii="Times New Roman" w:hAnsi="Times New Roman" w:cs="Times New Roman"/>
                <w:sz w:val="24"/>
                <w:szCs w:val="24"/>
              </w:rPr>
              <w:t>o</w:t>
            </w:r>
            <w:r>
              <w:rPr>
                <w:rFonts w:ascii="Times New Roman" w:hAnsi="Times New Roman" w:cs="Times New Roman"/>
                <w:sz w:val="24"/>
                <w:szCs w:val="24"/>
              </w:rPr>
              <w:t xml:space="preserve">f </w:t>
            </w:r>
            <w:r w:rsidR="00F02A46">
              <w:rPr>
                <w:rFonts w:ascii="Times New Roman" w:hAnsi="Times New Roman" w:cs="Times New Roman"/>
                <w:sz w:val="24"/>
                <w:szCs w:val="24"/>
              </w:rPr>
              <w:t>s</w:t>
            </w:r>
            <w:r w:rsidR="00482A51">
              <w:rPr>
                <w:rFonts w:ascii="Times New Roman" w:hAnsi="Times New Roman" w:cs="Times New Roman"/>
                <w:sz w:val="24"/>
                <w:szCs w:val="24"/>
              </w:rPr>
              <w:t>houlder dystocia, stratified by type</w:t>
            </w:r>
            <w:r w:rsidR="00B11C19">
              <w:rPr>
                <w:rFonts w:ascii="Times New Roman" w:hAnsi="Times New Roman" w:cs="Times New Roman"/>
                <w:sz w:val="24"/>
                <w:szCs w:val="24"/>
              </w:rPr>
              <w:t xml:space="preserve"> of </w:t>
            </w:r>
            <w:proofErr w:type="spellStart"/>
            <w:r w:rsidR="00B11C19">
              <w:rPr>
                <w:rFonts w:ascii="Times New Roman" w:hAnsi="Times New Roman" w:cs="Times New Roman"/>
                <w:sz w:val="24"/>
                <w:szCs w:val="24"/>
              </w:rPr>
              <w:t>manoeuvre</w:t>
            </w:r>
            <w:proofErr w:type="spellEnd"/>
            <w:r w:rsidR="00B11C19">
              <w:rPr>
                <w:rFonts w:ascii="Times New Roman" w:hAnsi="Times New Roman" w:cs="Times New Roman"/>
                <w:sz w:val="24"/>
                <w:szCs w:val="24"/>
              </w:rPr>
              <w:t>, on severe neonatal</w:t>
            </w:r>
            <w:r w:rsidR="00F02A46">
              <w:rPr>
                <w:rFonts w:ascii="Times New Roman" w:hAnsi="Times New Roman" w:cs="Times New Roman"/>
                <w:sz w:val="24"/>
                <w:szCs w:val="24"/>
              </w:rPr>
              <w:t xml:space="preserve"> outcome and maternal morbidity</w:t>
            </w:r>
          </w:p>
        </w:tc>
        <w:tc>
          <w:tcPr>
            <w:tcW w:w="1216" w:type="dxa"/>
          </w:tcPr>
          <w:p w14:paraId="037B8A5C" w14:textId="4EF6E2C3" w:rsidR="00005406" w:rsidRDefault="00B1285F" w:rsidP="00B11A20">
            <w:pPr>
              <w:jc w:val="center"/>
              <w:rPr>
                <w:rFonts w:ascii="Times New Roman" w:hAnsi="Times New Roman" w:cs="Times New Roman"/>
                <w:sz w:val="24"/>
                <w:szCs w:val="24"/>
              </w:rPr>
            </w:pPr>
            <w:r>
              <w:rPr>
                <w:rFonts w:ascii="Times New Roman" w:hAnsi="Times New Roman" w:cs="Times New Roman"/>
                <w:sz w:val="24"/>
                <w:szCs w:val="24"/>
              </w:rPr>
              <w:t xml:space="preserve">Michelotti </w:t>
            </w:r>
            <w:r w:rsidRPr="00F83F69">
              <w:rPr>
                <w:rFonts w:ascii="Times New Roman" w:hAnsi="Times New Roman" w:cs="Times New Roman"/>
                <w:i/>
                <w:iCs/>
                <w:sz w:val="24"/>
                <w:szCs w:val="24"/>
              </w:rPr>
              <w:t>et al</w:t>
            </w:r>
            <w:r>
              <w:rPr>
                <w:rFonts w:ascii="Times New Roman" w:hAnsi="Times New Roman" w:cs="Times New Roman"/>
                <w:sz w:val="24"/>
                <w:szCs w:val="24"/>
              </w:rPr>
              <w:t xml:space="preserve">, </w:t>
            </w:r>
            <w:r w:rsidR="00F83F69">
              <w:rPr>
                <w:rFonts w:ascii="Times New Roman" w:hAnsi="Times New Roman" w:cs="Times New Roman"/>
                <w:sz w:val="24"/>
                <w:szCs w:val="24"/>
              </w:rPr>
              <w:t>201</w:t>
            </w:r>
            <w:r w:rsidR="004353AC">
              <w:rPr>
                <w:rFonts w:ascii="Times New Roman" w:hAnsi="Times New Roman" w:cs="Times New Roman"/>
                <w:sz w:val="24"/>
                <w:szCs w:val="24"/>
              </w:rPr>
              <w:t>8</w:t>
            </w:r>
          </w:p>
        </w:tc>
        <w:tc>
          <w:tcPr>
            <w:tcW w:w="1496" w:type="dxa"/>
          </w:tcPr>
          <w:p w14:paraId="357798C1" w14:textId="5F471D0E" w:rsidR="00005406" w:rsidRPr="00CD73BA" w:rsidRDefault="00027E0B" w:rsidP="00B11A20">
            <w:pPr>
              <w:jc w:val="center"/>
              <w:rPr>
                <w:rFonts w:ascii="Times New Roman" w:hAnsi="Times New Roman" w:cs="Times New Roman"/>
                <w:sz w:val="24"/>
                <w:szCs w:val="24"/>
                <w:lang w:val="pt-BR"/>
              </w:rPr>
            </w:pPr>
            <w:proofErr w:type="spellStart"/>
            <w:r w:rsidRPr="00CD73BA">
              <w:rPr>
                <w:rFonts w:ascii="Times New Roman" w:hAnsi="Times New Roman" w:cs="Times New Roman"/>
                <w:sz w:val="24"/>
                <w:szCs w:val="24"/>
                <w:lang w:val="pt-BR"/>
              </w:rPr>
              <w:t>Aust</w:t>
            </w:r>
            <w:proofErr w:type="spellEnd"/>
            <w:r w:rsidRPr="00CD73BA">
              <w:rPr>
                <w:rFonts w:ascii="Times New Roman" w:hAnsi="Times New Roman" w:cs="Times New Roman"/>
                <w:sz w:val="24"/>
                <w:szCs w:val="24"/>
                <w:lang w:val="pt-BR"/>
              </w:rPr>
              <w:t xml:space="preserve"> </w:t>
            </w:r>
            <w:r w:rsidR="00CD73BA" w:rsidRPr="00CD73BA">
              <w:rPr>
                <w:rFonts w:ascii="Times New Roman" w:hAnsi="Times New Roman" w:cs="Times New Roman"/>
                <w:sz w:val="24"/>
                <w:szCs w:val="24"/>
                <w:lang w:val="pt-BR"/>
              </w:rPr>
              <w:t xml:space="preserve">N Z J </w:t>
            </w:r>
            <w:proofErr w:type="spellStart"/>
            <w:r w:rsidR="00CD73BA" w:rsidRPr="00CD73BA">
              <w:rPr>
                <w:rFonts w:ascii="Times New Roman" w:hAnsi="Times New Roman" w:cs="Times New Roman"/>
                <w:sz w:val="24"/>
                <w:szCs w:val="24"/>
                <w:lang w:val="pt-BR"/>
              </w:rPr>
              <w:t>Ob</w:t>
            </w:r>
            <w:r w:rsidR="00CD73BA">
              <w:rPr>
                <w:rFonts w:ascii="Times New Roman" w:hAnsi="Times New Roman" w:cs="Times New Roman"/>
                <w:sz w:val="24"/>
                <w:szCs w:val="24"/>
                <w:lang w:val="pt-BR"/>
              </w:rPr>
              <w:t>stet</w:t>
            </w:r>
            <w:proofErr w:type="spellEnd"/>
            <w:r w:rsidR="00CD73BA">
              <w:rPr>
                <w:rFonts w:ascii="Times New Roman" w:hAnsi="Times New Roman" w:cs="Times New Roman"/>
                <w:sz w:val="24"/>
                <w:szCs w:val="24"/>
                <w:lang w:val="pt-BR"/>
              </w:rPr>
              <w:t xml:space="preserve"> </w:t>
            </w:r>
            <w:proofErr w:type="spellStart"/>
            <w:r w:rsidR="00CD73BA">
              <w:rPr>
                <w:rFonts w:ascii="Times New Roman" w:hAnsi="Times New Roman" w:cs="Times New Roman"/>
                <w:sz w:val="24"/>
                <w:szCs w:val="24"/>
                <w:lang w:val="pt-BR"/>
              </w:rPr>
              <w:t>Gyna</w:t>
            </w:r>
            <w:r w:rsidR="00C528A9">
              <w:rPr>
                <w:rFonts w:ascii="Times New Roman" w:hAnsi="Times New Roman" w:cs="Times New Roman"/>
                <w:sz w:val="24"/>
                <w:szCs w:val="24"/>
                <w:lang w:val="pt-BR"/>
              </w:rPr>
              <w:t>ecol</w:t>
            </w:r>
            <w:proofErr w:type="spellEnd"/>
          </w:p>
        </w:tc>
        <w:tc>
          <w:tcPr>
            <w:tcW w:w="1323" w:type="dxa"/>
          </w:tcPr>
          <w:p w14:paraId="482BF9D5" w14:textId="111AB88E" w:rsidR="00005406" w:rsidRPr="00766AC7" w:rsidRDefault="00B1286A" w:rsidP="00B11A20">
            <w:pPr>
              <w:jc w:val="center"/>
              <w:rPr>
                <w:rFonts w:ascii="Times New Roman" w:hAnsi="Times New Roman" w:cs="Times New Roman"/>
                <w:sz w:val="24"/>
                <w:szCs w:val="24"/>
                <w:lang w:val="pt-BR"/>
              </w:rPr>
            </w:pPr>
            <w:r w:rsidRPr="00766AC7">
              <w:rPr>
                <w:rFonts w:ascii="Times New Roman" w:hAnsi="Times New Roman" w:cs="Times New Roman"/>
                <w:sz w:val="24"/>
                <w:szCs w:val="24"/>
                <w:lang w:val="pt-BR"/>
              </w:rPr>
              <w:t>Brisbane</w:t>
            </w:r>
            <w:r w:rsidR="00A84666" w:rsidRPr="00766AC7">
              <w:rPr>
                <w:rFonts w:ascii="Times New Roman" w:hAnsi="Times New Roman" w:cs="Times New Roman"/>
                <w:sz w:val="24"/>
                <w:szCs w:val="24"/>
                <w:lang w:val="pt-BR"/>
              </w:rPr>
              <w:t>-Austrália</w:t>
            </w:r>
          </w:p>
        </w:tc>
        <w:tc>
          <w:tcPr>
            <w:tcW w:w="3463" w:type="dxa"/>
          </w:tcPr>
          <w:p w14:paraId="747DB85A"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Os partos complicados por distocia de ombro estão associados a baixos </w:t>
            </w:r>
          </w:p>
          <w:p w14:paraId="16164DB5"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índices de </w:t>
            </w:r>
            <w:proofErr w:type="spellStart"/>
            <w:r w:rsidRPr="00642B91">
              <w:rPr>
                <w:rFonts w:ascii="Times New Roman" w:hAnsi="Times New Roman" w:cs="Times New Roman"/>
                <w:sz w:val="24"/>
                <w:szCs w:val="24"/>
                <w:lang w:val="pt-BR"/>
              </w:rPr>
              <w:t>Apgar</w:t>
            </w:r>
            <w:proofErr w:type="spellEnd"/>
            <w:r w:rsidRPr="00642B91">
              <w:rPr>
                <w:rFonts w:ascii="Times New Roman" w:hAnsi="Times New Roman" w:cs="Times New Roman"/>
                <w:sz w:val="24"/>
                <w:szCs w:val="24"/>
                <w:lang w:val="pt-BR"/>
              </w:rPr>
              <w:t xml:space="preserve"> (≤3) aos cinco minutos (</w:t>
            </w:r>
            <w:proofErr w:type="spellStart"/>
            <w:r w:rsidRPr="00642B91">
              <w:rPr>
                <w:rFonts w:ascii="Times New Roman" w:hAnsi="Times New Roman" w:cs="Times New Roman"/>
                <w:sz w:val="24"/>
                <w:szCs w:val="24"/>
                <w:lang w:val="pt-BR"/>
              </w:rPr>
              <w:t>odds</w:t>
            </w:r>
            <w:proofErr w:type="spellEnd"/>
            <w:r w:rsidRPr="00642B91">
              <w:rPr>
                <w:rFonts w:ascii="Times New Roman" w:hAnsi="Times New Roman" w:cs="Times New Roman"/>
                <w:sz w:val="24"/>
                <w:szCs w:val="24"/>
                <w:lang w:val="pt-BR"/>
              </w:rPr>
              <w:t xml:space="preserve"> </w:t>
            </w:r>
            <w:proofErr w:type="spellStart"/>
            <w:r w:rsidRPr="00642B91">
              <w:rPr>
                <w:rFonts w:ascii="Times New Roman" w:hAnsi="Times New Roman" w:cs="Times New Roman"/>
                <w:sz w:val="24"/>
                <w:szCs w:val="24"/>
                <w:lang w:val="pt-BR"/>
              </w:rPr>
              <w:t>ratio</w:t>
            </w:r>
            <w:proofErr w:type="spellEnd"/>
            <w:r w:rsidRPr="00642B91">
              <w:rPr>
                <w:rFonts w:ascii="Times New Roman" w:hAnsi="Times New Roman" w:cs="Times New Roman"/>
                <w:sz w:val="24"/>
                <w:szCs w:val="24"/>
                <w:lang w:val="pt-BR"/>
              </w:rPr>
              <w:t xml:space="preserve"> (OR) 5,25, IC 95% 3,23–8,</w:t>
            </w:r>
            <w:proofErr w:type="gramStart"/>
            <w:r w:rsidRPr="00642B91">
              <w:rPr>
                <w:rFonts w:ascii="Times New Roman" w:hAnsi="Times New Roman" w:cs="Times New Roman"/>
                <w:sz w:val="24"/>
                <w:szCs w:val="24"/>
                <w:lang w:val="pt-BR"/>
              </w:rPr>
              <w:t>56,P</w:t>
            </w:r>
            <w:proofErr w:type="gramEnd"/>
            <w:r w:rsidRPr="00642B91">
              <w:rPr>
                <w:rFonts w:ascii="Times New Roman" w:hAnsi="Times New Roman" w:cs="Times New Roman"/>
                <w:sz w:val="24"/>
                <w:szCs w:val="24"/>
                <w:lang w:val="pt-BR"/>
              </w:rPr>
              <w:t>&lt;</w:t>
            </w:r>
          </w:p>
          <w:p w14:paraId="70AFD9B7"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0,001), acidose (OR 3,10, IC 95% 2,76–3,</w:t>
            </w:r>
            <w:proofErr w:type="gramStart"/>
            <w:r w:rsidRPr="00642B91">
              <w:rPr>
                <w:rFonts w:ascii="Times New Roman" w:hAnsi="Times New Roman" w:cs="Times New Roman"/>
                <w:sz w:val="24"/>
                <w:szCs w:val="24"/>
                <w:lang w:val="pt-BR"/>
              </w:rPr>
              <w:t>50,P</w:t>
            </w:r>
            <w:proofErr w:type="gramEnd"/>
            <w:r w:rsidRPr="00642B91">
              <w:rPr>
                <w:rFonts w:ascii="Times New Roman" w:hAnsi="Times New Roman" w:cs="Times New Roman"/>
                <w:sz w:val="24"/>
                <w:szCs w:val="24"/>
                <w:lang w:val="pt-BR"/>
              </w:rPr>
              <w:t xml:space="preserve">&lt;0,001), hemorragia pós-parto (OR 2,28, </w:t>
            </w:r>
          </w:p>
          <w:p w14:paraId="25402DD4"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IC 95% 1,90–2,</w:t>
            </w:r>
            <w:proofErr w:type="gramStart"/>
            <w:r w:rsidRPr="00642B91">
              <w:rPr>
                <w:rFonts w:ascii="Times New Roman" w:hAnsi="Times New Roman" w:cs="Times New Roman"/>
                <w:sz w:val="24"/>
                <w:szCs w:val="24"/>
                <w:lang w:val="pt-BR"/>
              </w:rPr>
              <w:t>75,P</w:t>
            </w:r>
            <w:proofErr w:type="gramEnd"/>
            <w:r w:rsidRPr="00642B91">
              <w:rPr>
                <w:rFonts w:ascii="Times New Roman" w:hAnsi="Times New Roman" w:cs="Times New Roman"/>
                <w:sz w:val="24"/>
                <w:szCs w:val="24"/>
                <w:lang w:val="pt-BR"/>
              </w:rPr>
              <w:t xml:space="preserve">&lt;0,001) e trauma perineal (OR 1,92, IC 95% 1,54–2,39, P&lt;0,001). </w:t>
            </w:r>
          </w:p>
          <w:p w14:paraId="2A2AEAAB"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Em comparação com a manobra de </w:t>
            </w:r>
            <w:proofErr w:type="spellStart"/>
            <w:r w:rsidRPr="00642B91">
              <w:rPr>
                <w:rFonts w:ascii="Times New Roman" w:hAnsi="Times New Roman" w:cs="Times New Roman"/>
                <w:sz w:val="24"/>
                <w:szCs w:val="24"/>
                <w:lang w:val="pt-BR"/>
              </w:rPr>
              <w:t>McRoberts</w:t>
            </w:r>
            <w:proofErr w:type="spellEnd"/>
            <w:r w:rsidRPr="00642B91">
              <w:rPr>
                <w:rFonts w:ascii="Times New Roman" w:hAnsi="Times New Roman" w:cs="Times New Roman"/>
                <w:sz w:val="24"/>
                <w:szCs w:val="24"/>
                <w:lang w:val="pt-BR"/>
              </w:rPr>
              <w:t xml:space="preserve"> e a pressão </w:t>
            </w:r>
            <w:proofErr w:type="spellStart"/>
            <w:r w:rsidRPr="00642B91">
              <w:rPr>
                <w:rFonts w:ascii="Times New Roman" w:hAnsi="Times New Roman" w:cs="Times New Roman"/>
                <w:sz w:val="24"/>
                <w:szCs w:val="24"/>
                <w:lang w:val="pt-BR"/>
              </w:rPr>
              <w:t>suprapúbica</w:t>
            </w:r>
            <w:proofErr w:type="spellEnd"/>
            <w:r w:rsidRPr="00642B91">
              <w:rPr>
                <w:rFonts w:ascii="Times New Roman" w:hAnsi="Times New Roman" w:cs="Times New Roman"/>
                <w:sz w:val="24"/>
                <w:szCs w:val="24"/>
                <w:lang w:val="pt-BR"/>
              </w:rPr>
              <w:t xml:space="preserve"> </w:t>
            </w:r>
          </w:p>
          <w:p w14:paraId="4B7974FE"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isoladamente, as chances de resultados neonatais graves aumentam com manobras </w:t>
            </w:r>
          </w:p>
          <w:p w14:paraId="0D8A0A12"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rotacionais internas (OR 3,82, IC 95% 2,54–5,</w:t>
            </w:r>
            <w:proofErr w:type="gramStart"/>
            <w:r w:rsidRPr="00642B91">
              <w:rPr>
                <w:rFonts w:ascii="Times New Roman" w:hAnsi="Times New Roman" w:cs="Times New Roman"/>
                <w:sz w:val="24"/>
                <w:szCs w:val="24"/>
                <w:lang w:val="pt-BR"/>
              </w:rPr>
              <w:t>74,P</w:t>
            </w:r>
            <w:proofErr w:type="gramEnd"/>
            <w:r w:rsidRPr="00642B91">
              <w:rPr>
                <w:rFonts w:ascii="Times New Roman" w:hAnsi="Times New Roman" w:cs="Times New Roman"/>
                <w:sz w:val="24"/>
                <w:szCs w:val="24"/>
                <w:lang w:val="pt-BR"/>
              </w:rPr>
              <w:t xml:space="preserve">&lt;0,001) e entrega do braço </w:t>
            </w:r>
          </w:p>
          <w:p w14:paraId="03B10732"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posterior (OR 4,49, IC 95% 3,54–5,</w:t>
            </w:r>
            <w:proofErr w:type="gramStart"/>
            <w:r w:rsidRPr="00642B91">
              <w:rPr>
                <w:rFonts w:ascii="Times New Roman" w:hAnsi="Times New Roman" w:cs="Times New Roman"/>
                <w:sz w:val="24"/>
                <w:szCs w:val="24"/>
                <w:lang w:val="pt-BR"/>
              </w:rPr>
              <w:t>69,P</w:t>
            </w:r>
            <w:proofErr w:type="gramEnd"/>
            <w:r w:rsidRPr="00642B91">
              <w:rPr>
                <w:rFonts w:ascii="Times New Roman" w:hAnsi="Times New Roman" w:cs="Times New Roman"/>
                <w:sz w:val="24"/>
                <w:szCs w:val="24"/>
                <w:lang w:val="pt-BR"/>
              </w:rPr>
              <w:t xml:space="preserve">&lt;0,001). O OR de lesão materna é 2,07 (IC 95% </w:t>
            </w:r>
          </w:p>
          <w:p w14:paraId="396DB48C"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1,77–2,</w:t>
            </w:r>
            <w:proofErr w:type="gramStart"/>
            <w:r w:rsidRPr="00642B91">
              <w:rPr>
                <w:rFonts w:ascii="Times New Roman" w:hAnsi="Times New Roman" w:cs="Times New Roman"/>
                <w:sz w:val="24"/>
                <w:szCs w:val="24"/>
                <w:lang w:val="pt-BR"/>
              </w:rPr>
              <w:t>45,P</w:t>
            </w:r>
            <w:proofErr w:type="gramEnd"/>
            <w:r w:rsidRPr="00642B91">
              <w:rPr>
                <w:rFonts w:ascii="Times New Roman" w:hAnsi="Times New Roman" w:cs="Times New Roman"/>
                <w:sz w:val="24"/>
                <w:szCs w:val="24"/>
                <w:lang w:val="pt-BR"/>
              </w:rPr>
              <w:t>&lt;0,001), 2,26 (IC 95% 1,21–4,21,P&lt;0,001) e 2,29 (IC 95% 1,58–</w:t>
            </w:r>
          </w:p>
          <w:p w14:paraId="40B43F38"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3,</w:t>
            </w:r>
            <w:proofErr w:type="gramStart"/>
            <w:r w:rsidRPr="00642B91">
              <w:rPr>
                <w:rFonts w:ascii="Times New Roman" w:hAnsi="Times New Roman" w:cs="Times New Roman"/>
                <w:sz w:val="24"/>
                <w:szCs w:val="24"/>
                <w:lang w:val="pt-BR"/>
              </w:rPr>
              <w:t>32,P</w:t>
            </w:r>
            <w:proofErr w:type="gramEnd"/>
            <w:r w:rsidRPr="00642B91">
              <w:rPr>
                <w:rFonts w:ascii="Times New Roman" w:hAnsi="Times New Roman" w:cs="Times New Roman"/>
                <w:sz w:val="24"/>
                <w:szCs w:val="24"/>
                <w:lang w:val="pt-BR"/>
              </w:rPr>
              <w:t xml:space="preserve">&lt;0,001) com pressão </w:t>
            </w:r>
            <w:proofErr w:type="spellStart"/>
            <w:r w:rsidRPr="00642B91">
              <w:rPr>
                <w:rFonts w:ascii="Times New Roman" w:hAnsi="Times New Roman" w:cs="Times New Roman"/>
                <w:sz w:val="24"/>
                <w:szCs w:val="24"/>
                <w:lang w:val="pt-BR"/>
              </w:rPr>
              <w:t>suprapúbica</w:t>
            </w:r>
            <w:proofErr w:type="spellEnd"/>
            <w:r w:rsidRPr="00642B91">
              <w:rPr>
                <w:rFonts w:ascii="Times New Roman" w:hAnsi="Times New Roman" w:cs="Times New Roman"/>
                <w:sz w:val="24"/>
                <w:szCs w:val="24"/>
                <w:lang w:val="pt-BR"/>
              </w:rPr>
              <w:t xml:space="preserve">/de </w:t>
            </w:r>
            <w:proofErr w:type="spellStart"/>
            <w:r w:rsidRPr="00642B91">
              <w:rPr>
                <w:rFonts w:ascii="Times New Roman" w:hAnsi="Times New Roman" w:cs="Times New Roman"/>
                <w:sz w:val="24"/>
                <w:szCs w:val="24"/>
                <w:lang w:val="pt-BR"/>
              </w:rPr>
              <w:t>McRoberts</w:t>
            </w:r>
            <w:proofErr w:type="spellEnd"/>
            <w:r w:rsidRPr="00642B91">
              <w:rPr>
                <w:rFonts w:ascii="Times New Roman" w:hAnsi="Times New Roman" w:cs="Times New Roman"/>
                <w:sz w:val="24"/>
                <w:szCs w:val="24"/>
                <w:lang w:val="pt-BR"/>
              </w:rPr>
              <w:t xml:space="preserve">, rotação interna e entrega </w:t>
            </w:r>
          </w:p>
          <w:p w14:paraId="5DEA1172"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posterior do braço, respectivamente. Lesões e </w:t>
            </w:r>
            <w:r w:rsidRPr="00642B91">
              <w:rPr>
                <w:rFonts w:ascii="Times New Roman" w:hAnsi="Times New Roman" w:cs="Times New Roman"/>
                <w:sz w:val="24"/>
                <w:szCs w:val="24"/>
                <w:lang w:val="pt-BR"/>
              </w:rPr>
              <w:lastRenderedPageBreak/>
              <w:t xml:space="preserve">fraturas do plexo braquial complicam </w:t>
            </w:r>
          </w:p>
          <w:p w14:paraId="77AC34E7" w14:textId="77777777" w:rsidR="0026024E" w:rsidRPr="00642B91" w:rsidRDefault="0026024E" w:rsidP="0026024E">
            <w:pPr>
              <w:jc w:val="both"/>
              <w:rPr>
                <w:rFonts w:ascii="Times New Roman" w:hAnsi="Times New Roman" w:cs="Times New Roman"/>
                <w:sz w:val="24"/>
                <w:szCs w:val="24"/>
                <w:lang w:val="pt-BR"/>
              </w:rPr>
            </w:pPr>
            <w:r w:rsidRPr="00642B91">
              <w:rPr>
                <w:rFonts w:ascii="Times New Roman" w:hAnsi="Times New Roman" w:cs="Times New Roman"/>
                <w:sz w:val="24"/>
                <w:szCs w:val="24"/>
                <w:lang w:val="pt-BR"/>
              </w:rPr>
              <w:t xml:space="preserve">1,4 e 0,9% dos partos, com risco de lesão aumentando quando é necessária mais de </w:t>
            </w:r>
          </w:p>
          <w:p w14:paraId="5A1C326D" w14:textId="247670BD" w:rsidR="00005406" w:rsidRPr="0026024E" w:rsidRDefault="0026024E" w:rsidP="0026024E">
            <w:pPr>
              <w:jc w:val="both"/>
              <w:rPr>
                <w:rFonts w:ascii="Times New Roman" w:hAnsi="Times New Roman" w:cs="Times New Roman"/>
                <w:sz w:val="24"/>
                <w:szCs w:val="24"/>
                <w:lang w:val="pt-BR"/>
              </w:rPr>
            </w:pPr>
            <w:proofErr w:type="spellStart"/>
            <w:r w:rsidRPr="0026024E">
              <w:rPr>
                <w:rFonts w:ascii="Times New Roman" w:hAnsi="Times New Roman" w:cs="Times New Roman"/>
                <w:sz w:val="24"/>
                <w:szCs w:val="24"/>
              </w:rPr>
              <w:t>uma</w:t>
            </w:r>
            <w:proofErr w:type="spellEnd"/>
            <w:r w:rsidRPr="0026024E">
              <w:rPr>
                <w:rFonts w:ascii="Times New Roman" w:hAnsi="Times New Roman" w:cs="Times New Roman"/>
                <w:sz w:val="24"/>
                <w:szCs w:val="24"/>
              </w:rPr>
              <w:t xml:space="preserve"> </w:t>
            </w:r>
            <w:proofErr w:type="spellStart"/>
            <w:r w:rsidRPr="0026024E">
              <w:rPr>
                <w:rFonts w:ascii="Times New Roman" w:hAnsi="Times New Roman" w:cs="Times New Roman"/>
                <w:sz w:val="24"/>
                <w:szCs w:val="24"/>
              </w:rPr>
              <w:t>manobra</w:t>
            </w:r>
            <w:proofErr w:type="spellEnd"/>
            <w:r w:rsidRPr="0026024E">
              <w:rPr>
                <w:rFonts w:ascii="Times New Roman" w:hAnsi="Times New Roman" w:cs="Times New Roman"/>
                <w:sz w:val="24"/>
                <w:szCs w:val="24"/>
              </w:rPr>
              <w:t>.</w:t>
            </w:r>
          </w:p>
        </w:tc>
      </w:tr>
      <w:tr w:rsidR="00005406" w:rsidRPr="0019199F" w14:paraId="4AA0C36A" w14:textId="77777777" w:rsidTr="0054778B">
        <w:tc>
          <w:tcPr>
            <w:tcW w:w="1563" w:type="dxa"/>
          </w:tcPr>
          <w:p w14:paraId="00B78F37" w14:textId="55B4F8C1" w:rsidR="00005406" w:rsidRPr="0092077E" w:rsidRDefault="00E803AE" w:rsidP="00B11A20">
            <w:pPr>
              <w:jc w:val="center"/>
              <w:rPr>
                <w:rFonts w:ascii="Times New Roman" w:hAnsi="Times New Roman" w:cs="Times New Roman"/>
                <w:sz w:val="24"/>
                <w:szCs w:val="24"/>
              </w:rPr>
            </w:pPr>
            <w:r w:rsidRPr="0092077E">
              <w:rPr>
                <w:rFonts w:ascii="Times New Roman" w:hAnsi="Times New Roman" w:cs="Times New Roman"/>
                <w:sz w:val="24"/>
                <w:szCs w:val="24"/>
              </w:rPr>
              <w:lastRenderedPageBreak/>
              <w:t>A randomized controlle</w:t>
            </w:r>
            <w:r w:rsidR="0092077E" w:rsidRPr="0092077E">
              <w:rPr>
                <w:rFonts w:ascii="Times New Roman" w:hAnsi="Times New Roman" w:cs="Times New Roman"/>
                <w:sz w:val="24"/>
                <w:szCs w:val="24"/>
              </w:rPr>
              <w:t>d trail o</w:t>
            </w:r>
            <w:r w:rsidR="0092077E">
              <w:rPr>
                <w:rFonts w:ascii="Times New Roman" w:hAnsi="Times New Roman" w:cs="Times New Roman"/>
                <w:sz w:val="24"/>
                <w:szCs w:val="24"/>
              </w:rPr>
              <w:t>f a new treatment for labor dystocia</w:t>
            </w:r>
          </w:p>
        </w:tc>
        <w:tc>
          <w:tcPr>
            <w:tcW w:w="1216" w:type="dxa"/>
          </w:tcPr>
          <w:p w14:paraId="1CFDEA27" w14:textId="173DD918" w:rsidR="00005406" w:rsidRPr="0092077E" w:rsidRDefault="002F24CC" w:rsidP="00B11A20">
            <w:pPr>
              <w:jc w:val="center"/>
              <w:rPr>
                <w:rFonts w:ascii="Times New Roman" w:hAnsi="Times New Roman" w:cs="Times New Roman"/>
                <w:sz w:val="24"/>
                <w:szCs w:val="24"/>
              </w:rPr>
            </w:pPr>
            <w:r>
              <w:rPr>
                <w:rFonts w:ascii="Times New Roman" w:hAnsi="Times New Roman" w:cs="Times New Roman"/>
                <w:sz w:val="24"/>
                <w:szCs w:val="24"/>
              </w:rPr>
              <w:t xml:space="preserve">Itzel </w:t>
            </w:r>
            <w:r w:rsidRPr="00B91841">
              <w:rPr>
                <w:rFonts w:ascii="Times New Roman" w:hAnsi="Times New Roman" w:cs="Times New Roman"/>
                <w:i/>
                <w:iCs/>
                <w:sz w:val="24"/>
                <w:szCs w:val="24"/>
              </w:rPr>
              <w:t>et al</w:t>
            </w:r>
            <w:r>
              <w:rPr>
                <w:rFonts w:ascii="Times New Roman" w:hAnsi="Times New Roman" w:cs="Times New Roman"/>
                <w:sz w:val="24"/>
                <w:szCs w:val="24"/>
              </w:rPr>
              <w:t>,</w:t>
            </w:r>
            <w:r w:rsidR="00B91841">
              <w:rPr>
                <w:rFonts w:ascii="Times New Roman" w:hAnsi="Times New Roman" w:cs="Times New Roman"/>
                <w:sz w:val="24"/>
                <w:szCs w:val="24"/>
              </w:rPr>
              <w:t xml:space="preserve"> 201</w:t>
            </w:r>
            <w:r w:rsidR="0019199F">
              <w:rPr>
                <w:rFonts w:ascii="Times New Roman" w:hAnsi="Times New Roman" w:cs="Times New Roman"/>
                <w:sz w:val="24"/>
                <w:szCs w:val="24"/>
              </w:rPr>
              <w:t>8</w:t>
            </w:r>
          </w:p>
        </w:tc>
        <w:tc>
          <w:tcPr>
            <w:tcW w:w="1496" w:type="dxa"/>
          </w:tcPr>
          <w:p w14:paraId="540CA459" w14:textId="0455A1E0" w:rsidR="00005406" w:rsidRPr="0019199F" w:rsidRDefault="007F7736" w:rsidP="00B11A20">
            <w:pPr>
              <w:jc w:val="center"/>
              <w:rPr>
                <w:rFonts w:ascii="Times New Roman" w:hAnsi="Times New Roman" w:cs="Times New Roman"/>
                <w:sz w:val="24"/>
                <w:szCs w:val="24"/>
                <w:lang w:val="pt-BR"/>
              </w:rPr>
            </w:pPr>
            <w:r w:rsidRPr="0019199F">
              <w:rPr>
                <w:rFonts w:ascii="Times New Roman" w:hAnsi="Times New Roman" w:cs="Times New Roman"/>
                <w:sz w:val="24"/>
                <w:szCs w:val="24"/>
                <w:lang w:val="pt-BR"/>
              </w:rPr>
              <w:t xml:space="preserve">J </w:t>
            </w:r>
            <w:proofErr w:type="spellStart"/>
            <w:r w:rsidR="0019199F" w:rsidRPr="0019199F">
              <w:rPr>
                <w:rFonts w:ascii="Times New Roman" w:hAnsi="Times New Roman" w:cs="Times New Roman"/>
                <w:sz w:val="24"/>
                <w:szCs w:val="24"/>
                <w:lang w:val="pt-BR"/>
              </w:rPr>
              <w:t>Matern</w:t>
            </w:r>
            <w:proofErr w:type="spellEnd"/>
            <w:r w:rsidR="0019199F" w:rsidRPr="0019199F">
              <w:rPr>
                <w:rFonts w:ascii="Times New Roman" w:hAnsi="Times New Roman" w:cs="Times New Roman"/>
                <w:sz w:val="24"/>
                <w:szCs w:val="24"/>
                <w:lang w:val="pt-BR"/>
              </w:rPr>
              <w:t xml:space="preserve"> Fetal Neonatal M</w:t>
            </w:r>
            <w:r w:rsidR="0019199F">
              <w:rPr>
                <w:rFonts w:ascii="Times New Roman" w:hAnsi="Times New Roman" w:cs="Times New Roman"/>
                <w:sz w:val="24"/>
                <w:szCs w:val="24"/>
                <w:lang w:val="pt-BR"/>
              </w:rPr>
              <w:t>ed</w:t>
            </w:r>
          </w:p>
        </w:tc>
        <w:tc>
          <w:tcPr>
            <w:tcW w:w="1323" w:type="dxa"/>
          </w:tcPr>
          <w:p w14:paraId="0409C8EF" w14:textId="661484AB" w:rsidR="00005406" w:rsidRPr="00766AC7" w:rsidRDefault="00AE0DF8" w:rsidP="00B11A20">
            <w:pPr>
              <w:jc w:val="center"/>
              <w:rPr>
                <w:rFonts w:ascii="Times New Roman" w:hAnsi="Times New Roman" w:cs="Times New Roman"/>
                <w:sz w:val="24"/>
                <w:szCs w:val="24"/>
                <w:lang w:val="pt-BR"/>
              </w:rPr>
            </w:pPr>
            <w:r w:rsidRPr="00766AC7">
              <w:rPr>
                <w:rFonts w:ascii="Times New Roman" w:hAnsi="Times New Roman" w:cs="Times New Roman"/>
                <w:sz w:val="24"/>
                <w:szCs w:val="24"/>
                <w:lang w:val="pt-BR"/>
              </w:rPr>
              <w:t>Estocolmo-Suécia</w:t>
            </w:r>
          </w:p>
        </w:tc>
        <w:tc>
          <w:tcPr>
            <w:tcW w:w="3463" w:type="dxa"/>
          </w:tcPr>
          <w:p w14:paraId="066E257C" w14:textId="362C5CF0" w:rsidR="00005406" w:rsidRPr="00C434A4" w:rsidRDefault="00C434A4" w:rsidP="00B11A20">
            <w:pPr>
              <w:jc w:val="both"/>
              <w:rPr>
                <w:rFonts w:ascii="Times New Roman" w:hAnsi="Times New Roman" w:cs="Times New Roman"/>
                <w:sz w:val="24"/>
                <w:szCs w:val="24"/>
                <w:lang w:val="pt-BR"/>
              </w:rPr>
            </w:pPr>
            <w:r w:rsidRPr="00C434A4">
              <w:rPr>
                <w:rFonts w:ascii="Times New Roman" w:hAnsi="Times New Roman" w:cs="Times New Roman"/>
                <w:sz w:val="24"/>
                <w:szCs w:val="24"/>
                <w:lang w:val="pt-BR"/>
              </w:rPr>
              <w:t xml:space="preserve">O bicarbonato diminui os níveis de AFL </w:t>
            </w:r>
            <w:proofErr w:type="gramStart"/>
            <w:r w:rsidRPr="00C434A4">
              <w:rPr>
                <w:rFonts w:ascii="Times New Roman" w:hAnsi="Times New Roman" w:cs="Times New Roman"/>
                <w:sz w:val="24"/>
                <w:szCs w:val="24"/>
                <w:lang w:val="pt-BR"/>
              </w:rPr>
              <w:t>( p</w:t>
            </w:r>
            <w:proofErr w:type="gramEnd"/>
            <w:r w:rsidRPr="00C434A4">
              <w:rPr>
                <w:rFonts w:ascii="Times New Roman" w:hAnsi="Times New Roman" w:cs="Times New Roman"/>
                <w:sz w:val="24"/>
                <w:szCs w:val="24"/>
                <w:lang w:val="pt-BR"/>
              </w:rPr>
              <w:t xml:space="preserve">  &lt; 0,001). A taxa de parto vaginal espontâneo após o tratamento com bicarbonato aumentou </w:t>
            </w:r>
            <w:proofErr w:type="gramStart"/>
            <w:r w:rsidRPr="00C434A4">
              <w:rPr>
                <w:rFonts w:ascii="Times New Roman" w:hAnsi="Times New Roman" w:cs="Times New Roman"/>
                <w:sz w:val="24"/>
                <w:szCs w:val="24"/>
                <w:lang w:val="pt-BR"/>
              </w:rPr>
              <w:t>( p</w:t>
            </w:r>
            <w:proofErr w:type="gramEnd"/>
            <w:r w:rsidRPr="00C434A4">
              <w:rPr>
                <w:rFonts w:ascii="Times New Roman" w:hAnsi="Times New Roman" w:cs="Times New Roman"/>
                <w:sz w:val="24"/>
                <w:szCs w:val="24"/>
                <w:lang w:val="pt-BR"/>
              </w:rPr>
              <w:t xml:space="preserve">  = 0,007), sem afetar o resultado fetal.</w:t>
            </w:r>
          </w:p>
        </w:tc>
      </w:tr>
    </w:tbl>
    <w:p w14:paraId="444AA732" w14:textId="77777777" w:rsidR="004C1BF6" w:rsidRPr="00766AC7" w:rsidRDefault="004C1BF6" w:rsidP="00A016AD">
      <w:pPr>
        <w:spacing w:line="360" w:lineRule="auto"/>
        <w:ind w:firstLine="708"/>
        <w:jc w:val="both"/>
        <w:rPr>
          <w:rFonts w:ascii="Times New Roman" w:hAnsi="Times New Roman" w:cs="Times New Roman"/>
        </w:rPr>
      </w:pPr>
    </w:p>
    <w:p w14:paraId="7C192AEB" w14:textId="385A1E19" w:rsidR="00B56A9D" w:rsidRDefault="003E0986" w:rsidP="000D0FDD">
      <w:pPr>
        <w:jc w:val="both"/>
        <w:rPr>
          <w:rFonts w:ascii="Times New Roman" w:hAnsi="Times New Roman" w:cs="Times New Roman"/>
          <w:sz w:val="24"/>
          <w:szCs w:val="24"/>
        </w:rPr>
      </w:pPr>
      <w:r w:rsidRPr="007F1E4E">
        <w:rPr>
          <w:rFonts w:ascii="Times New Roman" w:hAnsi="Times New Roman" w:cs="Times New Roman"/>
          <w:sz w:val="24"/>
          <w:szCs w:val="24"/>
        </w:rPr>
        <w:t>Após a</w:t>
      </w:r>
      <w:r w:rsidR="007F1E4E" w:rsidRPr="007F1E4E">
        <w:rPr>
          <w:rFonts w:ascii="Times New Roman" w:hAnsi="Times New Roman" w:cs="Times New Roman"/>
          <w:sz w:val="24"/>
          <w:szCs w:val="24"/>
        </w:rPr>
        <w:t>s leituras dos artigos fo</w:t>
      </w:r>
      <w:r w:rsidR="000D0FDD">
        <w:rPr>
          <w:rFonts w:ascii="Times New Roman" w:hAnsi="Times New Roman" w:cs="Times New Roman"/>
          <w:sz w:val="24"/>
          <w:szCs w:val="24"/>
        </w:rPr>
        <w:t xml:space="preserve">i </w:t>
      </w:r>
      <w:r w:rsidR="007F1E4E" w:rsidRPr="007F1E4E">
        <w:rPr>
          <w:rFonts w:ascii="Times New Roman" w:hAnsi="Times New Roman" w:cs="Times New Roman"/>
          <w:sz w:val="24"/>
          <w:szCs w:val="24"/>
        </w:rPr>
        <w:t>catalogada a seguinte categoria:</w:t>
      </w:r>
      <w:r w:rsidR="00F712D4">
        <w:rPr>
          <w:rFonts w:ascii="Times New Roman" w:hAnsi="Times New Roman" w:cs="Times New Roman"/>
          <w:sz w:val="24"/>
          <w:szCs w:val="24"/>
        </w:rPr>
        <w:t xml:space="preserve"> Distocia</w:t>
      </w:r>
      <w:r w:rsidR="008565FE">
        <w:rPr>
          <w:rFonts w:ascii="Times New Roman" w:hAnsi="Times New Roman" w:cs="Times New Roman"/>
          <w:sz w:val="24"/>
          <w:szCs w:val="24"/>
        </w:rPr>
        <w:t xml:space="preserve"> do ombro.</w:t>
      </w:r>
    </w:p>
    <w:p w14:paraId="110DA5A2" w14:textId="77777777" w:rsidR="008565FE" w:rsidRDefault="008565FE" w:rsidP="000D0FDD">
      <w:pPr>
        <w:jc w:val="both"/>
        <w:rPr>
          <w:rFonts w:ascii="Times New Roman" w:hAnsi="Times New Roman" w:cs="Times New Roman"/>
          <w:sz w:val="24"/>
          <w:szCs w:val="24"/>
        </w:rPr>
      </w:pPr>
    </w:p>
    <w:p w14:paraId="15F3F83E" w14:textId="4186DB32" w:rsidR="00C3755C" w:rsidRDefault="00C3755C" w:rsidP="00923D59">
      <w:pPr>
        <w:ind w:firstLine="720"/>
        <w:jc w:val="both"/>
        <w:rPr>
          <w:rFonts w:ascii="Times New Roman" w:hAnsi="Times New Roman" w:cs="Times New Roman"/>
          <w:b/>
          <w:bCs/>
          <w:sz w:val="24"/>
          <w:szCs w:val="24"/>
        </w:rPr>
      </w:pPr>
      <w:r w:rsidRPr="00C3755C">
        <w:rPr>
          <w:rFonts w:ascii="Times New Roman" w:hAnsi="Times New Roman" w:cs="Times New Roman"/>
          <w:b/>
          <w:bCs/>
          <w:sz w:val="24"/>
          <w:szCs w:val="24"/>
        </w:rPr>
        <w:t>Distocia</w:t>
      </w:r>
      <w:r w:rsidR="00C91552">
        <w:rPr>
          <w:rFonts w:ascii="Times New Roman" w:hAnsi="Times New Roman" w:cs="Times New Roman"/>
          <w:b/>
          <w:bCs/>
          <w:sz w:val="24"/>
          <w:szCs w:val="24"/>
        </w:rPr>
        <w:t xml:space="preserve"> do ombro</w:t>
      </w:r>
    </w:p>
    <w:p w14:paraId="38F844F9" w14:textId="23EDB0F0" w:rsidR="00701BE9" w:rsidRDefault="001F7D2F" w:rsidP="00F12EAB">
      <w:pPr>
        <w:spacing w:line="360" w:lineRule="auto"/>
        <w:ind w:firstLine="720"/>
        <w:jc w:val="both"/>
        <w:rPr>
          <w:rFonts w:ascii="Times New Roman" w:hAnsi="Times New Roman" w:cs="Times New Roman"/>
          <w:sz w:val="24"/>
          <w:szCs w:val="24"/>
        </w:rPr>
      </w:pPr>
      <w:r w:rsidRPr="001F7D2F">
        <w:rPr>
          <w:rFonts w:ascii="Times New Roman" w:hAnsi="Times New Roman" w:cs="Times New Roman"/>
          <w:sz w:val="24"/>
          <w:szCs w:val="24"/>
        </w:rPr>
        <w:t>A distocia de ombro deve ser reconhecida o mais rápido possível, pois uma cesariana eletiva pode ser necessária caso seja detectado algum problema durante o parto, é provocada pela pressão dos ombros fetais nas paredes vaginais, sendo necessário o uso de algumas manobras para a saída fetal, caso o parto seja vaginal</w:t>
      </w:r>
      <w:r w:rsidR="0098344E">
        <w:rPr>
          <w:rFonts w:ascii="Times New Roman" w:hAnsi="Times New Roman" w:cs="Times New Roman"/>
          <w:sz w:val="24"/>
          <w:szCs w:val="24"/>
        </w:rPr>
        <w:t xml:space="preserve"> (Alves AL,</w:t>
      </w:r>
      <w:r w:rsidR="00EE5D66">
        <w:rPr>
          <w:rFonts w:ascii="Times New Roman" w:hAnsi="Times New Roman" w:cs="Times New Roman"/>
          <w:sz w:val="24"/>
          <w:szCs w:val="24"/>
        </w:rPr>
        <w:t>2022)</w:t>
      </w:r>
      <w:r w:rsidRPr="001F7D2F">
        <w:rPr>
          <w:rFonts w:ascii="Times New Roman" w:hAnsi="Times New Roman" w:cs="Times New Roman"/>
          <w:sz w:val="24"/>
          <w:szCs w:val="24"/>
        </w:rPr>
        <w:t>.</w:t>
      </w:r>
    </w:p>
    <w:p w14:paraId="5D58767C" w14:textId="77777777" w:rsidR="00EE5D66" w:rsidRDefault="00FC5567" w:rsidP="00F12E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a prevenção da distocia do ombro, a </w:t>
      </w:r>
      <w:r w:rsidR="009A622F">
        <w:rPr>
          <w:rFonts w:ascii="Times New Roman" w:hAnsi="Times New Roman" w:cs="Times New Roman"/>
          <w:sz w:val="24"/>
          <w:szCs w:val="24"/>
        </w:rPr>
        <w:t>parturiente deve ser acompanhada durante toda grav</w:t>
      </w:r>
      <w:r w:rsidR="00A14768">
        <w:rPr>
          <w:rFonts w:ascii="Times New Roman" w:hAnsi="Times New Roman" w:cs="Times New Roman"/>
          <w:sz w:val="24"/>
          <w:szCs w:val="24"/>
        </w:rPr>
        <w:t>idez</w:t>
      </w:r>
      <w:r w:rsidR="00930F51">
        <w:rPr>
          <w:rFonts w:ascii="Times New Roman" w:hAnsi="Times New Roman" w:cs="Times New Roman"/>
          <w:sz w:val="24"/>
          <w:szCs w:val="24"/>
        </w:rPr>
        <w:t xml:space="preserve">, nas consultas de pré-natal, além disso, deve </w:t>
      </w:r>
      <w:r w:rsidR="005D4651">
        <w:rPr>
          <w:rFonts w:ascii="Times New Roman" w:hAnsi="Times New Roman" w:cs="Times New Roman"/>
          <w:sz w:val="24"/>
          <w:szCs w:val="24"/>
        </w:rPr>
        <w:t>manter o controle do peso, glicêmico</w:t>
      </w:r>
      <w:r w:rsidR="00CE3FB7">
        <w:rPr>
          <w:rFonts w:ascii="Times New Roman" w:hAnsi="Times New Roman" w:cs="Times New Roman"/>
          <w:sz w:val="24"/>
          <w:szCs w:val="24"/>
        </w:rPr>
        <w:t xml:space="preserve">, </w:t>
      </w:r>
      <w:r w:rsidR="002B20ED">
        <w:rPr>
          <w:rFonts w:ascii="Times New Roman" w:hAnsi="Times New Roman" w:cs="Times New Roman"/>
          <w:sz w:val="24"/>
          <w:szCs w:val="24"/>
        </w:rPr>
        <w:t>preservando um estilo de vida saudável</w:t>
      </w:r>
      <w:r w:rsidR="00785EA8">
        <w:rPr>
          <w:rFonts w:ascii="Times New Roman" w:hAnsi="Times New Roman" w:cs="Times New Roman"/>
          <w:sz w:val="24"/>
          <w:szCs w:val="24"/>
        </w:rPr>
        <w:t xml:space="preserve">. </w:t>
      </w:r>
      <w:r w:rsidR="000B71C8">
        <w:rPr>
          <w:rFonts w:ascii="Times New Roman" w:hAnsi="Times New Roman" w:cs="Times New Roman"/>
          <w:sz w:val="24"/>
          <w:szCs w:val="24"/>
        </w:rPr>
        <w:t xml:space="preserve">A cesariana pode prevenir a distocia somente em alguns casos, </w:t>
      </w:r>
      <w:r w:rsidR="00F56085">
        <w:rPr>
          <w:rFonts w:ascii="Times New Roman" w:hAnsi="Times New Roman" w:cs="Times New Roman"/>
          <w:sz w:val="24"/>
          <w:szCs w:val="24"/>
        </w:rPr>
        <w:t>em que a criança pesa de 4.500</w:t>
      </w:r>
      <w:r w:rsidR="00087185">
        <w:rPr>
          <w:rFonts w:ascii="Times New Roman" w:hAnsi="Times New Roman" w:cs="Times New Roman"/>
          <w:sz w:val="24"/>
          <w:szCs w:val="24"/>
        </w:rPr>
        <w:t xml:space="preserve"> k</w:t>
      </w:r>
      <w:r w:rsidR="00F56085">
        <w:rPr>
          <w:rFonts w:ascii="Times New Roman" w:hAnsi="Times New Roman" w:cs="Times New Roman"/>
          <w:sz w:val="24"/>
          <w:szCs w:val="24"/>
        </w:rPr>
        <w:t>g a 5</w:t>
      </w:r>
      <w:r w:rsidR="00087185">
        <w:rPr>
          <w:rFonts w:ascii="Times New Roman" w:hAnsi="Times New Roman" w:cs="Times New Roman"/>
          <w:sz w:val="24"/>
          <w:szCs w:val="24"/>
        </w:rPr>
        <w:t>.</w:t>
      </w:r>
      <w:r w:rsidR="00F56085">
        <w:rPr>
          <w:rFonts w:ascii="Times New Roman" w:hAnsi="Times New Roman" w:cs="Times New Roman"/>
          <w:sz w:val="24"/>
          <w:szCs w:val="24"/>
        </w:rPr>
        <w:t>000</w:t>
      </w:r>
      <w:r w:rsidR="00087185">
        <w:rPr>
          <w:rFonts w:ascii="Times New Roman" w:hAnsi="Times New Roman" w:cs="Times New Roman"/>
          <w:sz w:val="24"/>
          <w:szCs w:val="24"/>
        </w:rPr>
        <w:t xml:space="preserve"> kg ou quando o segundo período do parto </w:t>
      </w:r>
      <w:r w:rsidR="003274B8">
        <w:rPr>
          <w:rFonts w:ascii="Times New Roman" w:hAnsi="Times New Roman" w:cs="Times New Roman"/>
          <w:sz w:val="24"/>
          <w:szCs w:val="24"/>
        </w:rPr>
        <w:t>dura mais tempo do que o necessário</w:t>
      </w:r>
      <w:r w:rsidR="00EE5D66">
        <w:rPr>
          <w:rFonts w:ascii="Times New Roman" w:hAnsi="Times New Roman" w:cs="Times New Roman"/>
          <w:sz w:val="24"/>
          <w:szCs w:val="24"/>
        </w:rPr>
        <w:t xml:space="preserve"> (Alves AL,2022)</w:t>
      </w:r>
      <w:r w:rsidR="00EE5D66" w:rsidRPr="001F7D2F">
        <w:rPr>
          <w:rFonts w:ascii="Times New Roman" w:hAnsi="Times New Roman" w:cs="Times New Roman"/>
          <w:sz w:val="24"/>
          <w:szCs w:val="24"/>
        </w:rPr>
        <w:t>.</w:t>
      </w:r>
    </w:p>
    <w:p w14:paraId="23FAC4C4" w14:textId="098805F1" w:rsidR="00942C3D" w:rsidRDefault="00792742" w:rsidP="00F12E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Entre o parto vaginal e o </w:t>
      </w:r>
      <w:r w:rsidR="00573A8B">
        <w:rPr>
          <w:rFonts w:ascii="Times New Roman" w:hAnsi="Times New Roman" w:cs="Times New Roman"/>
          <w:sz w:val="24"/>
          <w:szCs w:val="24"/>
        </w:rPr>
        <w:t>Cesário</w:t>
      </w:r>
      <w:r w:rsidR="00C93492">
        <w:rPr>
          <w:rFonts w:ascii="Times New Roman" w:hAnsi="Times New Roman" w:cs="Times New Roman"/>
          <w:sz w:val="24"/>
          <w:szCs w:val="24"/>
        </w:rPr>
        <w:t xml:space="preserve">, </w:t>
      </w:r>
      <w:r w:rsidR="00D430A7">
        <w:rPr>
          <w:rFonts w:ascii="Times New Roman" w:hAnsi="Times New Roman" w:cs="Times New Roman"/>
          <w:sz w:val="24"/>
          <w:szCs w:val="24"/>
        </w:rPr>
        <w:t>os índices</w:t>
      </w:r>
      <w:r w:rsidR="00240240">
        <w:rPr>
          <w:rFonts w:ascii="Times New Roman" w:hAnsi="Times New Roman" w:cs="Times New Roman"/>
          <w:sz w:val="24"/>
          <w:szCs w:val="24"/>
        </w:rPr>
        <w:t xml:space="preserve"> de morbidade e mortalidade</w:t>
      </w:r>
      <w:r w:rsidR="00BE4A2B">
        <w:rPr>
          <w:rFonts w:ascii="Times New Roman" w:hAnsi="Times New Roman" w:cs="Times New Roman"/>
          <w:sz w:val="24"/>
          <w:szCs w:val="24"/>
        </w:rPr>
        <w:t xml:space="preserve"> fetal</w:t>
      </w:r>
      <w:r w:rsidR="00240240">
        <w:rPr>
          <w:rFonts w:ascii="Times New Roman" w:hAnsi="Times New Roman" w:cs="Times New Roman"/>
          <w:sz w:val="24"/>
          <w:szCs w:val="24"/>
        </w:rPr>
        <w:t xml:space="preserve"> </w:t>
      </w:r>
      <w:r w:rsidR="00DB5D0E">
        <w:rPr>
          <w:rFonts w:ascii="Times New Roman" w:hAnsi="Times New Roman" w:cs="Times New Roman"/>
          <w:sz w:val="24"/>
          <w:szCs w:val="24"/>
        </w:rPr>
        <w:t>de distocia do ombro são maiores no parto vaginal</w:t>
      </w:r>
      <w:r w:rsidR="00D430A7">
        <w:rPr>
          <w:rFonts w:ascii="Times New Roman" w:hAnsi="Times New Roman" w:cs="Times New Roman"/>
          <w:sz w:val="24"/>
          <w:szCs w:val="24"/>
        </w:rPr>
        <w:t>,</w:t>
      </w:r>
      <w:r w:rsidR="00466B65">
        <w:rPr>
          <w:rFonts w:ascii="Times New Roman" w:hAnsi="Times New Roman" w:cs="Times New Roman"/>
          <w:sz w:val="24"/>
          <w:szCs w:val="24"/>
        </w:rPr>
        <w:t xml:space="preserve"> </w:t>
      </w:r>
      <w:r w:rsidR="00081C83">
        <w:rPr>
          <w:rFonts w:ascii="Times New Roman" w:hAnsi="Times New Roman" w:cs="Times New Roman"/>
          <w:sz w:val="24"/>
          <w:szCs w:val="24"/>
        </w:rPr>
        <w:t>em que provoca mais traumas e desconfortos durante o nascimento do bebê</w:t>
      </w:r>
      <w:r w:rsidR="008928C2">
        <w:rPr>
          <w:rFonts w:ascii="Times New Roman" w:hAnsi="Times New Roman" w:cs="Times New Roman"/>
          <w:sz w:val="24"/>
          <w:szCs w:val="24"/>
        </w:rPr>
        <w:t xml:space="preserve">, </w:t>
      </w:r>
      <w:r w:rsidR="00482AE3">
        <w:rPr>
          <w:rFonts w:ascii="Times New Roman" w:hAnsi="Times New Roman" w:cs="Times New Roman"/>
          <w:sz w:val="24"/>
          <w:szCs w:val="24"/>
        </w:rPr>
        <w:t xml:space="preserve">as taxas de qualquer trauma </w:t>
      </w:r>
      <w:r w:rsidR="00C27117">
        <w:rPr>
          <w:rFonts w:ascii="Times New Roman" w:hAnsi="Times New Roman" w:cs="Times New Roman"/>
          <w:sz w:val="24"/>
          <w:szCs w:val="24"/>
        </w:rPr>
        <w:t>foi maior durante o parto vaginal</w:t>
      </w:r>
      <w:r w:rsidR="001B60B1">
        <w:rPr>
          <w:rFonts w:ascii="Times New Roman" w:hAnsi="Times New Roman" w:cs="Times New Roman"/>
          <w:sz w:val="24"/>
          <w:szCs w:val="24"/>
        </w:rPr>
        <w:t xml:space="preserve">, além </w:t>
      </w:r>
      <w:r w:rsidR="000D5BD2">
        <w:rPr>
          <w:rFonts w:ascii="Times New Roman" w:hAnsi="Times New Roman" w:cs="Times New Roman"/>
          <w:sz w:val="24"/>
          <w:szCs w:val="24"/>
        </w:rPr>
        <w:t xml:space="preserve">disso as taxas de </w:t>
      </w:r>
      <w:r w:rsidR="00DE0179">
        <w:rPr>
          <w:rFonts w:ascii="Times New Roman" w:hAnsi="Times New Roman" w:cs="Times New Roman"/>
          <w:sz w:val="24"/>
          <w:szCs w:val="24"/>
        </w:rPr>
        <w:t>morbidade</w:t>
      </w:r>
      <w:r w:rsidR="000D5BD2">
        <w:rPr>
          <w:rFonts w:ascii="Times New Roman" w:hAnsi="Times New Roman" w:cs="Times New Roman"/>
          <w:sz w:val="24"/>
          <w:szCs w:val="24"/>
        </w:rPr>
        <w:t xml:space="preserve"> materna também foram maiores</w:t>
      </w:r>
      <w:r w:rsidR="00DE0179">
        <w:rPr>
          <w:rFonts w:ascii="Times New Roman" w:hAnsi="Times New Roman" w:cs="Times New Roman"/>
          <w:sz w:val="24"/>
          <w:szCs w:val="24"/>
        </w:rPr>
        <w:t xml:space="preserve"> no parto natural,</w:t>
      </w:r>
      <w:r w:rsidR="00B01E3D">
        <w:rPr>
          <w:rFonts w:ascii="Times New Roman" w:hAnsi="Times New Roman" w:cs="Times New Roman"/>
          <w:sz w:val="24"/>
          <w:szCs w:val="24"/>
        </w:rPr>
        <w:t xml:space="preserve"> causando hemorragia </w:t>
      </w:r>
      <w:r w:rsidR="006F0C30">
        <w:rPr>
          <w:rFonts w:ascii="Times New Roman" w:hAnsi="Times New Roman" w:cs="Times New Roman"/>
          <w:sz w:val="24"/>
          <w:szCs w:val="24"/>
        </w:rPr>
        <w:t>pós-parto</w:t>
      </w:r>
      <w:r w:rsidR="005C0557">
        <w:rPr>
          <w:rFonts w:ascii="Times New Roman" w:hAnsi="Times New Roman" w:cs="Times New Roman"/>
          <w:sz w:val="24"/>
          <w:szCs w:val="24"/>
        </w:rPr>
        <w:t>, entre outros sofrimentos maternos</w:t>
      </w:r>
      <w:r w:rsidR="00EF2C22">
        <w:rPr>
          <w:rFonts w:ascii="Times New Roman" w:hAnsi="Times New Roman" w:cs="Times New Roman"/>
          <w:sz w:val="24"/>
          <w:szCs w:val="24"/>
        </w:rPr>
        <w:t xml:space="preserve"> (</w:t>
      </w:r>
      <w:proofErr w:type="spellStart"/>
      <w:r w:rsidR="00EF2C22">
        <w:rPr>
          <w:rFonts w:ascii="Times New Roman" w:hAnsi="Times New Roman" w:cs="Times New Roman"/>
          <w:sz w:val="24"/>
          <w:szCs w:val="24"/>
        </w:rPr>
        <w:t>Jen</w:t>
      </w:r>
      <w:proofErr w:type="spellEnd"/>
      <w:r w:rsidR="00EF2C22">
        <w:rPr>
          <w:rFonts w:ascii="Times New Roman" w:hAnsi="Times New Roman" w:cs="Times New Roman"/>
          <w:sz w:val="24"/>
          <w:szCs w:val="24"/>
        </w:rPr>
        <w:t xml:space="preserve"> Jardine, 2018)</w:t>
      </w:r>
      <w:r w:rsidR="005C0557">
        <w:rPr>
          <w:rFonts w:ascii="Times New Roman" w:hAnsi="Times New Roman" w:cs="Times New Roman"/>
          <w:sz w:val="24"/>
          <w:szCs w:val="24"/>
        </w:rPr>
        <w:t>.</w:t>
      </w:r>
    </w:p>
    <w:p w14:paraId="01B573A1" w14:textId="4D8168A6" w:rsidR="004F5405" w:rsidRDefault="000E78CF" w:rsidP="000E78CF">
      <w:pPr>
        <w:spacing w:line="360" w:lineRule="auto"/>
        <w:ind w:firstLine="720"/>
        <w:jc w:val="both"/>
        <w:rPr>
          <w:rFonts w:ascii="Times New Roman" w:hAnsi="Times New Roman" w:cs="Times New Roman"/>
          <w:sz w:val="24"/>
          <w:szCs w:val="24"/>
        </w:rPr>
      </w:pPr>
      <w:r w:rsidRPr="000E78CF">
        <w:rPr>
          <w:rFonts w:ascii="Times New Roman" w:hAnsi="Times New Roman" w:cs="Times New Roman"/>
          <w:sz w:val="24"/>
          <w:szCs w:val="24"/>
        </w:rPr>
        <w:lastRenderedPageBreak/>
        <w:t xml:space="preserve">Na Austrália devido ao alto índice de obesidade materna, aproximadamente 60% das mulheres são afetadas pelo sobrepeso que acaba alterando sua saúde. Devido aos fatores como Diabetes gestacional, o aumento do IMC da </w:t>
      </w:r>
      <w:r w:rsidR="00642B91" w:rsidRPr="000E78CF">
        <w:rPr>
          <w:rFonts w:ascii="Times New Roman" w:hAnsi="Times New Roman" w:cs="Times New Roman"/>
          <w:sz w:val="24"/>
          <w:szCs w:val="24"/>
        </w:rPr>
        <w:t>parturiente</w:t>
      </w:r>
      <w:r w:rsidRPr="000E78CF">
        <w:rPr>
          <w:rFonts w:ascii="Times New Roman" w:hAnsi="Times New Roman" w:cs="Times New Roman"/>
          <w:sz w:val="24"/>
          <w:szCs w:val="24"/>
        </w:rPr>
        <w:t xml:space="preserve"> e indução do parto, há uma elevação na quantidade de partos em que ocorre a distocia do ombro</w:t>
      </w:r>
      <w:r w:rsidR="00C95F75">
        <w:rPr>
          <w:rFonts w:ascii="Times New Roman" w:hAnsi="Times New Roman" w:cs="Times New Roman"/>
          <w:sz w:val="24"/>
          <w:szCs w:val="24"/>
        </w:rPr>
        <w:t xml:space="preserve"> (</w:t>
      </w:r>
      <w:proofErr w:type="spellStart"/>
      <w:r w:rsidR="00C95F75">
        <w:rPr>
          <w:rFonts w:ascii="Times New Roman" w:hAnsi="Times New Roman" w:cs="Times New Roman"/>
          <w:sz w:val="24"/>
          <w:szCs w:val="24"/>
        </w:rPr>
        <w:t>Michelotti</w:t>
      </w:r>
      <w:proofErr w:type="spellEnd"/>
      <w:r w:rsidR="00C95F75">
        <w:rPr>
          <w:rFonts w:ascii="Times New Roman" w:hAnsi="Times New Roman" w:cs="Times New Roman"/>
          <w:sz w:val="24"/>
          <w:szCs w:val="24"/>
        </w:rPr>
        <w:t xml:space="preserve"> </w:t>
      </w:r>
      <w:r w:rsidR="00C95F75" w:rsidRPr="00F83F69">
        <w:rPr>
          <w:rFonts w:ascii="Times New Roman" w:hAnsi="Times New Roman" w:cs="Times New Roman"/>
          <w:i/>
          <w:iCs/>
          <w:sz w:val="24"/>
          <w:szCs w:val="24"/>
        </w:rPr>
        <w:t>et al</w:t>
      </w:r>
      <w:r w:rsidR="00C95F75">
        <w:rPr>
          <w:rFonts w:ascii="Times New Roman" w:hAnsi="Times New Roman" w:cs="Times New Roman"/>
          <w:sz w:val="24"/>
          <w:szCs w:val="24"/>
        </w:rPr>
        <w:t>, 201</w:t>
      </w:r>
      <w:r w:rsidR="004353AC">
        <w:rPr>
          <w:rFonts w:ascii="Times New Roman" w:hAnsi="Times New Roman" w:cs="Times New Roman"/>
          <w:sz w:val="24"/>
          <w:szCs w:val="24"/>
        </w:rPr>
        <w:t>8).</w:t>
      </w:r>
    </w:p>
    <w:p w14:paraId="262DC1F4" w14:textId="6E94B4FC" w:rsidR="00C52B2F" w:rsidRDefault="007B2B9E" w:rsidP="000E78CF">
      <w:pPr>
        <w:spacing w:line="360" w:lineRule="auto"/>
        <w:ind w:firstLine="720"/>
        <w:jc w:val="both"/>
        <w:rPr>
          <w:rFonts w:ascii="Times New Roman" w:hAnsi="Times New Roman" w:cs="Times New Roman"/>
          <w:sz w:val="24"/>
          <w:szCs w:val="24"/>
        </w:rPr>
      </w:pPr>
      <w:r w:rsidRPr="007B2B9E">
        <w:rPr>
          <w:rFonts w:ascii="Times New Roman" w:hAnsi="Times New Roman" w:cs="Times New Roman"/>
          <w:sz w:val="24"/>
          <w:szCs w:val="24"/>
        </w:rPr>
        <w:t xml:space="preserve">Durante a distocia do ombro ocorre a acidificação intracelular e o retraimento dos canais de Ca² no miométrio, causando menos contrações efetivas, isto acontece devido ao nível de PH e lactato que diminui e se eleva. Neutralizando o bicarbonato a </w:t>
      </w:r>
      <w:r w:rsidR="00CC1207" w:rsidRPr="007B2B9E">
        <w:rPr>
          <w:rFonts w:ascii="Times New Roman" w:hAnsi="Times New Roman" w:cs="Times New Roman"/>
          <w:sz w:val="24"/>
          <w:szCs w:val="24"/>
        </w:rPr>
        <w:t>ingestão em</w:t>
      </w:r>
      <w:r w:rsidRPr="007B2B9E">
        <w:rPr>
          <w:rFonts w:ascii="Times New Roman" w:hAnsi="Times New Roman" w:cs="Times New Roman"/>
          <w:sz w:val="24"/>
          <w:szCs w:val="24"/>
        </w:rPr>
        <w:t xml:space="preserve"> mulheres em trabalho de parto pode ser vantajosa, devido ao aumento da frequência do parto vaginal espontâneo, trazendo vantagens para a mãe e bebê</w:t>
      </w:r>
      <w:r w:rsidR="006B24A2">
        <w:rPr>
          <w:rFonts w:ascii="Times New Roman" w:hAnsi="Times New Roman" w:cs="Times New Roman"/>
          <w:sz w:val="24"/>
          <w:szCs w:val="24"/>
        </w:rPr>
        <w:t xml:space="preserve"> (</w:t>
      </w:r>
      <w:proofErr w:type="spellStart"/>
      <w:r w:rsidR="006B24A2">
        <w:rPr>
          <w:rFonts w:ascii="Times New Roman" w:hAnsi="Times New Roman" w:cs="Times New Roman"/>
          <w:sz w:val="24"/>
          <w:szCs w:val="24"/>
        </w:rPr>
        <w:t>Itzel</w:t>
      </w:r>
      <w:proofErr w:type="spellEnd"/>
      <w:r w:rsidR="006B24A2">
        <w:rPr>
          <w:rFonts w:ascii="Times New Roman" w:hAnsi="Times New Roman" w:cs="Times New Roman"/>
          <w:sz w:val="24"/>
          <w:szCs w:val="24"/>
        </w:rPr>
        <w:t xml:space="preserve"> </w:t>
      </w:r>
      <w:r w:rsidR="006B24A2" w:rsidRPr="00B91841">
        <w:rPr>
          <w:rFonts w:ascii="Times New Roman" w:hAnsi="Times New Roman" w:cs="Times New Roman"/>
          <w:i/>
          <w:iCs/>
          <w:sz w:val="24"/>
          <w:szCs w:val="24"/>
        </w:rPr>
        <w:t>et al</w:t>
      </w:r>
      <w:r w:rsidR="006B24A2">
        <w:rPr>
          <w:rFonts w:ascii="Times New Roman" w:hAnsi="Times New Roman" w:cs="Times New Roman"/>
          <w:sz w:val="24"/>
          <w:szCs w:val="24"/>
        </w:rPr>
        <w:t>, 2018)</w:t>
      </w:r>
      <w:r w:rsidRPr="007B2B9E">
        <w:rPr>
          <w:rFonts w:ascii="Times New Roman" w:hAnsi="Times New Roman" w:cs="Times New Roman"/>
          <w:sz w:val="24"/>
          <w:szCs w:val="24"/>
        </w:rPr>
        <w:t>.</w:t>
      </w:r>
    </w:p>
    <w:p w14:paraId="5AB3F73B"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5207C02"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0A422FF2"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3EB1D38C" w14:textId="55D870C5" w:rsidR="008C66D8" w:rsidRDefault="00D817EC" w:rsidP="004E21B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3"/>
          <w:szCs w:val="23"/>
        </w:rPr>
      </w:pPr>
      <w:r w:rsidRPr="005A6ABB">
        <w:rPr>
          <w:rFonts w:ascii="Times New Roman" w:eastAsia="Times New Roman" w:hAnsi="Times New Roman" w:cs="Times New Roman"/>
          <w:bCs/>
          <w:color w:val="000000"/>
          <w:sz w:val="23"/>
          <w:szCs w:val="23"/>
        </w:rPr>
        <w:t>Diante do que foi abordado</w:t>
      </w:r>
      <w:r w:rsidR="005A6ABB">
        <w:rPr>
          <w:rFonts w:ascii="Times New Roman" w:eastAsia="Times New Roman" w:hAnsi="Times New Roman" w:cs="Times New Roman"/>
          <w:bCs/>
          <w:color w:val="000000"/>
          <w:sz w:val="23"/>
          <w:szCs w:val="23"/>
        </w:rPr>
        <w:t>,</w:t>
      </w:r>
      <w:r w:rsidR="005F3A1C">
        <w:rPr>
          <w:rFonts w:ascii="Times New Roman" w:eastAsia="Times New Roman" w:hAnsi="Times New Roman" w:cs="Times New Roman"/>
          <w:bCs/>
          <w:color w:val="000000"/>
          <w:sz w:val="23"/>
          <w:szCs w:val="23"/>
        </w:rPr>
        <w:t xml:space="preserve"> conclui-se que deve </w:t>
      </w:r>
      <w:r w:rsidR="004C4564">
        <w:rPr>
          <w:rFonts w:ascii="Times New Roman" w:eastAsia="Times New Roman" w:hAnsi="Times New Roman" w:cs="Times New Roman"/>
          <w:bCs/>
          <w:color w:val="000000"/>
          <w:sz w:val="23"/>
          <w:szCs w:val="23"/>
        </w:rPr>
        <w:t xml:space="preserve">haver </w:t>
      </w:r>
      <w:r w:rsidR="00EB65D5">
        <w:rPr>
          <w:rFonts w:ascii="Times New Roman" w:eastAsia="Times New Roman" w:hAnsi="Times New Roman" w:cs="Times New Roman"/>
          <w:bCs/>
          <w:color w:val="000000"/>
          <w:sz w:val="23"/>
          <w:szCs w:val="23"/>
        </w:rPr>
        <w:t>antes do parto um acompanhamento da gestante</w:t>
      </w:r>
      <w:r w:rsidR="00C54193">
        <w:rPr>
          <w:rFonts w:ascii="Times New Roman" w:eastAsia="Times New Roman" w:hAnsi="Times New Roman" w:cs="Times New Roman"/>
          <w:bCs/>
          <w:color w:val="000000"/>
          <w:sz w:val="23"/>
          <w:szCs w:val="23"/>
        </w:rPr>
        <w:t xml:space="preserve">, </w:t>
      </w:r>
      <w:r w:rsidR="001E42EF">
        <w:rPr>
          <w:rFonts w:ascii="Times New Roman" w:eastAsia="Times New Roman" w:hAnsi="Times New Roman" w:cs="Times New Roman"/>
          <w:bCs/>
          <w:color w:val="000000"/>
          <w:sz w:val="23"/>
          <w:szCs w:val="23"/>
        </w:rPr>
        <w:t>durante todo o pré-</w:t>
      </w:r>
      <w:r w:rsidR="0092231F">
        <w:rPr>
          <w:rFonts w:ascii="Times New Roman" w:eastAsia="Times New Roman" w:hAnsi="Times New Roman" w:cs="Times New Roman"/>
          <w:bCs/>
          <w:color w:val="000000"/>
          <w:sz w:val="23"/>
          <w:szCs w:val="23"/>
        </w:rPr>
        <w:t xml:space="preserve">natal, evidenciando o </w:t>
      </w:r>
      <w:r w:rsidR="008532C3">
        <w:rPr>
          <w:rFonts w:ascii="Times New Roman" w:eastAsia="Times New Roman" w:hAnsi="Times New Roman" w:cs="Times New Roman"/>
          <w:bCs/>
          <w:color w:val="000000"/>
          <w:sz w:val="23"/>
          <w:szCs w:val="23"/>
        </w:rPr>
        <w:t>nutricional. O</w:t>
      </w:r>
      <w:r w:rsidR="009B41EB">
        <w:rPr>
          <w:rFonts w:ascii="Times New Roman" w:eastAsia="Times New Roman" w:hAnsi="Times New Roman" w:cs="Times New Roman"/>
          <w:bCs/>
          <w:color w:val="000000"/>
          <w:sz w:val="23"/>
          <w:szCs w:val="23"/>
        </w:rPr>
        <w:t xml:space="preserve"> profissional de saúde deve acolher a mulher</w:t>
      </w:r>
      <w:r w:rsidR="00DB4207">
        <w:rPr>
          <w:rFonts w:ascii="Times New Roman" w:eastAsia="Times New Roman" w:hAnsi="Times New Roman" w:cs="Times New Roman"/>
          <w:bCs/>
          <w:color w:val="000000"/>
          <w:sz w:val="23"/>
          <w:szCs w:val="23"/>
        </w:rPr>
        <w:t xml:space="preserve"> ofertando um</w:t>
      </w:r>
      <w:r w:rsidR="00C12467">
        <w:rPr>
          <w:rFonts w:ascii="Times New Roman" w:eastAsia="Times New Roman" w:hAnsi="Times New Roman" w:cs="Times New Roman"/>
          <w:bCs/>
          <w:color w:val="000000"/>
          <w:sz w:val="23"/>
          <w:szCs w:val="23"/>
        </w:rPr>
        <w:t xml:space="preserve"> atendimento integral</w:t>
      </w:r>
      <w:r w:rsidR="009B41EB">
        <w:rPr>
          <w:rFonts w:ascii="Times New Roman" w:eastAsia="Times New Roman" w:hAnsi="Times New Roman" w:cs="Times New Roman"/>
          <w:bCs/>
          <w:color w:val="000000"/>
          <w:sz w:val="23"/>
          <w:szCs w:val="23"/>
        </w:rPr>
        <w:t xml:space="preserve">, </w:t>
      </w:r>
      <w:r w:rsidR="003C0313">
        <w:rPr>
          <w:rFonts w:ascii="Times New Roman" w:eastAsia="Times New Roman" w:hAnsi="Times New Roman" w:cs="Times New Roman"/>
          <w:bCs/>
          <w:color w:val="000000"/>
          <w:sz w:val="23"/>
          <w:szCs w:val="23"/>
        </w:rPr>
        <w:t>estando</w:t>
      </w:r>
      <w:r w:rsidR="009B41EB">
        <w:rPr>
          <w:rFonts w:ascii="Times New Roman" w:eastAsia="Times New Roman" w:hAnsi="Times New Roman" w:cs="Times New Roman"/>
          <w:bCs/>
          <w:color w:val="000000"/>
          <w:sz w:val="23"/>
          <w:szCs w:val="23"/>
        </w:rPr>
        <w:t xml:space="preserve"> treinado para caso haja </w:t>
      </w:r>
      <w:r w:rsidR="00174264">
        <w:rPr>
          <w:rFonts w:ascii="Times New Roman" w:eastAsia="Times New Roman" w:hAnsi="Times New Roman" w:cs="Times New Roman"/>
          <w:bCs/>
          <w:color w:val="000000"/>
          <w:sz w:val="23"/>
          <w:szCs w:val="23"/>
        </w:rPr>
        <w:t xml:space="preserve">a distocia do ombro, </w:t>
      </w:r>
      <w:r w:rsidR="003C0313">
        <w:rPr>
          <w:rFonts w:ascii="Times New Roman" w:eastAsia="Times New Roman" w:hAnsi="Times New Roman" w:cs="Times New Roman"/>
          <w:bCs/>
          <w:color w:val="000000"/>
          <w:sz w:val="23"/>
          <w:szCs w:val="23"/>
        </w:rPr>
        <w:t>sabendo</w:t>
      </w:r>
      <w:r w:rsidR="00B15651">
        <w:rPr>
          <w:rFonts w:ascii="Times New Roman" w:eastAsia="Times New Roman" w:hAnsi="Times New Roman" w:cs="Times New Roman"/>
          <w:bCs/>
          <w:color w:val="000000"/>
          <w:sz w:val="23"/>
          <w:szCs w:val="23"/>
        </w:rPr>
        <w:t xml:space="preserve"> as manobras </w:t>
      </w:r>
      <w:r w:rsidR="009B44E6">
        <w:rPr>
          <w:rFonts w:ascii="Times New Roman" w:eastAsia="Times New Roman" w:hAnsi="Times New Roman" w:cs="Times New Roman"/>
          <w:bCs/>
          <w:color w:val="000000"/>
          <w:sz w:val="23"/>
          <w:szCs w:val="23"/>
        </w:rPr>
        <w:t>utilizadas</w:t>
      </w:r>
      <w:r w:rsidR="003C0313">
        <w:rPr>
          <w:rFonts w:ascii="Times New Roman" w:eastAsia="Times New Roman" w:hAnsi="Times New Roman" w:cs="Times New Roman"/>
          <w:bCs/>
          <w:color w:val="000000"/>
          <w:sz w:val="23"/>
          <w:szCs w:val="23"/>
        </w:rPr>
        <w:t>.</w:t>
      </w:r>
    </w:p>
    <w:p w14:paraId="4C9B78CD" w14:textId="240BA69D" w:rsidR="006F3306" w:rsidRPr="005A6ABB" w:rsidRDefault="00416EDE" w:rsidP="004E21B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 xml:space="preserve">Durante a </w:t>
      </w:r>
      <w:r w:rsidR="00C71739">
        <w:rPr>
          <w:rFonts w:ascii="Times New Roman" w:eastAsia="Times New Roman" w:hAnsi="Times New Roman" w:cs="Times New Roman"/>
          <w:bCs/>
          <w:color w:val="000000"/>
          <w:sz w:val="23"/>
          <w:szCs w:val="23"/>
        </w:rPr>
        <w:t>pesquisa</w:t>
      </w:r>
      <w:r w:rsidR="00EC1101">
        <w:rPr>
          <w:rFonts w:ascii="Times New Roman" w:eastAsia="Times New Roman" w:hAnsi="Times New Roman" w:cs="Times New Roman"/>
          <w:bCs/>
          <w:color w:val="000000"/>
          <w:sz w:val="23"/>
          <w:szCs w:val="23"/>
        </w:rPr>
        <w:t xml:space="preserve"> discutiu-se</w:t>
      </w:r>
      <w:r w:rsidR="007B1675">
        <w:rPr>
          <w:rFonts w:ascii="Times New Roman" w:eastAsia="Times New Roman" w:hAnsi="Times New Roman" w:cs="Times New Roman"/>
          <w:bCs/>
          <w:color w:val="000000"/>
          <w:sz w:val="23"/>
          <w:szCs w:val="23"/>
        </w:rPr>
        <w:t xml:space="preserve"> as dificuldades </w:t>
      </w:r>
      <w:r w:rsidR="00FF4701">
        <w:rPr>
          <w:rFonts w:ascii="Times New Roman" w:eastAsia="Times New Roman" w:hAnsi="Times New Roman" w:cs="Times New Roman"/>
          <w:bCs/>
          <w:color w:val="000000"/>
          <w:sz w:val="23"/>
          <w:szCs w:val="23"/>
        </w:rPr>
        <w:t>da distocia do ombro durante o parto vaginal,</w:t>
      </w:r>
      <w:r w:rsidR="002815E5">
        <w:rPr>
          <w:rFonts w:ascii="Times New Roman" w:eastAsia="Times New Roman" w:hAnsi="Times New Roman" w:cs="Times New Roman"/>
          <w:bCs/>
          <w:color w:val="000000"/>
          <w:sz w:val="23"/>
          <w:szCs w:val="23"/>
        </w:rPr>
        <w:t xml:space="preserve"> sobre sua prevenção, os cuidados que devem ser tomados </w:t>
      </w:r>
      <w:r w:rsidR="00FD35AE">
        <w:rPr>
          <w:rFonts w:ascii="Times New Roman" w:eastAsia="Times New Roman" w:hAnsi="Times New Roman" w:cs="Times New Roman"/>
          <w:bCs/>
          <w:color w:val="000000"/>
          <w:sz w:val="23"/>
          <w:szCs w:val="23"/>
        </w:rPr>
        <w:t>caso aconteça, sua fisiologia,</w:t>
      </w:r>
      <w:r w:rsidR="005D0A5F">
        <w:rPr>
          <w:rFonts w:ascii="Times New Roman" w:eastAsia="Times New Roman" w:hAnsi="Times New Roman" w:cs="Times New Roman"/>
          <w:bCs/>
          <w:color w:val="000000"/>
          <w:sz w:val="23"/>
          <w:szCs w:val="23"/>
        </w:rPr>
        <w:t xml:space="preserve"> o tipo de parto mais seguro e</w:t>
      </w:r>
      <w:r w:rsidR="008E5213">
        <w:rPr>
          <w:rFonts w:ascii="Times New Roman" w:eastAsia="Times New Roman" w:hAnsi="Times New Roman" w:cs="Times New Roman"/>
          <w:bCs/>
          <w:color w:val="000000"/>
          <w:sz w:val="23"/>
          <w:szCs w:val="23"/>
        </w:rPr>
        <w:t xml:space="preserve"> os tipos de manobras.</w:t>
      </w:r>
    </w:p>
    <w:p w14:paraId="470D8956"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22AFFC9C"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039A605D"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527370E3"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7543C511"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53414EA5"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51F295AA"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444CB292"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2CCA74BF"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4E81F994"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0C91F7E9"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79CD34A7"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086495C8"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54C0AFC1"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09FE7B7B"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12CCA66A" w14:textId="77777777" w:rsidR="00FD4F56"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67F48BF1" w14:textId="77777777" w:rsidR="00FD4F56" w:rsidRPr="005A6ABB" w:rsidRDefault="00FD4F56">
      <w:pPr>
        <w:pBdr>
          <w:top w:val="nil"/>
          <w:left w:val="nil"/>
          <w:bottom w:val="nil"/>
          <w:right w:val="nil"/>
          <w:between w:val="nil"/>
        </w:pBdr>
        <w:spacing w:after="0" w:line="240" w:lineRule="auto"/>
        <w:ind w:firstLine="709"/>
        <w:rPr>
          <w:rFonts w:ascii="Times New Roman" w:eastAsia="Times New Roman" w:hAnsi="Times New Roman" w:cs="Times New Roman"/>
          <w:bCs/>
          <w:color w:val="000000"/>
          <w:sz w:val="23"/>
          <w:szCs w:val="23"/>
        </w:rPr>
      </w:pPr>
    </w:p>
    <w:p w14:paraId="6D5A7C29"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35A1B85" w14:textId="77777777" w:rsidR="008C66D8" w:rsidRDefault="002F781B">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 xml:space="preserve">REFERÊNCIAS </w:t>
      </w:r>
    </w:p>
    <w:p w14:paraId="14F63B4C" w14:textId="7C0A6EBA" w:rsidR="00ED2493" w:rsidRDefault="00ED2493" w:rsidP="00ED2493">
      <w:pPr>
        <w:rPr>
          <w:rFonts w:ascii="Times New Roman" w:eastAsia="Times New Roman" w:hAnsi="Times New Roman" w:cs="Times New Roman"/>
          <w:color w:val="000000"/>
          <w:sz w:val="24"/>
          <w:szCs w:val="24"/>
          <w:lang w:val="en-US"/>
        </w:rPr>
      </w:pPr>
      <w:r w:rsidRPr="00ED2493">
        <w:rPr>
          <w:rFonts w:ascii="Times New Roman" w:eastAsia="Times New Roman" w:hAnsi="Times New Roman" w:cs="Times New Roman"/>
          <w:color w:val="000000"/>
          <w:sz w:val="24"/>
          <w:szCs w:val="24"/>
        </w:rPr>
        <w:t xml:space="preserve"> Alves, Á. L. L., </w:t>
      </w:r>
      <w:proofErr w:type="spellStart"/>
      <w:r w:rsidRPr="00ED2493">
        <w:rPr>
          <w:rFonts w:ascii="Times New Roman" w:eastAsia="Times New Roman" w:hAnsi="Times New Roman" w:cs="Times New Roman"/>
          <w:color w:val="000000"/>
          <w:sz w:val="24"/>
          <w:szCs w:val="24"/>
        </w:rPr>
        <w:t>Nozaki</w:t>
      </w:r>
      <w:proofErr w:type="spellEnd"/>
      <w:r w:rsidRPr="00ED2493">
        <w:rPr>
          <w:rFonts w:ascii="Times New Roman" w:eastAsia="Times New Roman" w:hAnsi="Times New Roman" w:cs="Times New Roman"/>
          <w:color w:val="000000"/>
          <w:sz w:val="24"/>
          <w:szCs w:val="24"/>
        </w:rPr>
        <w:t xml:space="preserve">, A. M., Polido, C. B. A., &amp; </w:t>
      </w:r>
      <w:proofErr w:type="spellStart"/>
      <w:r w:rsidRPr="00ED2493">
        <w:rPr>
          <w:rFonts w:ascii="Times New Roman" w:eastAsia="Times New Roman" w:hAnsi="Times New Roman" w:cs="Times New Roman"/>
          <w:color w:val="000000"/>
          <w:sz w:val="24"/>
          <w:szCs w:val="24"/>
        </w:rPr>
        <w:t>Knobel</w:t>
      </w:r>
      <w:proofErr w:type="spellEnd"/>
      <w:r w:rsidRPr="00ED2493">
        <w:rPr>
          <w:rFonts w:ascii="Times New Roman" w:eastAsia="Times New Roman" w:hAnsi="Times New Roman" w:cs="Times New Roman"/>
          <w:color w:val="000000"/>
          <w:sz w:val="24"/>
          <w:szCs w:val="24"/>
        </w:rPr>
        <w:t xml:space="preserve">, R. (2022). </w:t>
      </w:r>
      <w:r w:rsidRPr="00ED2493">
        <w:rPr>
          <w:rFonts w:ascii="Times New Roman" w:eastAsia="Times New Roman" w:hAnsi="Times New Roman" w:cs="Times New Roman"/>
          <w:color w:val="000000"/>
          <w:sz w:val="24"/>
          <w:szCs w:val="24"/>
          <w:lang w:val="en-US"/>
        </w:rPr>
        <w:t xml:space="preserve">Management of shoulder dystocia. </w:t>
      </w:r>
      <w:r w:rsidRPr="00ED2493">
        <w:rPr>
          <w:rFonts w:ascii="Times New Roman" w:eastAsia="Times New Roman" w:hAnsi="Times New Roman" w:cs="Times New Roman"/>
          <w:b/>
          <w:bCs/>
          <w:color w:val="000000"/>
          <w:sz w:val="24"/>
          <w:szCs w:val="24"/>
          <w:lang w:val="en-US"/>
        </w:rPr>
        <w:t xml:space="preserve">Rev Bras </w:t>
      </w:r>
      <w:proofErr w:type="spellStart"/>
      <w:r w:rsidRPr="00ED2493">
        <w:rPr>
          <w:rFonts w:ascii="Times New Roman" w:eastAsia="Times New Roman" w:hAnsi="Times New Roman" w:cs="Times New Roman"/>
          <w:b/>
          <w:bCs/>
          <w:color w:val="000000"/>
          <w:sz w:val="24"/>
          <w:szCs w:val="24"/>
          <w:lang w:val="en-US"/>
        </w:rPr>
        <w:t>Ginecol</w:t>
      </w:r>
      <w:proofErr w:type="spellEnd"/>
      <w:r w:rsidRPr="00ED2493">
        <w:rPr>
          <w:rFonts w:ascii="Times New Roman" w:eastAsia="Times New Roman" w:hAnsi="Times New Roman" w:cs="Times New Roman"/>
          <w:b/>
          <w:bCs/>
          <w:color w:val="000000"/>
          <w:sz w:val="24"/>
          <w:szCs w:val="24"/>
          <w:lang w:val="en-US"/>
        </w:rPr>
        <w:t xml:space="preserve"> </w:t>
      </w:r>
      <w:proofErr w:type="spellStart"/>
      <w:r w:rsidRPr="00ED2493">
        <w:rPr>
          <w:rFonts w:ascii="Times New Roman" w:eastAsia="Times New Roman" w:hAnsi="Times New Roman" w:cs="Times New Roman"/>
          <w:b/>
          <w:bCs/>
          <w:color w:val="000000"/>
          <w:sz w:val="24"/>
          <w:szCs w:val="24"/>
          <w:lang w:val="en-US"/>
        </w:rPr>
        <w:t>Obstet</w:t>
      </w:r>
      <w:proofErr w:type="spellEnd"/>
      <w:r w:rsidRPr="00ED2493">
        <w:rPr>
          <w:rFonts w:ascii="Times New Roman" w:eastAsia="Times New Roman" w:hAnsi="Times New Roman" w:cs="Times New Roman"/>
          <w:color w:val="000000"/>
          <w:sz w:val="24"/>
          <w:szCs w:val="24"/>
          <w:lang w:val="en-US"/>
        </w:rPr>
        <w:t>, 44(7), 723-736.</w:t>
      </w:r>
    </w:p>
    <w:p w14:paraId="74F94741" w14:textId="2B2DBC6F" w:rsidR="00936CF0" w:rsidRDefault="00936CF0" w:rsidP="00ED2493">
      <w:pPr>
        <w:rPr>
          <w:rFonts w:ascii="Times New Roman" w:eastAsia="Times New Roman" w:hAnsi="Times New Roman" w:cs="Times New Roman"/>
          <w:color w:val="000000"/>
          <w:sz w:val="24"/>
          <w:szCs w:val="24"/>
          <w:lang w:val="en-US"/>
        </w:rPr>
      </w:pPr>
      <w:r w:rsidRPr="00936CF0">
        <w:rPr>
          <w:rFonts w:ascii="Times New Roman" w:eastAsia="Times New Roman" w:hAnsi="Times New Roman" w:cs="Times New Roman"/>
          <w:color w:val="000000"/>
          <w:sz w:val="24"/>
          <w:szCs w:val="24"/>
        </w:rPr>
        <w:t xml:space="preserve">Marques, J. B., &amp; Reynolds, A. (2011). </w:t>
      </w:r>
      <w:proofErr w:type="spellStart"/>
      <w:r w:rsidRPr="00936CF0">
        <w:rPr>
          <w:rFonts w:ascii="Times New Roman" w:eastAsia="Times New Roman" w:hAnsi="Times New Roman" w:cs="Times New Roman"/>
          <w:color w:val="000000"/>
          <w:sz w:val="24"/>
          <w:szCs w:val="24"/>
        </w:rPr>
        <w:t>Distócia</w:t>
      </w:r>
      <w:proofErr w:type="spellEnd"/>
      <w:r w:rsidRPr="00936CF0">
        <w:rPr>
          <w:rFonts w:ascii="Times New Roman" w:eastAsia="Times New Roman" w:hAnsi="Times New Roman" w:cs="Times New Roman"/>
          <w:color w:val="000000"/>
          <w:sz w:val="24"/>
          <w:szCs w:val="24"/>
        </w:rPr>
        <w:t xml:space="preserve"> do ombro: Uma emergência obstétrica. </w:t>
      </w:r>
      <w:r w:rsidRPr="00936CF0">
        <w:rPr>
          <w:rFonts w:ascii="Times New Roman" w:eastAsia="Times New Roman" w:hAnsi="Times New Roman" w:cs="Times New Roman"/>
          <w:b/>
          <w:bCs/>
          <w:color w:val="000000"/>
          <w:sz w:val="24"/>
          <w:szCs w:val="24"/>
          <w:lang w:val="en-US"/>
        </w:rPr>
        <w:t>Acta Medica Portuguesa</w:t>
      </w:r>
      <w:r w:rsidRPr="00936CF0">
        <w:rPr>
          <w:rFonts w:ascii="Times New Roman" w:eastAsia="Times New Roman" w:hAnsi="Times New Roman" w:cs="Times New Roman"/>
          <w:color w:val="000000"/>
          <w:sz w:val="24"/>
          <w:szCs w:val="24"/>
          <w:lang w:val="en-US"/>
        </w:rPr>
        <w:t>, 24(4), 613-620.</w:t>
      </w:r>
    </w:p>
    <w:p w14:paraId="4A5FE8B0" w14:textId="2A9C3092" w:rsidR="00ED2493" w:rsidRPr="00ED2493" w:rsidRDefault="00ED2493" w:rsidP="00ED2493">
      <w:pPr>
        <w:rPr>
          <w:rFonts w:ascii="Times New Roman" w:eastAsia="Times New Roman" w:hAnsi="Times New Roman" w:cs="Times New Roman"/>
          <w:color w:val="000000"/>
          <w:sz w:val="24"/>
          <w:szCs w:val="24"/>
          <w:lang w:val="en-US"/>
        </w:rPr>
      </w:pPr>
      <w:r w:rsidRPr="00ED2493">
        <w:rPr>
          <w:rFonts w:ascii="Times New Roman" w:eastAsia="Times New Roman" w:hAnsi="Times New Roman" w:cs="Times New Roman"/>
          <w:color w:val="000000"/>
          <w:sz w:val="24"/>
          <w:szCs w:val="24"/>
          <w:lang w:val="en-US"/>
        </w:rPr>
        <w:t xml:space="preserve">Muraca et al. </w:t>
      </w:r>
      <w:r w:rsidRPr="00ED2493">
        <w:rPr>
          <w:rFonts w:ascii="Times New Roman" w:eastAsia="Times New Roman" w:hAnsi="Times New Roman" w:cs="Times New Roman"/>
          <w:color w:val="000000"/>
          <w:sz w:val="24"/>
          <w:szCs w:val="24"/>
        </w:rPr>
        <w:t xml:space="preserve">(2018). </w:t>
      </w:r>
      <w:r w:rsidRPr="00ED2493">
        <w:rPr>
          <w:rFonts w:ascii="Times New Roman" w:eastAsia="Times New Roman" w:hAnsi="Times New Roman" w:cs="Times New Roman"/>
          <w:color w:val="000000"/>
          <w:sz w:val="24"/>
          <w:szCs w:val="24"/>
          <w:lang w:val="en-US"/>
        </w:rPr>
        <w:t xml:space="preserve">Perinatal and maternal morbidity and mortality among term singletons following </w:t>
      </w:r>
      <w:proofErr w:type="spellStart"/>
      <w:r w:rsidRPr="00ED2493">
        <w:rPr>
          <w:rFonts w:ascii="Times New Roman" w:eastAsia="Times New Roman" w:hAnsi="Times New Roman" w:cs="Times New Roman"/>
          <w:color w:val="000000"/>
          <w:sz w:val="24"/>
          <w:szCs w:val="24"/>
          <w:lang w:val="en-US"/>
        </w:rPr>
        <w:t>midcavity</w:t>
      </w:r>
      <w:proofErr w:type="spellEnd"/>
      <w:r w:rsidRPr="00ED2493">
        <w:rPr>
          <w:rFonts w:ascii="Times New Roman" w:eastAsia="Times New Roman" w:hAnsi="Times New Roman" w:cs="Times New Roman"/>
          <w:color w:val="000000"/>
          <w:sz w:val="24"/>
          <w:szCs w:val="24"/>
          <w:lang w:val="en-US"/>
        </w:rPr>
        <w:t xml:space="preserve"> operative vaginal delivery versus caesarean delivery. </w:t>
      </w:r>
      <w:r w:rsidRPr="00ED2493">
        <w:rPr>
          <w:rFonts w:ascii="Times New Roman" w:eastAsia="Times New Roman" w:hAnsi="Times New Roman" w:cs="Times New Roman"/>
          <w:b/>
          <w:bCs/>
          <w:color w:val="000000"/>
          <w:sz w:val="24"/>
          <w:szCs w:val="24"/>
          <w:lang w:val="en-US"/>
        </w:rPr>
        <w:t xml:space="preserve">BJOG: An International Journal of Obstetrics and </w:t>
      </w:r>
      <w:proofErr w:type="spellStart"/>
      <w:r w:rsidRPr="00ED2493">
        <w:rPr>
          <w:rFonts w:ascii="Times New Roman" w:eastAsia="Times New Roman" w:hAnsi="Times New Roman" w:cs="Times New Roman"/>
          <w:b/>
          <w:bCs/>
          <w:color w:val="000000"/>
          <w:sz w:val="24"/>
          <w:szCs w:val="24"/>
          <w:lang w:val="en-US"/>
        </w:rPr>
        <w:t>Gynaecology</w:t>
      </w:r>
      <w:proofErr w:type="spellEnd"/>
      <w:r w:rsidRPr="00ED2493">
        <w:rPr>
          <w:rFonts w:ascii="Times New Roman" w:eastAsia="Times New Roman" w:hAnsi="Times New Roman" w:cs="Times New Roman"/>
          <w:color w:val="000000"/>
          <w:sz w:val="24"/>
          <w:szCs w:val="24"/>
          <w:lang w:val="en-US"/>
        </w:rPr>
        <w:t>, 125(5), 693–702. https://doi.org/10.1111/1471-0528.14820.</w:t>
      </w:r>
    </w:p>
    <w:p w14:paraId="196F3EB2" w14:textId="53CD2D2C" w:rsidR="00ED2493" w:rsidRPr="00ED2493" w:rsidRDefault="00ED2493" w:rsidP="00ED2493">
      <w:pPr>
        <w:rPr>
          <w:rFonts w:ascii="Times New Roman" w:eastAsia="Times New Roman" w:hAnsi="Times New Roman" w:cs="Times New Roman"/>
          <w:color w:val="000000"/>
          <w:sz w:val="24"/>
          <w:szCs w:val="24"/>
          <w:lang w:val="en-US"/>
        </w:rPr>
      </w:pPr>
      <w:r w:rsidRPr="00ED2493">
        <w:rPr>
          <w:rFonts w:ascii="Times New Roman" w:eastAsia="Times New Roman" w:hAnsi="Times New Roman" w:cs="Times New Roman"/>
          <w:color w:val="000000"/>
          <w:sz w:val="24"/>
          <w:szCs w:val="24"/>
          <w:lang w:val="en-US"/>
        </w:rPr>
        <w:t xml:space="preserve">Michelotti, F., Flatley, C., &amp; Kumar, S. (2018). Impact of shoulder dystocia, stratified by type of </w:t>
      </w:r>
      <w:proofErr w:type="spellStart"/>
      <w:r w:rsidRPr="00ED2493">
        <w:rPr>
          <w:rFonts w:ascii="Times New Roman" w:eastAsia="Times New Roman" w:hAnsi="Times New Roman" w:cs="Times New Roman"/>
          <w:color w:val="000000"/>
          <w:sz w:val="24"/>
          <w:szCs w:val="24"/>
          <w:lang w:val="en-US"/>
        </w:rPr>
        <w:t>manoeuvre</w:t>
      </w:r>
      <w:proofErr w:type="spellEnd"/>
      <w:r w:rsidRPr="00ED2493">
        <w:rPr>
          <w:rFonts w:ascii="Times New Roman" w:eastAsia="Times New Roman" w:hAnsi="Times New Roman" w:cs="Times New Roman"/>
          <w:color w:val="000000"/>
          <w:sz w:val="24"/>
          <w:szCs w:val="24"/>
          <w:lang w:val="en-US"/>
        </w:rPr>
        <w:t xml:space="preserve">, on severe neonatal outcome and maternal morbidity. </w:t>
      </w:r>
      <w:r w:rsidRPr="00ED2493">
        <w:rPr>
          <w:rFonts w:ascii="Times New Roman" w:eastAsia="Times New Roman" w:hAnsi="Times New Roman" w:cs="Times New Roman"/>
          <w:b/>
          <w:bCs/>
          <w:color w:val="000000"/>
          <w:sz w:val="24"/>
          <w:szCs w:val="24"/>
          <w:lang w:val="en-US"/>
        </w:rPr>
        <w:t xml:space="preserve">Aust N Z J </w:t>
      </w:r>
      <w:proofErr w:type="spellStart"/>
      <w:r w:rsidRPr="00ED2493">
        <w:rPr>
          <w:rFonts w:ascii="Times New Roman" w:eastAsia="Times New Roman" w:hAnsi="Times New Roman" w:cs="Times New Roman"/>
          <w:b/>
          <w:bCs/>
          <w:color w:val="000000"/>
          <w:sz w:val="24"/>
          <w:szCs w:val="24"/>
          <w:lang w:val="en-US"/>
        </w:rPr>
        <w:t>Obstet</w:t>
      </w:r>
      <w:proofErr w:type="spellEnd"/>
      <w:r w:rsidRPr="00ED2493">
        <w:rPr>
          <w:rFonts w:ascii="Times New Roman" w:eastAsia="Times New Roman" w:hAnsi="Times New Roman" w:cs="Times New Roman"/>
          <w:b/>
          <w:bCs/>
          <w:color w:val="000000"/>
          <w:sz w:val="24"/>
          <w:szCs w:val="24"/>
          <w:lang w:val="en-US"/>
        </w:rPr>
        <w:t xml:space="preserve"> </w:t>
      </w:r>
      <w:proofErr w:type="spellStart"/>
      <w:r w:rsidRPr="00ED2493">
        <w:rPr>
          <w:rFonts w:ascii="Times New Roman" w:eastAsia="Times New Roman" w:hAnsi="Times New Roman" w:cs="Times New Roman"/>
          <w:b/>
          <w:bCs/>
          <w:color w:val="000000"/>
          <w:sz w:val="24"/>
          <w:szCs w:val="24"/>
          <w:lang w:val="en-US"/>
        </w:rPr>
        <w:t>Gynaecol</w:t>
      </w:r>
      <w:proofErr w:type="spellEnd"/>
      <w:r w:rsidRPr="00ED2493">
        <w:rPr>
          <w:rFonts w:ascii="Times New Roman" w:eastAsia="Times New Roman" w:hAnsi="Times New Roman" w:cs="Times New Roman"/>
          <w:color w:val="000000"/>
          <w:sz w:val="24"/>
          <w:szCs w:val="24"/>
          <w:lang w:val="en-US"/>
        </w:rPr>
        <w:t>, 58(3), 298-305.</w:t>
      </w:r>
    </w:p>
    <w:p w14:paraId="7952E894" w14:textId="327A6A89" w:rsidR="008C66D8" w:rsidRDefault="00ED2493" w:rsidP="00ED2493">
      <w:pPr>
        <w:rPr>
          <w:color w:val="000000"/>
        </w:rPr>
      </w:pPr>
      <w:r w:rsidRPr="00ED2493">
        <w:rPr>
          <w:rFonts w:ascii="Times New Roman" w:eastAsia="Times New Roman" w:hAnsi="Times New Roman" w:cs="Times New Roman"/>
          <w:color w:val="000000"/>
          <w:sz w:val="24"/>
          <w:szCs w:val="24"/>
          <w:lang w:val="en-US"/>
        </w:rPr>
        <w:t xml:space="preserve">Wiberg-Itzel, E., Wray, S., &amp; </w:t>
      </w:r>
      <w:proofErr w:type="spellStart"/>
      <w:r w:rsidRPr="00ED2493">
        <w:rPr>
          <w:rFonts w:ascii="Times New Roman" w:eastAsia="Times New Roman" w:hAnsi="Times New Roman" w:cs="Times New Roman"/>
          <w:color w:val="000000"/>
          <w:sz w:val="24"/>
          <w:szCs w:val="24"/>
          <w:lang w:val="en-US"/>
        </w:rPr>
        <w:t>Åkerud</w:t>
      </w:r>
      <w:proofErr w:type="spellEnd"/>
      <w:r w:rsidRPr="00ED2493">
        <w:rPr>
          <w:rFonts w:ascii="Times New Roman" w:eastAsia="Times New Roman" w:hAnsi="Times New Roman" w:cs="Times New Roman"/>
          <w:color w:val="000000"/>
          <w:sz w:val="24"/>
          <w:szCs w:val="24"/>
          <w:lang w:val="en-US"/>
        </w:rPr>
        <w:t xml:space="preserve">, H. (2018). A randomized controlled trial of a new treatment for labor dystocia. </w:t>
      </w:r>
      <w:r w:rsidRPr="00ED2493">
        <w:rPr>
          <w:rFonts w:ascii="Times New Roman" w:eastAsia="Times New Roman" w:hAnsi="Times New Roman" w:cs="Times New Roman"/>
          <w:b/>
          <w:bCs/>
          <w:color w:val="000000"/>
          <w:sz w:val="24"/>
          <w:szCs w:val="24"/>
        </w:rPr>
        <w:t xml:space="preserve">J </w:t>
      </w:r>
      <w:proofErr w:type="spellStart"/>
      <w:r w:rsidRPr="00ED2493">
        <w:rPr>
          <w:rFonts w:ascii="Times New Roman" w:eastAsia="Times New Roman" w:hAnsi="Times New Roman" w:cs="Times New Roman"/>
          <w:b/>
          <w:bCs/>
          <w:color w:val="000000"/>
          <w:sz w:val="24"/>
          <w:szCs w:val="24"/>
        </w:rPr>
        <w:t>Matern</w:t>
      </w:r>
      <w:proofErr w:type="spellEnd"/>
      <w:r w:rsidRPr="00ED2493">
        <w:rPr>
          <w:rFonts w:ascii="Times New Roman" w:eastAsia="Times New Roman" w:hAnsi="Times New Roman" w:cs="Times New Roman"/>
          <w:b/>
          <w:bCs/>
          <w:color w:val="000000"/>
          <w:sz w:val="24"/>
          <w:szCs w:val="24"/>
        </w:rPr>
        <w:t xml:space="preserve"> Fetal Neonatal Med</w:t>
      </w:r>
      <w:r w:rsidRPr="00ED2493">
        <w:rPr>
          <w:rFonts w:ascii="Times New Roman" w:eastAsia="Times New Roman" w:hAnsi="Times New Roman" w:cs="Times New Roman"/>
          <w:color w:val="000000"/>
          <w:sz w:val="24"/>
          <w:szCs w:val="24"/>
        </w:rPr>
        <w:t>, 31(17), 2237-2244. http://dx.doi.org/10.1080/14767058.2017.1339268.</w:t>
      </w:r>
    </w:p>
    <w:sectPr w:rsidR="008C66D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F520" w14:textId="77777777" w:rsidR="00A2553D" w:rsidRDefault="00A2553D">
      <w:pPr>
        <w:spacing w:after="0" w:line="240" w:lineRule="auto"/>
      </w:pPr>
      <w:r>
        <w:separator/>
      </w:r>
    </w:p>
  </w:endnote>
  <w:endnote w:type="continuationSeparator" w:id="0">
    <w:p w14:paraId="40090DBC" w14:textId="77777777" w:rsidR="00A2553D" w:rsidRDefault="00A2553D">
      <w:pPr>
        <w:spacing w:after="0" w:line="240" w:lineRule="auto"/>
      </w:pPr>
      <w:r>
        <w:continuationSeparator/>
      </w:r>
    </w:p>
  </w:endnote>
  <w:endnote w:type="continuationNotice" w:id="1">
    <w:p w14:paraId="36584CFE" w14:textId="77777777" w:rsidR="00A2553D" w:rsidRDefault="00A25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7412"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701B"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E40B"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B8E9" w14:textId="77777777" w:rsidR="00A2553D" w:rsidRDefault="00A2553D">
      <w:pPr>
        <w:spacing w:after="0" w:line="240" w:lineRule="auto"/>
      </w:pPr>
      <w:r>
        <w:separator/>
      </w:r>
    </w:p>
  </w:footnote>
  <w:footnote w:type="continuationSeparator" w:id="0">
    <w:p w14:paraId="6991CC40" w14:textId="77777777" w:rsidR="00A2553D" w:rsidRDefault="00A2553D">
      <w:pPr>
        <w:spacing w:after="0" w:line="240" w:lineRule="auto"/>
      </w:pPr>
      <w:r>
        <w:continuationSeparator/>
      </w:r>
    </w:p>
  </w:footnote>
  <w:footnote w:type="continuationNotice" w:id="1">
    <w:p w14:paraId="059ED42A" w14:textId="77777777" w:rsidR="00A2553D" w:rsidRDefault="00A255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F1AE" w14:textId="5892735A" w:rsidR="008C66D8" w:rsidRDefault="00FA27A2">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8A86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810pt;height:20in;z-index:-251658235;mso-position-horizontal:center;mso-position-horizontal-relative:margin;mso-position-vertical:center;mso-position-vertical-relative:margin">
          <v:imagedata r:id="rId1" o:title="image3"/>
          <w10:wrap anchorx="margin" anchory="margin"/>
        </v:shape>
      </w:pict>
    </w:r>
    <w:r>
      <w:rPr>
        <w:noProof/>
        <w:color w:val="000000"/>
      </w:rPr>
      <w:pict w14:anchorId="135DE90F">
        <v:shape id="_x0000_s1031" type="#_x0000_t75" alt="" style="position:absolute;left:0;text-align:left;margin-left:0;margin-top:0;width:810pt;height:20in;z-index:-25165823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631F" w14:textId="77777777" w:rsidR="006003A7" w:rsidRDefault="006003A7" w:rsidP="006003A7">
    <w:pPr>
      <w:pStyle w:val="Cabealho"/>
    </w:pPr>
    <w:r>
      <w:rPr>
        <w:noProof/>
        <w:lang w:eastAsia="pt-BR"/>
      </w:rPr>
      <w:drawing>
        <wp:anchor distT="0" distB="0" distL="114300" distR="114300" simplePos="0" relativeHeight="251658243" behindDoc="0" locked="0" layoutInCell="1" allowOverlap="1" wp14:anchorId="0D71F666" wp14:editId="68066518">
          <wp:simplePos x="0" y="0"/>
          <wp:positionH relativeFrom="margin">
            <wp:posOffset>281940</wp:posOffset>
          </wp:positionH>
          <wp:positionV relativeFrom="paragraph">
            <wp:posOffset>-40005</wp:posOffset>
          </wp:positionV>
          <wp:extent cx="1783715" cy="1457325"/>
          <wp:effectExtent l="0" t="0" r="698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7 at 20.38.55.jpeg"/>
                  <pic:cNvPicPr/>
                </pic:nvPicPr>
                <pic:blipFill rotWithShape="1">
                  <a:blip r:embed="rId1">
                    <a:extLst>
                      <a:ext uri="{28A0092B-C50C-407E-A947-70E740481C1C}">
                        <a14:useLocalDpi xmlns:a14="http://schemas.microsoft.com/office/drawing/2010/main" val="0"/>
                      </a:ext>
                    </a:extLst>
                  </a:blip>
                  <a:srcRect t="9389" b="8921"/>
                  <a:stretch/>
                </pic:blipFill>
                <pic:spPr bwMode="auto">
                  <a:xfrm>
                    <a:off x="0" y="0"/>
                    <a:ext cx="178371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0" locked="0" layoutInCell="1" allowOverlap="0" wp14:anchorId="586132D8" wp14:editId="23E85C3E">
          <wp:simplePos x="0" y="0"/>
          <wp:positionH relativeFrom="margin">
            <wp:posOffset>3004820</wp:posOffset>
          </wp:positionH>
          <wp:positionV relativeFrom="page">
            <wp:posOffset>662940</wp:posOffset>
          </wp:positionV>
          <wp:extent cx="2214245" cy="872490"/>
          <wp:effectExtent l="0" t="0" r="0" b="3810"/>
          <wp:wrapTopAndBottom/>
          <wp:docPr id="2" name="Imagem 2"/>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D903" w14:textId="05602EFF" w:rsidR="008C66D8" w:rsidRDefault="00FA27A2">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2E9F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0;width:810pt;height:20in;z-index:-251658238;mso-position-horizontal:center;mso-position-horizontal-relative:margin;mso-position-vertical:center;mso-position-vertical-relative:margin">
          <v:imagedata r:id="rId1" o:title="image3"/>
          <w10:wrap anchorx="margin" anchory="margin"/>
        </v:shape>
      </w:pict>
    </w:r>
    <w:r>
      <w:rPr>
        <w:noProof/>
        <w:color w:val="000000"/>
      </w:rPr>
      <w:pict w14:anchorId="6F7E894E">
        <v:shape id="_x0000_s1032" type="#_x0000_t75" alt="" style="position:absolute;margin-left:0;margin-top:0;width:810pt;height:20in;z-index:-251658239;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03DCD"/>
    <w:rsid w:val="00005406"/>
    <w:rsid w:val="000159C4"/>
    <w:rsid w:val="00020100"/>
    <w:rsid w:val="00027E0B"/>
    <w:rsid w:val="000322BF"/>
    <w:rsid w:val="000334D2"/>
    <w:rsid w:val="00034E3B"/>
    <w:rsid w:val="00036BC3"/>
    <w:rsid w:val="00037CB0"/>
    <w:rsid w:val="0005300B"/>
    <w:rsid w:val="000532B0"/>
    <w:rsid w:val="0005504F"/>
    <w:rsid w:val="00057339"/>
    <w:rsid w:val="00071967"/>
    <w:rsid w:val="00081C83"/>
    <w:rsid w:val="00087185"/>
    <w:rsid w:val="00095CD1"/>
    <w:rsid w:val="000A1E65"/>
    <w:rsid w:val="000A5C57"/>
    <w:rsid w:val="000B436D"/>
    <w:rsid w:val="000B71C8"/>
    <w:rsid w:val="000C7DB5"/>
    <w:rsid w:val="000D0FDD"/>
    <w:rsid w:val="000D5BD2"/>
    <w:rsid w:val="000E78CF"/>
    <w:rsid w:val="000F3F3C"/>
    <w:rsid w:val="000F5250"/>
    <w:rsid w:val="0010020D"/>
    <w:rsid w:val="001077E3"/>
    <w:rsid w:val="001216F6"/>
    <w:rsid w:val="00125819"/>
    <w:rsid w:val="001318BE"/>
    <w:rsid w:val="00132AB7"/>
    <w:rsid w:val="00135E94"/>
    <w:rsid w:val="00136949"/>
    <w:rsid w:val="0015413D"/>
    <w:rsid w:val="00167CE5"/>
    <w:rsid w:val="00174264"/>
    <w:rsid w:val="00177555"/>
    <w:rsid w:val="001857CE"/>
    <w:rsid w:val="0019199F"/>
    <w:rsid w:val="001B1238"/>
    <w:rsid w:val="001B60B1"/>
    <w:rsid w:val="001B75AD"/>
    <w:rsid w:val="001C0A36"/>
    <w:rsid w:val="001D0862"/>
    <w:rsid w:val="001D1C14"/>
    <w:rsid w:val="001D3002"/>
    <w:rsid w:val="001D46E9"/>
    <w:rsid w:val="001E3A8F"/>
    <w:rsid w:val="001E42EF"/>
    <w:rsid w:val="001F7D2F"/>
    <w:rsid w:val="00211EAC"/>
    <w:rsid w:val="00232D39"/>
    <w:rsid w:val="00240240"/>
    <w:rsid w:val="00256961"/>
    <w:rsid w:val="0026024E"/>
    <w:rsid w:val="0026421D"/>
    <w:rsid w:val="002668CF"/>
    <w:rsid w:val="002748B7"/>
    <w:rsid w:val="00277133"/>
    <w:rsid w:val="00277CE0"/>
    <w:rsid w:val="002815E5"/>
    <w:rsid w:val="002844F9"/>
    <w:rsid w:val="00292FFA"/>
    <w:rsid w:val="002B20ED"/>
    <w:rsid w:val="002B4DB0"/>
    <w:rsid w:val="002F24CC"/>
    <w:rsid w:val="002F781B"/>
    <w:rsid w:val="00304B40"/>
    <w:rsid w:val="00306C4C"/>
    <w:rsid w:val="003274B8"/>
    <w:rsid w:val="00332296"/>
    <w:rsid w:val="003327B3"/>
    <w:rsid w:val="003362F0"/>
    <w:rsid w:val="003825E1"/>
    <w:rsid w:val="00387B59"/>
    <w:rsid w:val="00396EE4"/>
    <w:rsid w:val="003B155C"/>
    <w:rsid w:val="003B6D47"/>
    <w:rsid w:val="003B6DAB"/>
    <w:rsid w:val="003B749E"/>
    <w:rsid w:val="003C0313"/>
    <w:rsid w:val="003D5981"/>
    <w:rsid w:val="003E0471"/>
    <w:rsid w:val="003E0986"/>
    <w:rsid w:val="003E37F6"/>
    <w:rsid w:val="003E7FF5"/>
    <w:rsid w:val="003F5C88"/>
    <w:rsid w:val="00404C49"/>
    <w:rsid w:val="00416EDE"/>
    <w:rsid w:val="004223C2"/>
    <w:rsid w:val="0042310E"/>
    <w:rsid w:val="0042519E"/>
    <w:rsid w:val="00426C3F"/>
    <w:rsid w:val="004353AC"/>
    <w:rsid w:val="00436488"/>
    <w:rsid w:val="004466AB"/>
    <w:rsid w:val="00466B65"/>
    <w:rsid w:val="004678C2"/>
    <w:rsid w:val="004760F8"/>
    <w:rsid w:val="004800C1"/>
    <w:rsid w:val="00480F5D"/>
    <w:rsid w:val="00482A51"/>
    <w:rsid w:val="00482AE3"/>
    <w:rsid w:val="0049319D"/>
    <w:rsid w:val="004A3324"/>
    <w:rsid w:val="004C10F2"/>
    <w:rsid w:val="004C1BF6"/>
    <w:rsid w:val="004C2DB6"/>
    <w:rsid w:val="004C4564"/>
    <w:rsid w:val="004E21B1"/>
    <w:rsid w:val="004F2703"/>
    <w:rsid w:val="004F5405"/>
    <w:rsid w:val="00500C13"/>
    <w:rsid w:val="00503E67"/>
    <w:rsid w:val="005054ED"/>
    <w:rsid w:val="005150B4"/>
    <w:rsid w:val="005163F2"/>
    <w:rsid w:val="00521F84"/>
    <w:rsid w:val="00525637"/>
    <w:rsid w:val="00546EA8"/>
    <w:rsid w:val="0054778B"/>
    <w:rsid w:val="005559CF"/>
    <w:rsid w:val="00570BDF"/>
    <w:rsid w:val="00573A8B"/>
    <w:rsid w:val="00576CDC"/>
    <w:rsid w:val="00577C15"/>
    <w:rsid w:val="00585380"/>
    <w:rsid w:val="005A1931"/>
    <w:rsid w:val="005A6ABB"/>
    <w:rsid w:val="005B4F18"/>
    <w:rsid w:val="005C0557"/>
    <w:rsid w:val="005D0A5F"/>
    <w:rsid w:val="005D28A0"/>
    <w:rsid w:val="005D4651"/>
    <w:rsid w:val="005E639D"/>
    <w:rsid w:val="005F3A1C"/>
    <w:rsid w:val="006003A7"/>
    <w:rsid w:val="006004FB"/>
    <w:rsid w:val="00642B91"/>
    <w:rsid w:val="0065487F"/>
    <w:rsid w:val="006676B3"/>
    <w:rsid w:val="006736BE"/>
    <w:rsid w:val="006B178C"/>
    <w:rsid w:val="006B24A2"/>
    <w:rsid w:val="006D3D18"/>
    <w:rsid w:val="006E1B14"/>
    <w:rsid w:val="006F0C30"/>
    <w:rsid w:val="006F0E80"/>
    <w:rsid w:val="006F3306"/>
    <w:rsid w:val="006F704F"/>
    <w:rsid w:val="006F7C02"/>
    <w:rsid w:val="00701BE9"/>
    <w:rsid w:val="00712773"/>
    <w:rsid w:val="00723B5C"/>
    <w:rsid w:val="00726EAB"/>
    <w:rsid w:val="007278B1"/>
    <w:rsid w:val="00732230"/>
    <w:rsid w:val="00735833"/>
    <w:rsid w:val="007401B9"/>
    <w:rsid w:val="00746375"/>
    <w:rsid w:val="00753A02"/>
    <w:rsid w:val="00755015"/>
    <w:rsid w:val="00756C02"/>
    <w:rsid w:val="00764658"/>
    <w:rsid w:val="00766AC7"/>
    <w:rsid w:val="00785EA8"/>
    <w:rsid w:val="00790390"/>
    <w:rsid w:val="00792742"/>
    <w:rsid w:val="007A7348"/>
    <w:rsid w:val="007B1675"/>
    <w:rsid w:val="007B2B9E"/>
    <w:rsid w:val="007C37BE"/>
    <w:rsid w:val="007D1D84"/>
    <w:rsid w:val="007D7546"/>
    <w:rsid w:val="007E032D"/>
    <w:rsid w:val="007E29B0"/>
    <w:rsid w:val="007F1E4E"/>
    <w:rsid w:val="007F7736"/>
    <w:rsid w:val="00801896"/>
    <w:rsid w:val="00803C22"/>
    <w:rsid w:val="008140ED"/>
    <w:rsid w:val="008158EF"/>
    <w:rsid w:val="00827CB6"/>
    <w:rsid w:val="00832E24"/>
    <w:rsid w:val="0084523F"/>
    <w:rsid w:val="008532C3"/>
    <w:rsid w:val="008565FE"/>
    <w:rsid w:val="00864CB3"/>
    <w:rsid w:val="008668E6"/>
    <w:rsid w:val="008928C2"/>
    <w:rsid w:val="00892FF3"/>
    <w:rsid w:val="008A4E26"/>
    <w:rsid w:val="008C3816"/>
    <w:rsid w:val="008C66D8"/>
    <w:rsid w:val="008D0500"/>
    <w:rsid w:val="008D3C31"/>
    <w:rsid w:val="008D7A02"/>
    <w:rsid w:val="008E5213"/>
    <w:rsid w:val="008F43DB"/>
    <w:rsid w:val="009171C3"/>
    <w:rsid w:val="00917B3D"/>
    <w:rsid w:val="0092077E"/>
    <w:rsid w:val="0092231F"/>
    <w:rsid w:val="00923D59"/>
    <w:rsid w:val="00930F51"/>
    <w:rsid w:val="00936CF0"/>
    <w:rsid w:val="00942C3D"/>
    <w:rsid w:val="00944D2B"/>
    <w:rsid w:val="009678FF"/>
    <w:rsid w:val="00971BE5"/>
    <w:rsid w:val="009822E7"/>
    <w:rsid w:val="0098344E"/>
    <w:rsid w:val="00994111"/>
    <w:rsid w:val="009A11A1"/>
    <w:rsid w:val="009A3DDC"/>
    <w:rsid w:val="009A622F"/>
    <w:rsid w:val="009A63C1"/>
    <w:rsid w:val="009B41EB"/>
    <w:rsid w:val="009B44E6"/>
    <w:rsid w:val="009C159F"/>
    <w:rsid w:val="009C334E"/>
    <w:rsid w:val="009C3BFE"/>
    <w:rsid w:val="009C6B6A"/>
    <w:rsid w:val="009D6267"/>
    <w:rsid w:val="00A0169B"/>
    <w:rsid w:val="00A016AD"/>
    <w:rsid w:val="00A0312B"/>
    <w:rsid w:val="00A058C7"/>
    <w:rsid w:val="00A1077F"/>
    <w:rsid w:val="00A14768"/>
    <w:rsid w:val="00A2553D"/>
    <w:rsid w:val="00A27D9C"/>
    <w:rsid w:val="00A31CA3"/>
    <w:rsid w:val="00A424D6"/>
    <w:rsid w:val="00A4607F"/>
    <w:rsid w:val="00A4648D"/>
    <w:rsid w:val="00A475C8"/>
    <w:rsid w:val="00A51F11"/>
    <w:rsid w:val="00A53794"/>
    <w:rsid w:val="00A80C05"/>
    <w:rsid w:val="00A84666"/>
    <w:rsid w:val="00A942BC"/>
    <w:rsid w:val="00A97D40"/>
    <w:rsid w:val="00AA6A96"/>
    <w:rsid w:val="00AB4280"/>
    <w:rsid w:val="00AD3F00"/>
    <w:rsid w:val="00AD54A3"/>
    <w:rsid w:val="00AD7F9A"/>
    <w:rsid w:val="00AE0DF8"/>
    <w:rsid w:val="00B01E3D"/>
    <w:rsid w:val="00B059DA"/>
    <w:rsid w:val="00B11C19"/>
    <w:rsid w:val="00B1285F"/>
    <w:rsid w:val="00B1286A"/>
    <w:rsid w:val="00B15651"/>
    <w:rsid w:val="00B159AE"/>
    <w:rsid w:val="00B223D8"/>
    <w:rsid w:val="00B27210"/>
    <w:rsid w:val="00B2732B"/>
    <w:rsid w:val="00B27452"/>
    <w:rsid w:val="00B56A9D"/>
    <w:rsid w:val="00B6764B"/>
    <w:rsid w:val="00B76C80"/>
    <w:rsid w:val="00B868B2"/>
    <w:rsid w:val="00B871BD"/>
    <w:rsid w:val="00B91841"/>
    <w:rsid w:val="00BA0730"/>
    <w:rsid w:val="00BA3D05"/>
    <w:rsid w:val="00BA7FB9"/>
    <w:rsid w:val="00BB00F5"/>
    <w:rsid w:val="00BB39CC"/>
    <w:rsid w:val="00BB3F06"/>
    <w:rsid w:val="00BB56C7"/>
    <w:rsid w:val="00BC2C14"/>
    <w:rsid w:val="00BC45AA"/>
    <w:rsid w:val="00BC73C0"/>
    <w:rsid w:val="00BD4E70"/>
    <w:rsid w:val="00BD7B42"/>
    <w:rsid w:val="00BE1644"/>
    <w:rsid w:val="00BE48E0"/>
    <w:rsid w:val="00BE4A2B"/>
    <w:rsid w:val="00BE686E"/>
    <w:rsid w:val="00BF5AD2"/>
    <w:rsid w:val="00C00D97"/>
    <w:rsid w:val="00C02FD1"/>
    <w:rsid w:val="00C111AA"/>
    <w:rsid w:val="00C12467"/>
    <w:rsid w:val="00C27117"/>
    <w:rsid w:val="00C3755C"/>
    <w:rsid w:val="00C434A4"/>
    <w:rsid w:val="00C45B11"/>
    <w:rsid w:val="00C528A9"/>
    <w:rsid w:val="00C52B2F"/>
    <w:rsid w:val="00C54193"/>
    <w:rsid w:val="00C60464"/>
    <w:rsid w:val="00C6065E"/>
    <w:rsid w:val="00C71739"/>
    <w:rsid w:val="00C72DDD"/>
    <w:rsid w:val="00C77BE8"/>
    <w:rsid w:val="00C80A99"/>
    <w:rsid w:val="00C91552"/>
    <w:rsid w:val="00C93492"/>
    <w:rsid w:val="00C95F75"/>
    <w:rsid w:val="00CA4B60"/>
    <w:rsid w:val="00CB51EA"/>
    <w:rsid w:val="00CB71D5"/>
    <w:rsid w:val="00CB7F1F"/>
    <w:rsid w:val="00CC1207"/>
    <w:rsid w:val="00CD73BA"/>
    <w:rsid w:val="00CE03D1"/>
    <w:rsid w:val="00CE0460"/>
    <w:rsid w:val="00CE3FB7"/>
    <w:rsid w:val="00CF0A33"/>
    <w:rsid w:val="00CF4CAE"/>
    <w:rsid w:val="00D0048C"/>
    <w:rsid w:val="00D07F51"/>
    <w:rsid w:val="00D112FC"/>
    <w:rsid w:val="00D25B4E"/>
    <w:rsid w:val="00D349B6"/>
    <w:rsid w:val="00D3599B"/>
    <w:rsid w:val="00D430A7"/>
    <w:rsid w:val="00D607DD"/>
    <w:rsid w:val="00D620F2"/>
    <w:rsid w:val="00D701A5"/>
    <w:rsid w:val="00D7707A"/>
    <w:rsid w:val="00D817EC"/>
    <w:rsid w:val="00D82607"/>
    <w:rsid w:val="00DB4207"/>
    <w:rsid w:val="00DB457D"/>
    <w:rsid w:val="00DB5D0E"/>
    <w:rsid w:val="00DD0186"/>
    <w:rsid w:val="00DD1916"/>
    <w:rsid w:val="00DE0179"/>
    <w:rsid w:val="00E01382"/>
    <w:rsid w:val="00E02ED8"/>
    <w:rsid w:val="00E1233C"/>
    <w:rsid w:val="00E16765"/>
    <w:rsid w:val="00E26099"/>
    <w:rsid w:val="00E36815"/>
    <w:rsid w:val="00E55A63"/>
    <w:rsid w:val="00E64384"/>
    <w:rsid w:val="00E67752"/>
    <w:rsid w:val="00E72E29"/>
    <w:rsid w:val="00E75D83"/>
    <w:rsid w:val="00E803AE"/>
    <w:rsid w:val="00E91131"/>
    <w:rsid w:val="00E9254E"/>
    <w:rsid w:val="00E9255E"/>
    <w:rsid w:val="00E93483"/>
    <w:rsid w:val="00E967FD"/>
    <w:rsid w:val="00EA0230"/>
    <w:rsid w:val="00EA2CBE"/>
    <w:rsid w:val="00EB65D5"/>
    <w:rsid w:val="00EC1101"/>
    <w:rsid w:val="00ED1EA3"/>
    <w:rsid w:val="00ED2493"/>
    <w:rsid w:val="00EE5D66"/>
    <w:rsid w:val="00EF09FE"/>
    <w:rsid w:val="00EF2C22"/>
    <w:rsid w:val="00F01FE0"/>
    <w:rsid w:val="00F02A46"/>
    <w:rsid w:val="00F12EAB"/>
    <w:rsid w:val="00F24229"/>
    <w:rsid w:val="00F2734D"/>
    <w:rsid w:val="00F411A4"/>
    <w:rsid w:val="00F5457A"/>
    <w:rsid w:val="00F56085"/>
    <w:rsid w:val="00F712D4"/>
    <w:rsid w:val="00F83F69"/>
    <w:rsid w:val="00FA27A2"/>
    <w:rsid w:val="00FB5682"/>
    <w:rsid w:val="00FC5567"/>
    <w:rsid w:val="00FD0038"/>
    <w:rsid w:val="00FD35AE"/>
    <w:rsid w:val="00FD4ECB"/>
    <w:rsid w:val="00FD4F56"/>
    <w:rsid w:val="00FD52DF"/>
    <w:rsid w:val="00FD5A13"/>
    <w:rsid w:val="00FE6C7B"/>
    <w:rsid w:val="00FF2164"/>
    <w:rsid w:val="00FF3092"/>
    <w:rsid w:val="00FF4701"/>
    <w:rsid w:val="00FF63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58A7C"/>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327B3"/>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paragraph" w:styleId="Rodap">
    <w:name w:val="footer"/>
    <w:basedOn w:val="Normal"/>
    <w:link w:val="RodapChar"/>
    <w:uiPriority w:val="99"/>
    <w:semiHidden/>
    <w:unhideWhenUsed/>
    <w:rsid w:val="00C45B1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45B11"/>
  </w:style>
  <w:style w:type="table" w:styleId="Tabelacomgrade">
    <w:name w:val="Table Grid"/>
    <w:basedOn w:val="Tabelanormal"/>
    <w:uiPriority w:val="39"/>
    <w:rsid w:val="00292FFA"/>
    <w:pPr>
      <w:widowControl w:val="0"/>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ED1EA3"/>
    <w:rPr>
      <w:i/>
      <w:iCs/>
    </w:rPr>
  </w:style>
  <w:style w:type="character" w:styleId="Hyperlink">
    <w:name w:val="Hyperlink"/>
    <w:basedOn w:val="Fontepargpadro"/>
    <w:uiPriority w:val="99"/>
    <w:unhideWhenUsed/>
    <w:rsid w:val="00256961"/>
    <w:rPr>
      <w:color w:val="0000FF" w:themeColor="hyperlink"/>
      <w:u w:val="single"/>
    </w:rPr>
  </w:style>
  <w:style w:type="character" w:styleId="MenoPendente">
    <w:name w:val="Unresolved Mention"/>
    <w:basedOn w:val="Fontepargpadro"/>
    <w:uiPriority w:val="99"/>
    <w:semiHidden/>
    <w:unhideWhenUsed/>
    <w:rsid w:val="0025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erson.pellin@gmail.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yasmim_f@outloo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nandaschuler52@g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inicius.liebel@aluno.unc.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2318</Words>
  <Characters>12518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 FERNANDA DE LEMOS SCHULER</cp:lastModifiedBy>
  <cp:revision>2</cp:revision>
  <dcterms:created xsi:type="dcterms:W3CDTF">2023-12-11T02:20:00Z</dcterms:created>
  <dcterms:modified xsi:type="dcterms:W3CDTF">2023-12-11T02:20:00Z</dcterms:modified>
</cp:coreProperties>
</file>