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8D3467D" w:rsidP="4ED84E45" w:rsidRDefault="48D3467D" w14:paraId="2D5CC9BA" w14:textId="504A4B1E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ED84E45" w:rsidR="48D3467D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ANGIOPATIA PÓS-PARTO: UMA EMERGÊNCIA NEUROLÓGICA EM PUÉRPERAS </w:t>
      </w:r>
    </w:p>
    <w:p w:rsidR="48D3467D" w:rsidP="4ED84E45" w:rsidRDefault="48D3467D" w14:paraId="0A77DDE4" w14:textId="3C79FEF9">
      <w:pPr>
        <w:spacing w:before="0" w:beforeAutospacing="off" w:after="0" w:afterAutospacing="off" w:line="360" w:lineRule="auto"/>
        <w:ind w:left="-20" w:right="71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ED84E45" w:rsidR="48D3467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Kallyto Amorim Costa1 André Luís Silva Nunes2</w:t>
      </w:r>
    </w:p>
    <w:p w:rsidR="48D3467D" w:rsidP="4ED84E45" w:rsidRDefault="48D3467D" w14:paraId="0D5C31A6" w14:textId="4E07EBF3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ED84E45" w:rsidR="48D3467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1Faculdade de Ensino Superior da Amazônia Reunida (FESAR), 2Faculdade de Ensino Superior da Amazônia Reunida (FESAR)</w:t>
      </w:r>
    </w:p>
    <w:p w:rsidR="48D3467D" w:rsidP="4ED84E45" w:rsidRDefault="48D3467D" w14:paraId="04644998" w14:textId="0F057F56">
      <w:pPr>
        <w:spacing w:before="0" w:beforeAutospacing="off" w:after="0" w:afterAutospacing="off" w:line="360" w:lineRule="auto"/>
        <w:ind w:left="-20" w:right="71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ED84E45" w:rsidR="48D3467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(</w:t>
      </w:r>
      <w:hyperlink r:id="R1f3a61d046a5475f">
        <w:r w:rsidRPr="4ED84E45" w:rsidR="48D3467D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pt-BR"/>
          </w:rPr>
          <w:t>kallytoamorim@gmail.com</w:t>
        </w:r>
      </w:hyperlink>
      <w:r w:rsidRPr="4ED84E45" w:rsidR="48D3467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)</w:t>
      </w:r>
    </w:p>
    <w:p w:rsidR="48D3467D" w:rsidP="4ED84E45" w:rsidRDefault="48D3467D" w14:paraId="561AF8D4" w14:textId="2F75089D">
      <w:pPr>
        <w:spacing w:before="240" w:beforeAutospacing="off" w:after="240" w:afterAutospacing="off" w:line="360" w:lineRule="auto"/>
        <w:ind w:left="-20" w:right="-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ED84E45" w:rsidR="48D3467D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INTRODUÇÃO: </w:t>
      </w:r>
      <w:r w:rsidRPr="4ED84E45" w:rsidR="48D3467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A angiopatia pós-parto é um tipo de Síndrome de Vasoconstrição Cerebral Reversível (SVCR). A SVCR apresenta-se com uma dor de cabeça grave de início súbito, de aspecto em trovoada, náusea, vômito, fotofobia, confusão e visão turva, associados déficits neurológicos focais, podendo ocorrer convulsões. A tomografia computadorizada de crânio ou ressonância magnética devem ser realizadas para investigação das complicações. A punção liquórica só é recomendada para pacientes que não evidenciaram alterações hemáticas nos exames de imagem, sendo indicada para a realização do diagnóstico diferencial com a angeíte primária do sistema nervoso central. O tratamento geralmente é de suporte, especificamente no controle da dor, que muitas vezes inclui opioides, devido ao quadro álgico intenso. As metas de pressão arterial são amplamente permissivas, com uma faixa sistólica de 90 a 180 mm Hg, porém alguns estudos recomendam manter uma pressão arterial sistólica na faixa de 90 mm Hg para diminuir o risco de um possível acidente vascular cerebral. </w:t>
      </w:r>
      <w:r w:rsidRPr="4ED84E45" w:rsidR="48D3467D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OBJETIVO: </w:t>
      </w:r>
      <w:r w:rsidRPr="4ED84E45" w:rsidR="48D3467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Compreender as sintomatologia e consequências neurológicas da Angiopatia pós-parto. </w:t>
      </w:r>
      <w:r w:rsidRPr="4ED84E45" w:rsidR="48D3467D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METODOLOGIA: </w:t>
      </w:r>
      <w:r w:rsidRPr="4ED84E45" w:rsidR="48D3467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Uma revisão de literatura narrativa, com artigos publicados e selecionados nas seguintes bases de dados acadêmicas, PubMed e Scielo, entre os anos de 2020 a 2024, utilizando os seguintes descritores: “Angiopatia pós-parto”, “Emergências”, “Neurologia”. </w:t>
      </w:r>
      <w:r w:rsidRPr="4ED84E45" w:rsidR="48D3467D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RESULTADOS: </w:t>
      </w:r>
      <w:r w:rsidRPr="4ED84E45" w:rsidR="48D3467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Caso a paciente apresente clínica de cefaleia de grave intensidade durante a primeira semana do puerpério, deve se suspeitar de angiopatia pós-parto. A SVCR pode causar além da HSA, hemorragia intraparenquimatosa, acidente vascular cerebral isquêmico e edema cerebral, causando déficits neurológicos graves nos pacientes. Os pacientes devem ser orientados a permanecer em repouso e evitar exercícios físicos de média e grande intensidade durante alguns dias ou semanas dependendo da gravidade inicial do quadro. Na maioria dos casos a angiopatia pós-parto é reversível, evoluindo sem déficits neurológicos permanentes após resolução espontânea do vasoespasmo e dos sintomas em cerca de doze semanas. </w:t>
      </w:r>
      <w:r w:rsidRPr="4ED84E45" w:rsidR="48D3467D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CONSIDERAÇÕES FINAIS</w:t>
      </w:r>
      <w:r w:rsidRPr="4ED84E45" w:rsidR="48D3467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: A angiopatia pós-parto apesar de ser uma complicação com resolutividade espontânea na maioria das vezes, e apresentar uma baixa incidência, deve ser criteriosamente acompanhada pelo especialista, a fim de diagnosticar de forma precisa e rápida qualquer possível complicação do evento, principalmente eventos neurovasculares agudos, que apresentam um desfecho ruim e uma alta morbimortalidade para o paciente.</w:t>
      </w:r>
    </w:p>
    <w:p w:rsidR="48D3467D" w:rsidP="4ED84E45" w:rsidRDefault="48D3467D" w14:paraId="46C3CA55" w14:textId="000F0503">
      <w:pPr>
        <w:spacing w:before="240" w:beforeAutospacing="off" w:after="240" w:afterAutospacing="off" w:line="360" w:lineRule="auto"/>
        <w:ind w:left="-20" w:right="-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ED84E45" w:rsidR="48D3467D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Palavras-chave: </w:t>
      </w:r>
      <w:r w:rsidRPr="4ED84E45" w:rsidR="48D3467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Angiopatia pós-parto, Neurologia, Vasculite.</w:t>
      </w:r>
    </w:p>
    <w:p w:rsidR="48D3467D" w:rsidP="4ED84E45" w:rsidRDefault="48D3467D" w14:paraId="6310A3E6" w14:textId="0576F066">
      <w:pPr>
        <w:spacing w:before="240" w:beforeAutospacing="off" w:after="240" w:afterAutospacing="off" w:line="360" w:lineRule="auto"/>
        <w:ind w:left="-20" w:right="-2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ED84E45" w:rsidR="48D3467D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Área temática: </w:t>
      </w:r>
      <w:r w:rsidRPr="4ED84E45" w:rsidR="48D3467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Emergências Neurológicas</w:t>
      </w:r>
    </w:p>
    <w:p w:rsidR="4ED84E45" w:rsidP="4ED84E45" w:rsidRDefault="4ED84E45" w14:paraId="7BB979CE" w14:textId="7EE0CBE5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D9A344"/>
    <w:rsid w:val="0FD9A344"/>
    <w:rsid w:val="2ABE76AE"/>
    <w:rsid w:val="2FB75D6F"/>
    <w:rsid w:val="349FA0D1"/>
    <w:rsid w:val="44150C40"/>
    <w:rsid w:val="48D3467D"/>
    <w:rsid w:val="4ED84E45"/>
    <w:rsid w:val="5314F5B0"/>
    <w:rsid w:val="569B3CDD"/>
    <w:rsid w:val="589FB893"/>
    <w:rsid w:val="5FD7EA97"/>
    <w:rsid w:val="739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9A344"/>
  <w15:chartTrackingRefBased/>
  <w15:docId w15:val="{064FF071-7BDC-46D2-BBCD-059A1F3440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kallytoamorim@gmail.com" TargetMode="External" Id="R1f3a61d046a5475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2024-03-15T00:59:16.8845492Z</dcterms:created>
  <dcterms:modified xsi:type="dcterms:W3CDTF">2024-03-15T01:22:39.7635207Z</dcterms:modified>
  <dc:creator>kallyto amorim</dc:creator>
  <lastModifiedBy>kallyto amorim</lastModifiedBy>
</coreProperties>
</file>