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2BDDCC" w14:textId="77777777" w:rsidR="009B4014" w:rsidRDefault="00E64BAF">
      <w:r>
        <w:rPr>
          <w:noProof/>
          <w:lang w:eastAsia="pt-BR"/>
        </w:rPr>
        <w:drawing>
          <wp:inline distT="0" distB="0" distL="0" distR="0" wp14:anchorId="6288B372" wp14:editId="31590E3B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8B0E8" w14:textId="77777777" w:rsidR="00342DF4" w:rsidRDefault="00BA6F3B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 CALCULADORA EM SALA DE AULA: POSSIBILIDADES E DESAFIOS NO ENSINO DE MATEMÁTICA NOS ANOS INICIAIS DO ENSINO FUNDAMENTAL</w:t>
      </w:r>
    </w:p>
    <w:p w14:paraId="49D766EF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794B092" w14:textId="77777777" w:rsidR="00342DF4" w:rsidRDefault="00BA6F3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Vitória Santos Carvalho</w:t>
      </w:r>
    </w:p>
    <w:p w14:paraId="4E46B165" w14:textId="77777777" w:rsidR="00342DF4" w:rsidRDefault="00BA6F3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0910602A" w14:textId="77777777" w:rsidR="00342DF4" w:rsidRDefault="009B4EC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BA6F3B" w:rsidRPr="0005091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mariavitoriasantoscarvalho59@gmail.com</w:t>
        </w:r>
      </w:hyperlink>
    </w:p>
    <w:p w14:paraId="1AF4202B" w14:textId="77777777" w:rsidR="00BA6F3B" w:rsidRDefault="00BA6F3B" w:rsidP="00BA6F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Shirley Patrícia Nogueira de Castro e Almeida </w:t>
      </w:r>
    </w:p>
    <w:p w14:paraId="2282D5A8" w14:textId="77777777" w:rsidR="00342DF4" w:rsidRDefault="00BA6F3B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104B652D" w14:textId="4E62D1BD" w:rsidR="00342DF4" w:rsidRDefault="00A3613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Pr="002075C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shirley.almeida@unimontes.br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37752C57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BA6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BA6F3B" w:rsidRPr="00BA6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Currículo, Práticas Pedagógicas e Formação Docente</w:t>
      </w:r>
    </w:p>
    <w:p w14:paraId="2532D9E7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A6F3B" w:rsidRPr="00BA6F3B">
        <w:rPr>
          <w:rFonts w:ascii="Times New Roman" w:eastAsia="Times New Roman" w:hAnsi="Times New Roman" w:cs="Times New Roman"/>
          <w:sz w:val="24"/>
          <w:szCs w:val="24"/>
          <w:lang w:eastAsia="pt-BR"/>
        </w:rPr>
        <w:t>Matemática. Calculadora. Anos Iniciais do Ensino Fundamental</w:t>
      </w:r>
    </w:p>
    <w:p w14:paraId="2ADE33A8" w14:textId="77777777" w:rsidR="00342DF4" w:rsidRDefault="00342DF4"/>
    <w:p w14:paraId="29708B79" w14:textId="7C191225" w:rsidR="00342DF4" w:rsidRPr="00390FB5" w:rsidRDefault="00342DF4" w:rsidP="00342DF4">
      <w:pPr>
        <w:jc w:val="both"/>
        <w:rPr>
          <w:rFonts w:ascii="Times New Roman" w:hAnsi="Times New Roman" w:cs="Times New Roman"/>
          <w:sz w:val="24"/>
          <w:szCs w:val="24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  <w:r w:rsidR="00BA6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A </w:t>
      </w:r>
      <w:r w:rsidR="00BA6F3B">
        <w:rPr>
          <w:rFonts w:ascii="Times New Roman" w:hAnsi="Times New Roman" w:cs="Times New Roman"/>
          <w:sz w:val="24"/>
          <w:szCs w:val="24"/>
        </w:rPr>
        <w:t>humanidade, ao longo da história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, desenvolveu </w:t>
      </w:r>
      <w:r w:rsidR="00BA6F3B" w:rsidRPr="00280E49">
        <w:rPr>
          <w:rFonts w:ascii="Times New Roman" w:hAnsi="Times New Roman" w:cs="Times New Roman"/>
          <w:sz w:val="24"/>
          <w:szCs w:val="24"/>
        </w:rPr>
        <w:t>diversas f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erramentas tecnológicas com o objetivo de </w:t>
      </w:r>
      <w:r w:rsidR="009B436F">
        <w:rPr>
          <w:rFonts w:ascii="Times New Roman" w:hAnsi="Times New Roman" w:cs="Times New Roman"/>
          <w:sz w:val="24"/>
          <w:szCs w:val="24"/>
        </w:rPr>
        <w:t>simplificar e otimizar o tempo (</w:t>
      </w:r>
      <w:r w:rsidR="00396820" w:rsidRPr="00280E49">
        <w:rPr>
          <w:rFonts w:ascii="Times New Roman" w:hAnsi="Times New Roman" w:cs="Times New Roman"/>
          <w:sz w:val="24"/>
          <w:szCs w:val="24"/>
        </w:rPr>
        <w:t>Melo Junior et al, 2024</w:t>
      </w:r>
      <w:r w:rsidR="009B436F">
        <w:rPr>
          <w:rFonts w:ascii="Times New Roman" w:hAnsi="Times New Roman" w:cs="Times New Roman"/>
          <w:sz w:val="24"/>
          <w:szCs w:val="24"/>
        </w:rPr>
        <w:t>). A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calculadora é uma dessas invenções, criada para facilitar a vida das pessoas</w:t>
      </w:r>
      <w:r w:rsidR="00BA6F3B">
        <w:rPr>
          <w:rFonts w:ascii="Times New Roman" w:hAnsi="Times New Roman" w:cs="Times New Roman"/>
          <w:sz w:val="24"/>
          <w:szCs w:val="24"/>
        </w:rPr>
        <w:t>, passando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por diversas inovações e atualizações, de modo que, atualmente, é um recurso presente em diferentes esferas sociais, nos comércios, nas residências particulares e, inc</w:t>
      </w:r>
      <w:r w:rsidR="00A72C86">
        <w:rPr>
          <w:rFonts w:ascii="Times New Roman" w:hAnsi="Times New Roman" w:cs="Times New Roman"/>
          <w:sz w:val="24"/>
          <w:szCs w:val="24"/>
        </w:rPr>
        <w:t>lusive, nos ambientes escolares</w:t>
      </w:r>
      <w:r w:rsidR="009B43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C1272" w:rsidRPr="00AC1272">
        <w:rPr>
          <w:rFonts w:ascii="Times New Roman" w:hAnsi="Times New Roman" w:cs="Times New Roman"/>
          <w:sz w:val="24"/>
          <w:szCs w:val="24"/>
        </w:rPr>
        <w:t>Giraldo</w:t>
      </w:r>
      <w:proofErr w:type="spellEnd"/>
      <w:r w:rsidR="00AC1272" w:rsidRPr="00AC1272">
        <w:rPr>
          <w:rFonts w:ascii="Times New Roman" w:hAnsi="Times New Roman" w:cs="Times New Roman"/>
          <w:sz w:val="24"/>
          <w:szCs w:val="24"/>
        </w:rPr>
        <w:t>, Caetano e Mattos, 2012</w:t>
      </w:r>
      <w:r w:rsidR="009B436F">
        <w:rPr>
          <w:rFonts w:ascii="Times New Roman" w:hAnsi="Times New Roman" w:cs="Times New Roman"/>
          <w:sz w:val="24"/>
          <w:szCs w:val="24"/>
        </w:rPr>
        <w:t>)</w:t>
      </w:r>
      <w:r w:rsidR="00BA6F3B" w:rsidRPr="001A17F6">
        <w:rPr>
          <w:rFonts w:ascii="Times New Roman" w:hAnsi="Times New Roman" w:cs="Times New Roman"/>
          <w:sz w:val="24"/>
          <w:szCs w:val="24"/>
        </w:rPr>
        <w:t>.</w:t>
      </w:r>
      <w:r w:rsidR="00390F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A6F3B" w:rsidRPr="001A17F6">
        <w:rPr>
          <w:rFonts w:ascii="Times New Roman" w:hAnsi="Times New Roman" w:cs="Times New Roman"/>
          <w:sz w:val="24"/>
          <w:szCs w:val="24"/>
        </w:rPr>
        <w:t>Este estudo foca</w:t>
      </w:r>
      <w:r w:rsidR="009B436F">
        <w:rPr>
          <w:rFonts w:ascii="Times New Roman" w:hAnsi="Times New Roman" w:cs="Times New Roman"/>
          <w:sz w:val="24"/>
          <w:szCs w:val="24"/>
        </w:rPr>
        <w:t xml:space="preserve">liza, especificamente </w:t>
      </w:r>
      <w:r w:rsidR="00BA6F3B" w:rsidRPr="001A17F6">
        <w:rPr>
          <w:rFonts w:ascii="Times New Roman" w:hAnsi="Times New Roman" w:cs="Times New Roman"/>
          <w:sz w:val="24"/>
          <w:szCs w:val="24"/>
        </w:rPr>
        <w:t>o uso da calculadora dentro do ambiente escolar, para fins pedagógicos.</w:t>
      </w:r>
      <w:r w:rsidR="00390FB5">
        <w:rPr>
          <w:rFonts w:ascii="Times New Roman" w:hAnsi="Times New Roman" w:cs="Times New Roman"/>
          <w:sz w:val="24"/>
          <w:szCs w:val="24"/>
        </w:rPr>
        <w:t xml:space="preserve"> </w:t>
      </w:r>
      <w:r w:rsidR="00A72C86"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BA6F3B" w:rsidRPr="001A17F6">
        <w:rPr>
          <w:rFonts w:ascii="Times New Roman" w:hAnsi="Times New Roman" w:cs="Times New Roman"/>
          <w:sz w:val="24"/>
          <w:szCs w:val="24"/>
        </w:rPr>
        <w:t>a ampla utilização</w:t>
      </w:r>
      <w:r w:rsidR="00A72C86">
        <w:rPr>
          <w:rFonts w:ascii="Times New Roman" w:hAnsi="Times New Roman" w:cs="Times New Roman"/>
          <w:sz w:val="24"/>
          <w:szCs w:val="24"/>
        </w:rPr>
        <w:t xml:space="preserve"> da calculadora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fora da escola, é importante refletir sobre </w:t>
      </w:r>
      <w:r w:rsidR="00A72C86">
        <w:rPr>
          <w:rFonts w:ascii="Times New Roman" w:hAnsi="Times New Roman" w:cs="Times New Roman"/>
          <w:sz w:val="24"/>
          <w:szCs w:val="24"/>
        </w:rPr>
        <w:t>su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a inserção significativa também nas salas de aula, especialmente no ensino </w:t>
      </w:r>
      <w:r w:rsidR="009B436F">
        <w:rPr>
          <w:rFonts w:ascii="Times New Roman" w:hAnsi="Times New Roman" w:cs="Times New Roman"/>
          <w:sz w:val="24"/>
          <w:szCs w:val="24"/>
        </w:rPr>
        <w:t xml:space="preserve">de Matemática, visto que os 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estudantes já utilizam essa ferramenta em suas rotinas diárias. Diante das reflexões sobre </w:t>
      </w:r>
      <w:r w:rsidR="00BA6F3B">
        <w:rPr>
          <w:rFonts w:ascii="Times New Roman" w:hAnsi="Times New Roman" w:cs="Times New Roman"/>
          <w:sz w:val="24"/>
          <w:szCs w:val="24"/>
        </w:rPr>
        <w:t xml:space="preserve">o uso </w:t>
      </w:r>
      <w:r w:rsidR="00BA6F3B" w:rsidRPr="001A17F6">
        <w:rPr>
          <w:rFonts w:ascii="Times New Roman" w:hAnsi="Times New Roman" w:cs="Times New Roman"/>
          <w:sz w:val="24"/>
          <w:szCs w:val="24"/>
        </w:rPr>
        <w:t>calculadora no ambie</w:t>
      </w:r>
      <w:r w:rsidR="00BA6F3B">
        <w:rPr>
          <w:rFonts w:ascii="Times New Roman" w:hAnsi="Times New Roman" w:cs="Times New Roman"/>
          <w:sz w:val="24"/>
          <w:szCs w:val="24"/>
        </w:rPr>
        <w:t>nte escolar, especialmente nos Anos I</w:t>
      </w:r>
      <w:r w:rsidR="00BA6F3B" w:rsidRPr="001A17F6">
        <w:rPr>
          <w:rFonts w:ascii="Times New Roman" w:hAnsi="Times New Roman" w:cs="Times New Roman"/>
          <w:sz w:val="24"/>
          <w:szCs w:val="24"/>
        </w:rPr>
        <w:t>niciais do Ensino Fundamental, surgem posicionamentos divergentes entre permitir ou restringir seu uso. No entanto, mais do que adotar uma postura radical, é necessário refletir sobre os benefícios que essa ferramenta pode oferecer quando utilizad</w:t>
      </w:r>
      <w:r w:rsidR="009B4EC0">
        <w:rPr>
          <w:rFonts w:ascii="Times New Roman" w:hAnsi="Times New Roman" w:cs="Times New Roman"/>
          <w:sz w:val="24"/>
          <w:szCs w:val="24"/>
        </w:rPr>
        <w:t>a de forma planejada</w:t>
      </w:r>
      <w:r w:rsidR="00BA6F3B" w:rsidRPr="001A17F6">
        <w:rPr>
          <w:rFonts w:ascii="Times New Roman" w:hAnsi="Times New Roman" w:cs="Times New Roman"/>
          <w:sz w:val="24"/>
          <w:szCs w:val="24"/>
        </w:rPr>
        <w:t>, considerando também seus desafios</w:t>
      </w:r>
      <w:r w:rsidR="00A72C86">
        <w:rPr>
          <w:rFonts w:ascii="Times New Roman" w:hAnsi="Times New Roman" w:cs="Times New Roman"/>
          <w:sz w:val="24"/>
          <w:szCs w:val="24"/>
        </w:rPr>
        <w:t xml:space="preserve">. 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Este resumo apresenta </w:t>
      </w:r>
      <w:r w:rsidR="009B436F">
        <w:rPr>
          <w:rFonts w:ascii="Times New Roman" w:hAnsi="Times New Roman" w:cs="Times New Roman"/>
          <w:sz w:val="24"/>
          <w:szCs w:val="24"/>
        </w:rPr>
        <w:t>uma proposta de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pesquisa</w:t>
      </w:r>
      <w:r w:rsidR="009B436F">
        <w:rPr>
          <w:rFonts w:ascii="Times New Roman" w:hAnsi="Times New Roman" w:cs="Times New Roman"/>
          <w:sz w:val="24"/>
          <w:szCs w:val="24"/>
        </w:rPr>
        <w:t>, em fase inicia</w:t>
      </w:r>
      <w:r w:rsidR="00280E49">
        <w:rPr>
          <w:rFonts w:ascii="Times New Roman" w:hAnsi="Times New Roman" w:cs="Times New Roman"/>
          <w:sz w:val="24"/>
          <w:szCs w:val="24"/>
        </w:rPr>
        <w:t>l</w:t>
      </w:r>
      <w:r w:rsidR="009B436F">
        <w:rPr>
          <w:rFonts w:ascii="Times New Roman" w:hAnsi="Times New Roman" w:cs="Times New Roman"/>
          <w:sz w:val="24"/>
          <w:szCs w:val="24"/>
        </w:rPr>
        <w:t>,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</w:t>
      </w:r>
      <w:r w:rsidR="00BA6F3B" w:rsidRPr="007E2463">
        <w:rPr>
          <w:rFonts w:ascii="Times New Roman" w:hAnsi="Times New Roman" w:cs="Times New Roman"/>
          <w:sz w:val="24"/>
          <w:szCs w:val="24"/>
          <w:shd w:val="clear" w:color="auto" w:fill="FFFFFF"/>
        </w:rPr>
        <w:t>qu</w:t>
      </w:r>
      <w:r w:rsidR="009B436F">
        <w:rPr>
          <w:rFonts w:ascii="Times New Roman" w:hAnsi="Times New Roman" w:cs="Times New Roman"/>
          <w:sz w:val="24"/>
          <w:szCs w:val="24"/>
          <w:shd w:val="clear" w:color="auto" w:fill="FFFFFF"/>
        </w:rPr>
        <w:t>e está sendo</w:t>
      </w:r>
      <w:r w:rsidR="00BA6F3B" w:rsidRPr="007E24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desenvolvida no âmbito do Program</w:t>
      </w:r>
      <w:r w:rsidR="00BA6F3B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BA6F3B">
        <w:rPr>
          <w:rFonts w:ascii="Times New Roman" w:hAnsi="Times New Roman" w:cs="Times New Roman"/>
          <w:sz w:val="24"/>
          <w:szCs w:val="24"/>
        </w:rPr>
        <w:t xml:space="preserve"> de Pós-Graduação em Educação, no Mestrado em E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ducação da </w:t>
      </w:r>
      <w:r w:rsidR="00BA6F3B">
        <w:rPr>
          <w:rFonts w:ascii="Times New Roman" w:hAnsi="Times New Roman" w:cs="Times New Roman"/>
          <w:sz w:val="24"/>
          <w:szCs w:val="24"/>
        </w:rPr>
        <w:t>Universidade Estadual de Montes Claros (</w:t>
      </w:r>
      <w:proofErr w:type="spellStart"/>
      <w:r w:rsidR="00BA6F3B">
        <w:rPr>
          <w:rFonts w:ascii="Times New Roman" w:hAnsi="Times New Roman" w:cs="Times New Roman"/>
          <w:sz w:val="24"/>
          <w:szCs w:val="24"/>
        </w:rPr>
        <w:t>Unimontes</w:t>
      </w:r>
      <w:proofErr w:type="spellEnd"/>
      <w:r w:rsidR="00BA6F3B">
        <w:rPr>
          <w:rFonts w:ascii="Times New Roman" w:hAnsi="Times New Roman" w:cs="Times New Roman"/>
          <w:sz w:val="24"/>
          <w:szCs w:val="24"/>
        </w:rPr>
        <w:t>)</w:t>
      </w:r>
      <w:r w:rsidR="00BA6F3B" w:rsidRPr="001A17F6">
        <w:rPr>
          <w:rFonts w:ascii="Times New Roman" w:hAnsi="Times New Roman" w:cs="Times New Roman"/>
          <w:sz w:val="24"/>
          <w:szCs w:val="24"/>
        </w:rPr>
        <w:t>.</w:t>
      </w:r>
      <w:r w:rsidR="00BA6F3B">
        <w:rPr>
          <w:rFonts w:ascii="Times New Roman" w:hAnsi="Times New Roman" w:cs="Times New Roman"/>
          <w:sz w:val="24"/>
          <w:szCs w:val="24"/>
        </w:rPr>
        <w:t xml:space="preserve"> </w:t>
      </w:r>
      <w:r w:rsidR="00BA6F3B" w:rsidRPr="001A17F6">
        <w:rPr>
          <w:rFonts w:ascii="Times New Roman" w:hAnsi="Times New Roman" w:cs="Times New Roman"/>
          <w:color w:val="171717"/>
          <w:sz w:val="24"/>
          <w:szCs w:val="24"/>
          <w:shd w:val="clear" w:color="auto" w:fill="FFFFFF"/>
        </w:rPr>
        <w:t>Nosso objetivo é i</w:t>
      </w:r>
      <w:r w:rsidR="00BA6F3B" w:rsidRPr="001A17F6">
        <w:rPr>
          <w:rFonts w:ascii="Times New Roman" w:hAnsi="Times New Roman" w:cs="Times New Roman"/>
          <w:sz w:val="24"/>
          <w:szCs w:val="24"/>
        </w:rPr>
        <w:t>nvestigar de que maneira a calculadora tem sido utiliza</w:t>
      </w:r>
      <w:r w:rsidR="00BA6F3B">
        <w:rPr>
          <w:rFonts w:ascii="Times New Roman" w:hAnsi="Times New Roman" w:cs="Times New Roman"/>
          <w:sz w:val="24"/>
          <w:szCs w:val="24"/>
        </w:rPr>
        <w:t>da no ensino de Matemática nos A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nos </w:t>
      </w:r>
      <w:r w:rsidR="00BA6F3B">
        <w:rPr>
          <w:rFonts w:ascii="Times New Roman" w:hAnsi="Times New Roman" w:cs="Times New Roman"/>
          <w:sz w:val="24"/>
          <w:szCs w:val="24"/>
        </w:rPr>
        <w:t>I</w:t>
      </w:r>
      <w:r w:rsidR="00BA6F3B" w:rsidRPr="001A17F6">
        <w:rPr>
          <w:rFonts w:ascii="Times New Roman" w:hAnsi="Times New Roman" w:cs="Times New Roman"/>
          <w:sz w:val="24"/>
          <w:szCs w:val="24"/>
        </w:rPr>
        <w:t>niciais do Ensino Fundamental, analisando as concepções</w:t>
      </w:r>
      <w:r w:rsidR="009B436F">
        <w:rPr>
          <w:rFonts w:ascii="Times New Roman" w:hAnsi="Times New Roman" w:cs="Times New Roman"/>
          <w:sz w:val="24"/>
          <w:szCs w:val="24"/>
        </w:rPr>
        <w:t>, crenças</w:t>
      </w:r>
      <w:r w:rsidR="00BA6F3B" w:rsidRPr="001A17F6">
        <w:rPr>
          <w:rFonts w:ascii="Times New Roman" w:hAnsi="Times New Roman" w:cs="Times New Roman"/>
          <w:sz w:val="24"/>
          <w:szCs w:val="24"/>
        </w:rPr>
        <w:t xml:space="preserve"> e práticas pedagógicas dos professores, a fim de compreender os significados atribuídos a esse recurso e os desafios e possibilidades que envolvem sua inserção no contexto escolar.</w:t>
      </w:r>
      <w:r w:rsidR="00390FB5">
        <w:rPr>
          <w:rFonts w:ascii="Times New Roman" w:hAnsi="Times New Roman" w:cs="Times New Roman"/>
          <w:sz w:val="24"/>
          <w:szCs w:val="24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  <w:r w:rsidR="004C445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  <w:r w:rsidR="00E2403D" w:rsidRPr="00E2403D">
        <w:rPr>
          <w:rFonts w:ascii="Times New Roman" w:hAnsi="Times New Roman" w:cs="Times New Roman"/>
          <w:sz w:val="24"/>
          <w:szCs w:val="24"/>
        </w:rPr>
        <w:t>Considerando que a tecnologia está presente em todos os e</w:t>
      </w:r>
      <w:r w:rsidR="009B436F">
        <w:rPr>
          <w:rFonts w:ascii="Times New Roman" w:hAnsi="Times New Roman" w:cs="Times New Roman"/>
          <w:sz w:val="24"/>
          <w:szCs w:val="24"/>
        </w:rPr>
        <w:t>spaços da vida social, é necessário</w:t>
      </w:r>
      <w:r w:rsidR="00E2403D" w:rsidRPr="00E2403D">
        <w:rPr>
          <w:rFonts w:ascii="Times New Roman" w:hAnsi="Times New Roman" w:cs="Times New Roman"/>
          <w:sz w:val="24"/>
          <w:szCs w:val="24"/>
        </w:rPr>
        <w:t xml:space="preserve"> que a escola se aproprie de suas potencialidades </w:t>
      </w:r>
      <w:r w:rsidR="009B436F">
        <w:rPr>
          <w:rFonts w:ascii="Times New Roman" w:hAnsi="Times New Roman" w:cs="Times New Roman"/>
          <w:sz w:val="24"/>
          <w:szCs w:val="24"/>
        </w:rPr>
        <w:t>para promover aprendizagens</w:t>
      </w:r>
      <w:r w:rsidR="00E2403D" w:rsidRPr="00E2403D">
        <w:rPr>
          <w:rFonts w:ascii="Times New Roman" w:hAnsi="Times New Roman" w:cs="Times New Roman"/>
          <w:sz w:val="24"/>
          <w:szCs w:val="24"/>
        </w:rPr>
        <w:t xml:space="preserve"> significativas</w:t>
      </w:r>
      <w:r w:rsidR="009B436F">
        <w:rPr>
          <w:rFonts w:ascii="Times New Roman" w:hAnsi="Times New Roman" w:cs="Times New Roman"/>
          <w:sz w:val="24"/>
          <w:szCs w:val="24"/>
        </w:rPr>
        <w:t xml:space="preserve"> e diversificadas</w:t>
      </w:r>
      <w:r w:rsidR="00AC1272">
        <w:rPr>
          <w:rFonts w:ascii="Times New Roman" w:hAnsi="Times New Roman" w:cs="Times New Roman"/>
          <w:sz w:val="24"/>
          <w:szCs w:val="24"/>
        </w:rPr>
        <w:t xml:space="preserve"> (Selva e Borba, 2010)</w:t>
      </w:r>
      <w:r w:rsidR="00E2403D" w:rsidRPr="00E2403D">
        <w:rPr>
          <w:rFonts w:ascii="Times New Roman" w:hAnsi="Times New Roman" w:cs="Times New Roman"/>
          <w:sz w:val="24"/>
          <w:szCs w:val="24"/>
        </w:rPr>
        <w:t xml:space="preserve">. Nesse contexto, a </w:t>
      </w:r>
      <w:r w:rsidR="00E2403D" w:rsidRPr="00E2403D">
        <w:rPr>
          <w:rStyle w:val="Forte"/>
          <w:rFonts w:ascii="Times New Roman" w:hAnsi="Times New Roman" w:cs="Times New Roman"/>
          <w:b w:val="0"/>
          <w:bCs w:val="0"/>
          <w:sz w:val="24"/>
          <w:szCs w:val="24"/>
        </w:rPr>
        <w:t>calculadora</w:t>
      </w:r>
      <w:r w:rsidR="00E2403D" w:rsidRPr="00E2403D">
        <w:rPr>
          <w:rFonts w:ascii="Times New Roman" w:hAnsi="Times New Roman" w:cs="Times New Roman"/>
          <w:sz w:val="24"/>
          <w:szCs w:val="24"/>
        </w:rPr>
        <w:t xml:space="preserve"> surge como uma ferramenta importante no ensino de matemática. Quando utilizada de maneira ori</w:t>
      </w:r>
      <w:r w:rsidR="009B436F">
        <w:rPr>
          <w:rFonts w:ascii="Times New Roman" w:hAnsi="Times New Roman" w:cs="Times New Roman"/>
          <w:sz w:val="24"/>
          <w:szCs w:val="24"/>
        </w:rPr>
        <w:t xml:space="preserve">entada, </w:t>
      </w:r>
      <w:r w:rsidR="009B436F">
        <w:rPr>
          <w:rFonts w:ascii="Times New Roman" w:hAnsi="Times New Roman" w:cs="Times New Roman"/>
          <w:sz w:val="24"/>
          <w:szCs w:val="24"/>
        </w:rPr>
        <w:lastRenderedPageBreak/>
        <w:t>ela pode ajudar os estudante</w:t>
      </w:r>
      <w:r w:rsidR="00E2403D" w:rsidRPr="00E2403D">
        <w:rPr>
          <w:rFonts w:ascii="Times New Roman" w:hAnsi="Times New Roman" w:cs="Times New Roman"/>
          <w:sz w:val="24"/>
          <w:szCs w:val="24"/>
        </w:rPr>
        <w:t>s a compreender conceitos mais abstratos, testar hipóteses, resolver problemas complexos e desenvolver autonomia no aprendizado. Cabe ao professor planejar seu uso com intencionalidade, garantindo que a tecnologia não substitua o pensamento, mas o estimule.</w:t>
      </w:r>
      <w:r w:rsidR="00E2403D">
        <w:rPr>
          <w:rFonts w:ascii="Times New Roman" w:hAnsi="Times New Roman" w:cs="Times New Roman"/>
          <w:sz w:val="24"/>
          <w:szCs w:val="24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="00BA6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390F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B436F">
        <w:rPr>
          <w:rFonts w:ascii="Times New Roman" w:hAnsi="Times New Roman" w:cs="Times New Roman"/>
          <w:sz w:val="24"/>
          <w:szCs w:val="24"/>
        </w:rPr>
        <w:t xml:space="preserve">O estudo tem, inicialmente, </w:t>
      </w:r>
      <w:r w:rsidR="004C445E" w:rsidRPr="00390FB5">
        <w:rPr>
          <w:rFonts w:ascii="Times New Roman" w:hAnsi="Times New Roman" w:cs="Times New Roman"/>
          <w:sz w:val="24"/>
          <w:szCs w:val="24"/>
        </w:rPr>
        <w:t>como base metodológica a pesquisa bibliográfica e documental, permitindo o embasamento teórico necessário para a compreensão do objeto de estudo. A eta</w:t>
      </w:r>
      <w:r w:rsidR="009B436F">
        <w:rPr>
          <w:rFonts w:ascii="Times New Roman" w:hAnsi="Times New Roman" w:cs="Times New Roman"/>
          <w:sz w:val="24"/>
          <w:szCs w:val="24"/>
        </w:rPr>
        <w:t>pa empírica será desenvolvida por meio de pesquisa de campo em</w:t>
      </w:r>
      <w:r w:rsidR="004C445E" w:rsidRPr="00390FB5">
        <w:rPr>
          <w:rFonts w:ascii="Times New Roman" w:hAnsi="Times New Roman" w:cs="Times New Roman"/>
          <w:sz w:val="24"/>
          <w:szCs w:val="24"/>
        </w:rPr>
        <w:t xml:space="preserve"> três escolas públicas localizadas na cidade de Janaúba-MG, por meio da realização de observações</w:t>
      </w:r>
      <w:r w:rsidR="00260A1D">
        <w:rPr>
          <w:rFonts w:ascii="Times New Roman" w:hAnsi="Times New Roman" w:cs="Times New Roman"/>
          <w:sz w:val="24"/>
          <w:szCs w:val="24"/>
        </w:rPr>
        <w:t xml:space="preserve"> das aulas</w:t>
      </w:r>
      <w:r w:rsidR="00A36131">
        <w:rPr>
          <w:rFonts w:ascii="Times New Roman" w:hAnsi="Times New Roman" w:cs="Times New Roman"/>
          <w:sz w:val="24"/>
          <w:szCs w:val="24"/>
        </w:rPr>
        <w:t xml:space="preserve"> </w:t>
      </w:r>
      <w:r w:rsidR="004C445E" w:rsidRPr="00390FB5">
        <w:rPr>
          <w:rFonts w:ascii="Times New Roman" w:hAnsi="Times New Roman" w:cs="Times New Roman"/>
          <w:sz w:val="24"/>
          <w:szCs w:val="24"/>
        </w:rPr>
        <w:t xml:space="preserve">e </w:t>
      </w:r>
      <w:r w:rsidR="00260A1D">
        <w:rPr>
          <w:rFonts w:ascii="Times New Roman" w:hAnsi="Times New Roman" w:cs="Times New Roman"/>
          <w:sz w:val="24"/>
          <w:szCs w:val="24"/>
        </w:rPr>
        <w:t xml:space="preserve">realização de </w:t>
      </w:r>
      <w:r w:rsidR="004C445E" w:rsidRPr="00390FB5">
        <w:rPr>
          <w:rFonts w:ascii="Times New Roman" w:hAnsi="Times New Roman" w:cs="Times New Roman"/>
          <w:sz w:val="24"/>
          <w:szCs w:val="24"/>
        </w:rPr>
        <w:t>entrevistas com professores que lecionam matemática do 1º</w:t>
      </w:r>
      <w:r w:rsidR="00260A1D">
        <w:rPr>
          <w:rFonts w:ascii="Times New Roman" w:hAnsi="Times New Roman" w:cs="Times New Roman"/>
          <w:sz w:val="24"/>
          <w:szCs w:val="24"/>
        </w:rPr>
        <w:t xml:space="preserve"> ao 5º ano do Ensino Fundamental</w:t>
      </w:r>
      <w:r w:rsidR="004C445E" w:rsidRPr="00390FB5">
        <w:rPr>
          <w:rFonts w:ascii="Times New Roman" w:hAnsi="Times New Roman" w:cs="Times New Roman"/>
          <w:sz w:val="24"/>
          <w:szCs w:val="24"/>
        </w:rPr>
        <w:t>.</w:t>
      </w:r>
      <w:r w:rsidR="00390FB5">
        <w:rPr>
          <w:rFonts w:ascii="Times New Roman" w:hAnsi="Times New Roman" w:cs="Times New Roman"/>
          <w:sz w:val="24"/>
          <w:szCs w:val="24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  <w:r w:rsidR="00BA6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4C445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C445E" w:rsidRPr="001A17F6">
        <w:rPr>
          <w:rFonts w:ascii="Times New Roman" w:hAnsi="Times New Roman" w:cs="Times New Roman"/>
          <w:color w:val="171717"/>
          <w:sz w:val="24"/>
          <w:szCs w:val="24"/>
          <w:shd w:val="clear" w:color="auto" w:fill="FFFFFF"/>
        </w:rPr>
        <w:t>A</w:t>
      </w:r>
      <w:r w:rsidR="004C445E" w:rsidRPr="001A17F6">
        <w:rPr>
          <w:rFonts w:ascii="Times New Roman" w:hAnsi="Times New Roman" w:cs="Times New Roman"/>
          <w:sz w:val="24"/>
          <w:szCs w:val="24"/>
        </w:rPr>
        <w:t xml:space="preserve"> pes</w:t>
      </w:r>
      <w:r w:rsidR="00260A1D">
        <w:rPr>
          <w:rFonts w:ascii="Times New Roman" w:hAnsi="Times New Roman" w:cs="Times New Roman"/>
          <w:sz w:val="24"/>
          <w:szCs w:val="24"/>
        </w:rPr>
        <w:t>quisa está na fase inicial, por</w:t>
      </w:r>
      <w:r w:rsidR="004C445E" w:rsidRPr="001A17F6">
        <w:rPr>
          <w:rFonts w:ascii="Times New Roman" w:hAnsi="Times New Roman" w:cs="Times New Roman"/>
          <w:sz w:val="24"/>
          <w:szCs w:val="24"/>
        </w:rPr>
        <w:t>tanto não apresenta resultados.</w:t>
      </w:r>
      <w:r w:rsidR="00390FB5">
        <w:rPr>
          <w:rFonts w:ascii="Times New Roman" w:hAnsi="Times New Roman" w:cs="Times New Roman"/>
          <w:sz w:val="24"/>
          <w:szCs w:val="24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  <w:r w:rsidR="00BA6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:</w:t>
      </w:r>
      <w:r w:rsidR="004C445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4C445E" w:rsidRPr="001A17F6">
        <w:rPr>
          <w:rFonts w:ascii="Times New Roman" w:hAnsi="Times New Roman" w:cs="Times New Roman"/>
          <w:sz w:val="24"/>
          <w:szCs w:val="24"/>
        </w:rPr>
        <w:t>Não se pode ignorar as transformações provocadas pelo avanço tecnológico na sociedade contemporânea, especialmente no que diz respeito ao acesso e ao uso de ferramentas digitais no cotidiano. No contexto educacional, essa realidade também se impõe, exigindo dos educadores uma postura crítica e aberta às mudanças. Todas as tecnologias, quando inseridas no ambiente escolar, trazem consigo tanto possibilidades quanto desafios, e cabe ao professor mediar esse processo com intencionalidade pedagógica. Nesse cenário, a calculadora se destaca como uma das ferramentas que, embora simples e já amplamente difundida, ainda desperta debates quanto à sua utilização nas práticas</w:t>
      </w:r>
      <w:r w:rsidR="004C445E">
        <w:rPr>
          <w:rFonts w:ascii="Times New Roman" w:hAnsi="Times New Roman" w:cs="Times New Roman"/>
          <w:sz w:val="24"/>
          <w:szCs w:val="24"/>
        </w:rPr>
        <w:t xml:space="preserve"> de ensino, principalmente nos Anos I</w:t>
      </w:r>
      <w:r w:rsidR="004C445E" w:rsidRPr="001A17F6">
        <w:rPr>
          <w:rFonts w:ascii="Times New Roman" w:hAnsi="Times New Roman" w:cs="Times New Roman"/>
          <w:sz w:val="24"/>
          <w:szCs w:val="24"/>
        </w:rPr>
        <w:t>niciais do Ensino Fundamental. É, portanto, pertinente refletir sobre sua incorporação como recurso didático, considerando que, quando utilizada de maneira planejada e consciente, pode contribuir significativamente para o desenvolvimento acadêmico estudantes.</w:t>
      </w:r>
    </w:p>
    <w:p w14:paraId="5DA379D2" w14:textId="77777777" w:rsidR="00BD0C00" w:rsidRDefault="00BD0C00" w:rsidP="009B4EC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3855776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7C42906" w14:textId="77777777" w:rsidR="00280E49" w:rsidRPr="00E2403D" w:rsidRDefault="00280E49" w:rsidP="00280E49">
      <w:pPr>
        <w:jc w:val="both"/>
        <w:rPr>
          <w:rFonts w:ascii="Times New Roman" w:hAnsi="Times New Roman" w:cs="Times New Roman"/>
          <w:sz w:val="24"/>
          <w:szCs w:val="24"/>
        </w:rPr>
      </w:pPr>
      <w:r w:rsidRPr="00280E49">
        <w:rPr>
          <w:rFonts w:ascii="Times New Roman" w:hAnsi="Times New Roman" w:cs="Times New Roman"/>
          <w:sz w:val="24"/>
          <w:szCs w:val="24"/>
        </w:rPr>
        <w:t>GIRALDO, Victor Augusto; CAETANO, Paulo Ant</w:t>
      </w:r>
      <w:r>
        <w:rPr>
          <w:rFonts w:ascii="Times New Roman" w:hAnsi="Times New Roman" w:cs="Times New Roman"/>
          <w:sz w:val="24"/>
          <w:szCs w:val="24"/>
        </w:rPr>
        <w:t xml:space="preserve">ônio Silvani; MATTOS, Francisco </w:t>
      </w:r>
      <w:r w:rsidRPr="00280E49">
        <w:rPr>
          <w:rFonts w:ascii="Times New Roman" w:hAnsi="Times New Roman" w:cs="Times New Roman"/>
          <w:sz w:val="24"/>
          <w:szCs w:val="24"/>
        </w:rPr>
        <w:t xml:space="preserve">Roberto. </w:t>
      </w:r>
      <w:r w:rsidRPr="00280E49">
        <w:rPr>
          <w:rFonts w:ascii="Times New Roman" w:hAnsi="Times New Roman" w:cs="Times New Roman"/>
          <w:b/>
          <w:sz w:val="24"/>
          <w:szCs w:val="24"/>
        </w:rPr>
        <w:t>Recursos computacionais no ensino de Matemática.</w:t>
      </w:r>
      <w:r w:rsidRPr="00280E4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 ed. 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io de Janeiro: Sociedade </w:t>
      </w:r>
      <w:r w:rsidRPr="00280E49">
        <w:rPr>
          <w:rFonts w:ascii="Times New Roman" w:hAnsi="Times New Roman" w:cs="Times New Roman"/>
          <w:sz w:val="24"/>
          <w:szCs w:val="24"/>
        </w:rPr>
        <w:t>Brasileira de Matemática, 2012.</w:t>
      </w:r>
    </w:p>
    <w:p w14:paraId="5B668805" w14:textId="0E25DE00" w:rsidR="00280E49" w:rsidRPr="00602627" w:rsidRDefault="00280E49" w:rsidP="00280E49">
      <w:pPr>
        <w:jc w:val="both"/>
        <w:rPr>
          <w:rFonts w:ascii="Times New Roman" w:hAnsi="Times New Roman" w:cs="Times New Roman"/>
          <w:sz w:val="24"/>
          <w:szCs w:val="24"/>
        </w:rPr>
      </w:pPr>
      <w:r w:rsidRPr="00280E49">
        <w:rPr>
          <w:rFonts w:ascii="Times New Roman" w:hAnsi="Times New Roman" w:cs="Times New Roman"/>
          <w:sz w:val="24"/>
          <w:szCs w:val="24"/>
        </w:rPr>
        <w:t xml:space="preserve">MELO JÚNIOR, </w:t>
      </w:r>
      <w:proofErr w:type="spellStart"/>
      <w:r w:rsidRPr="00280E49">
        <w:rPr>
          <w:rFonts w:ascii="Times New Roman" w:hAnsi="Times New Roman" w:cs="Times New Roman"/>
          <w:sz w:val="24"/>
          <w:szCs w:val="24"/>
        </w:rPr>
        <w:t>Hermócrates</w:t>
      </w:r>
      <w:proofErr w:type="spellEnd"/>
      <w:r w:rsidRPr="00280E49">
        <w:rPr>
          <w:rFonts w:ascii="Times New Roman" w:hAnsi="Times New Roman" w:cs="Times New Roman"/>
          <w:sz w:val="24"/>
          <w:szCs w:val="24"/>
        </w:rPr>
        <w:t xml:space="preserve"> Gomes; AMBRÓZIO,</w:t>
      </w:r>
      <w:r>
        <w:rPr>
          <w:rFonts w:ascii="Times New Roman" w:hAnsi="Times New Roman" w:cs="Times New Roman"/>
          <w:sz w:val="24"/>
          <w:szCs w:val="24"/>
        </w:rPr>
        <w:t xml:space="preserve"> Alan Johnny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FAVARATO, </w:t>
      </w:r>
      <w:r w:rsidRPr="00280E49">
        <w:rPr>
          <w:rFonts w:ascii="Times New Roman" w:hAnsi="Times New Roman" w:cs="Times New Roman"/>
          <w:sz w:val="24"/>
          <w:szCs w:val="24"/>
        </w:rPr>
        <w:t xml:space="preserve">Cássio </w:t>
      </w:r>
      <w:proofErr w:type="spellStart"/>
      <w:r w:rsidRPr="00280E49">
        <w:rPr>
          <w:rFonts w:ascii="Times New Roman" w:hAnsi="Times New Roman" w:cs="Times New Roman"/>
          <w:sz w:val="24"/>
          <w:szCs w:val="24"/>
        </w:rPr>
        <w:t>Cecato</w:t>
      </w:r>
      <w:proofErr w:type="spellEnd"/>
      <w:r w:rsidRPr="00280E49">
        <w:rPr>
          <w:rFonts w:ascii="Times New Roman" w:hAnsi="Times New Roman" w:cs="Times New Roman"/>
          <w:sz w:val="24"/>
          <w:szCs w:val="24"/>
        </w:rPr>
        <w:t>; DE OLIVEIRA, Ana Lis Nascimento Bran</w:t>
      </w:r>
      <w:r>
        <w:rPr>
          <w:rFonts w:ascii="Times New Roman" w:hAnsi="Times New Roman" w:cs="Times New Roman"/>
          <w:sz w:val="24"/>
          <w:szCs w:val="24"/>
        </w:rPr>
        <w:t xml:space="preserve">dão; BRITO, Fernando Américo da </w:t>
      </w:r>
      <w:r w:rsidRPr="00280E49">
        <w:rPr>
          <w:rFonts w:ascii="Times New Roman" w:hAnsi="Times New Roman" w:cs="Times New Roman"/>
          <w:sz w:val="24"/>
          <w:szCs w:val="24"/>
        </w:rPr>
        <w:t xml:space="preserve">Silva. </w:t>
      </w:r>
      <w:r w:rsidRPr="00280E49">
        <w:rPr>
          <w:rFonts w:ascii="Times New Roman" w:hAnsi="Times New Roman" w:cs="Times New Roman"/>
          <w:b/>
          <w:sz w:val="24"/>
          <w:szCs w:val="24"/>
        </w:rPr>
        <w:t>Da calculadora de bolso ao supercomputador: A evolução da ferramenta intelectual.</w:t>
      </w:r>
      <w:r w:rsidRPr="00280E49">
        <w:rPr>
          <w:rFonts w:ascii="Times New Roman" w:hAnsi="Times New Roman" w:cs="Times New Roman"/>
          <w:sz w:val="24"/>
          <w:szCs w:val="24"/>
        </w:rPr>
        <w:t> ARACÊ, São José dos Pinhais, v. 4, p. 17418–17432, 2024.</w:t>
      </w:r>
      <w:r w:rsidR="00602627">
        <w:rPr>
          <w:rFonts w:ascii="Times New Roman" w:hAnsi="Times New Roman" w:cs="Times New Roman"/>
          <w:sz w:val="24"/>
          <w:szCs w:val="24"/>
        </w:rPr>
        <w:t xml:space="preserve"> </w:t>
      </w:r>
      <w:r w:rsidR="00602627" w:rsidRPr="00602627">
        <w:rPr>
          <w:rFonts w:ascii="Times New Roman" w:hAnsi="Times New Roman" w:cs="Times New Roman"/>
          <w:sz w:val="24"/>
          <w:szCs w:val="24"/>
        </w:rPr>
        <w:t>Disponível em: </w:t>
      </w:r>
      <w:hyperlink r:id="rId7" w:history="1">
        <w:r w:rsidR="00602627" w:rsidRPr="00602627">
          <w:rPr>
            <w:rStyle w:val="Hyperlink"/>
            <w:rFonts w:ascii="Times New Roman" w:hAnsi="Times New Roman" w:cs="Times New Roman"/>
            <w:color w:val="4B7D92"/>
            <w:sz w:val="24"/>
            <w:szCs w:val="24"/>
          </w:rPr>
          <w:t>https://periodicos.newsciencepubl.com/arace/article/view/2449</w:t>
        </w:r>
      </w:hyperlink>
      <w:r w:rsidR="00602627" w:rsidRPr="00602627">
        <w:rPr>
          <w:rFonts w:ascii="Times New Roman" w:hAnsi="Times New Roman" w:cs="Times New Roman"/>
          <w:sz w:val="24"/>
          <w:szCs w:val="24"/>
        </w:rPr>
        <w:t>. Acesso em: 31 ago. 2025.</w:t>
      </w:r>
    </w:p>
    <w:p w14:paraId="077D148B" w14:textId="77777777" w:rsidR="00280E49" w:rsidRDefault="00280E49" w:rsidP="00E2403D">
      <w:pPr>
        <w:jc w:val="both"/>
        <w:rPr>
          <w:rFonts w:ascii="Times New Roman" w:hAnsi="Times New Roman" w:cs="Times New Roman"/>
          <w:sz w:val="24"/>
          <w:szCs w:val="24"/>
        </w:rPr>
      </w:pPr>
      <w:r w:rsidRPr="00E2403D">
        <w:rPr>
          <w:rFonts w:ascii="Times New Roman" w:hAnsi="Times New Roman" w:cs="Times New Roman"/>
          <w:sz w:val="24"/>
          <w:szCs w:val="24"/>
        </w:rPr>
        <w:t xml:space="preserve">SELVA, Ana Coelho Vieira; BORBA, Rute Elizabete de Souza. </w:t>
      </w:r>
      <w:r w:rsidRPr="00E2403D">
        <w:rPr>
          <w:rFonts w:ascii="Times New Roman" w:hAnsi="Times New Roman" w:cs="Times New Roman"/>
          <w:b/>
          <w:bCs/>
          <w:sz w:val="24"/>
          <w:szCs w:val="24"/>
        </w:rPr>
        <w:t>O uso da calculadora nos anos iniciais do ensino fundamental</w:t>
      </w:r>
      <w:r w:rsidRPr="00E2403D">
        <w:rPr>
          <w:rFonts w:ascii="Times New Roman" w:hAnsi="Times New Roman" w:cs="Times New Roman"/>
          <w:sz w:val="24"/>
          <w:szCs w:val="24"/>
        </w:rPr>
        <w:t>. 1.ed. Belo Horizonte: Autêntica, 2010. (Tendências em Educação Matemática)</w:t>
      </w:r>
    </w:p>
    <w:sectPr w:rsidR="00280E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212D58"/>
    <w:rsid w:val="00260A1D"/>
    <w:rsid w:val="00280E49"/>
    <w:rsid w:val="002A19BA"/>
    <w:rsid w:val="002E17F9"/>
    <w:rsid w:val="00342DF4"/>
    <w:rsid w:val="00390FB5"/>
    <w:rsid w:val="0039139E"/>
    <w:rsid w:val="00396820"/>
    <w:rsid w:val="003B3E13"/>
    <w:rsid w:val="004C445E"/>
    <w:rsid w:val="00602627"/>
    <w:rsid w:val="00660186"/>
    <w:rsid w:val="00773D54"/>
    <w:rsid w:val="00941F25"/>
    <w:rsid w:val="009B4014"/>
    <w:rsid w:val="009B436F"/>
    <w:rsid w:val="009B4EC0"/>
    <w:rsid w:val="00A36131"/>
    <w:rsid w:val="00A72C86"/>
    <w:rsid w:val="00AC1272"/>
    <w:rsid w:val="00B36C12"/>
    <w:rsid w:val="00BA6F3B"/>
    <w:rsid w:val="00BD0C00"/>
    <w:rsid w:val="00CF48D4"/>
    <w:rsid w:val="00DC79A8"/>
    <w:rsid w:val="00E2403D"/>
    <w:rsid w:val="00E64BAF"/>
    <w:rsid w:val="00EA6A22"/>
    <w:rsid w:val="00EF52C2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3FE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BA6F3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7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E1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5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eriodicos.newsciencepubl.com/arace/article/view/24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rley.almeida@unimontes.br" TargetMode="External"/><Relationship Id="rId5" Type="http://schemas.openxmlformats.org/officeDocument/2006/relationships/hyperlink" Target="mailto:mariavitoriasantoscarvalho59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866</Words>
  <Characters>4681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2025-08-31T15:07:00Z</dcterms:created>
  <dcterms:modified xsi:type="dcterms:W3CDTF">2025-09-10T12:22:00Z</dcterms:modified>
</cp:coreProperties>
</file>