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033D" w14:textId="77777777" w:rsidR="00461E8A" w:rsidRDefault="00000000">
      <w:pPr>
        <w:spacing w:after="1284" w:line="259" w:lineRule="auto"/>
        <w:ind w:left="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5D22F0" w14:textId="77777777" w:rsidR="00461E8A" w:rsidRDefault="00000000">
      <w:pPr>
        <w:spacing w:after="142" w:line="259" w:lineRule="auto"/>
        <w:ind w:left="66" w:firstLine="0"/>
        <w:jc w:val="center"/>
      </w:pPr>
      <w:r>
        <w:rPr>
          <w:b/>
        </w:rPr>
        <w:t xml:space="preserve"> </w:t>
      </w:r>
    </w:p>
    <w:p w14:paraId="5D121A9E" w14:textId="77777777" w:rsidR="00461E8A" w:rsidRDefault="00000000">
      <w:pPr>
        <w:spacing w:after="159" w:line="260" w:lineRule="auto"/>
        <w:ind w:left="0"/>
        <w:jc w:val="left"/>
      </w:pPr>
      <w:r>
        <w:rPr>
          <w:b/>
        </w:rPr>
        <w:t>COVID – 19: ATUAÇÃO FISIOTERAPÊUTICA EM UNIDADE DE TERAPIA INTENSIVA.</w:t>
      </w:r>
      <w:r>
        <w:rPr>
          <w:sz w:val="22"/>
        </w:rPr>
        <w:t xml:space="preserve"> </w:t>
      </w:r>
    </w:p>
    <w:p w14:paraId="1A93F98A" w14:textId="77777777" w:rsidR="00461E8A" w:rsidRDefault="00000000">
      <w:pPr>
        <w:spacing w:after="157" w:line="259" w:lineRule="auto"/>
        <w:ind w:left="5" w:firstLine="0"/>
        <w:jc w:val="left"/>
      </w:pPr>
      <w:r>
        <w:rPr>
          <w:rFonts w:ascii="Calibri" w:eastAsia="Calibri" w:hAnsi="Calibri" w:cs="Calibri"/>
        </w:rPr>
        <w:t xml:space="preserve">  </w:t>
      </w:r>
    </w:p>
    <w:p w14:paraId="39D8EA51" w14:textId="77777777" w:rsidR="00461E8A" w:rsidRDefault="00000000">
      <w:pPr>
        <w:spacing w:after="159" w:line="260" w:lineRule="auto"/>
        <w:ind w:left="0"/>
        <w:jc w:val="left"/>
      </w:pPr>
      <w:r>
        <w:rPr>
          <w:b/>
        </w:rPr>
        <w:t>Maria Sandy Gonçalves da Silva.</w:t>
      </w:r>
      <w:r>
        <w:rPr>
          <w:rFonts w:ascii="Calibri" w:eastAsia="Calibri" w:hAnsi="Calibri" w:cs="Calibri"/>
        </w:rPr>
        <w:t xml:space="preserve"> </w:t>
      </w:r>
    </w:p>
    <w:p w14:paraId="51A1EE55" w14:textId="77777777" w:rsidR="00461E8A" w:rsidRDefault="00000000">
      <w:pPr>
        <w:ind w:left="0"/>
      </w:pPr>
      <w:r>
        <w:t xml:space="preserve">Acadêmica do curso bacharelado em Fisioterapia. Faculdade </w:t>
      </w:r>
      <w:proofErr w:type="spellStart"/>
      <w:r>
        <w:t>Uninta</w:t>
      </w:r>
      <w:proofErr w:type="spellEnd"/>
      <w:r>
        <w:t xml:space="preserve"> campus Itapipoca, Ceará.</w:t>
      </w:r>
      <w:r>
        <w:rPr>
          <w:sz w:val="22"/>
        </w:rPr>
        <w:t xml:space="preserve"> </w:t>
      </w:r>
    </w:p>
    <w:p w14:paraId="4C41029A" w14:textId="77777777" w:rsidR="00461E8A" w:rsidRDefault="00000000">
      <w:pPr>
        <w:spacing w:after="0" w:line="380" w:lineRule="auto"/>
        <w:ind w:left="0" w:right="2713"/>
      </w:pPr>
      <w:r>
        <w:t xml:space="preserve">Itapipoca – Ce. sandymoura71@gmail.com </w:t>
      </w:r>
      <w:r>
        <w:rPr>
          <w:b/>
        </w:rPr>
        <w:t xml:space="preserve">Francisca Talita dos Santos. </w:t>
      </w:r>
    </w:p>
    <w:p w14:paraId="750DB1F9" w14:textId="77777777" w:rsidR="00461E8A" w:rsidRDefault="00000000">
      <w:pPr>
        <w:ind w:left="0"/>
      </w:pPr>
      <w:r>
        <w:t xml:space="preserve">Acadêmica do curso bacharelado em Fisioterapia. Faculdade </w:t>
      </w:r>
      <w:proofErr w:type="spellStart"/>
      <w:r>
        <w:t>Uninta</w:t>
      </w:r>
      <w:proofErr w:type="spellEnd"/>
      <w:r>
        <w:t xml:space="preserve"> campus Itapipoca, Ceará. </w:t>
      </w:r>
    </w:p>
    <w:p w14:paraId="29718A1B" w14:textId="77777777" w:rsidR="00461E8A" w:rsidRDefault="00000000">
      <w:pPr>
        <w:ind w:left="0"/>
      </w:pPr>
      <w:r>
        <w:t xml:space="preserve">Itapipoca-Ce. </w:t>
      </w:r>
    </w:p>
    <w:p w14:paraId="03CBEFF9" w14:textId="77777777" w:rsidR="00461E8A" w:rsidRDefault="00000000">
      <w:pPr>
        <w:spacing w:after="159" w:line="260" w:lineRule="auto"/>
        <w:ind w:left="0"/>
        <w:jc w:val="left"/>
      </w:pPr>
      <w:r>
        <w:rPr>
          <w:b/>
        </w:rPr>
        <w:t xml:space="preserve">Rafaela Magalhães </w:t>
      </w:r>
      <w:proofErr w:type="spellStart"/>
      <w:r>
        <w:rPr>
          <w:b/>
        </w:rPr>
        <w:t>Marreira</w:t>
      </w:r>
      <w:proofErr w:type="spellEnd"/>
      <w:r>
        <w:rPr>
          <w:b/>
        </w:rPr>
        <w:t xml:space="preserve">. </w:t>
      </w:r>
    </w:p>
    <w:p w14:paraId="41C1E5D8" w14:textId="77777777" w:rsidR="00461E8A" w:rsidRDefault="00000000">
      <w:pPr>
        <w:ind w:left="0"/>
      </w:pPr>
      <w:r>
        <w:t xml:space="preserve">Acadêmica do curso bacharelado em Fisioterapia. Faculdade </w:t>
      </w:r>
      <w:proofErr w:type="spellStart"/>
      <w:r>
        <w:t>Uninta</w:t>
      </w:r>
      <w:proofErr w:type="spellEnd"/>
      <w:r>
        <w:t xml:space="preserve"> campus Itapipoca, Ceará. </w:t>
      </w:r>
    </w:p>
    <w:p w14:paraId="469B66C3" w14:textId="77777777" w:rsidR="00461E8A" w:rsidRDefault="00000000">
      <w:pPr>
        <w:ind w:left="0"/>
      </w:pPr>
      <w:r>
        <w:t xml:space="preserve">Itapipoca-Ce. </w:t>
      </w:r>
    </w:p>
    <w:p w14:paraId="52C211C4" w14:textId="77777777" w:rsidR="00461E8A" w:rsidRDefault="00000000">
      <w:pPr>
        <w:spacing w:after="159" w:line="260" w:lineRule="auto"/>
        <w:ind w:left="0"/>
        <w:jc w:val="left"/>
      </w:pPr>
      <w:r>
        <w:rPr>
          <w:b/>
        </w:rPr>
        <w:t xml:space="preserve">Yago Sousa da Costa. </w:t>
      </w:r>
    </w:p>
    <w:p w14:paraId="7A307E9E" w14:textId="77777777" w:rsidR="00461E8A" w:rsidRDefault="00000000">
      <w:pPr>
        <w:ind w:left="0"/>
      </w:pPr>
      <w:r>
        <w:t xml:space="preserve">Acadêmico do curso bacharelado em Fisioterapia. Faculdade </w:t>
      </w:r>
      <w:proofErr w:type="spellStart"/>
      <w:r>
        <w:t>Uninta</w:t>
      </w:r>
      <w:proofErr w:type="spellEnd"/>
      <w:r>
        <w:t xml:space="preserve"> campus Itapipoca, Ceará. </w:t>
      </w:r>
    </w:p>
    <w:p w14:paraId="31765B40" w14:textId="77777777" w:rsidR="00461E8A" w:rsidRDefault="00000000">
      <w:pPr>
        <w:ind w:left="0"/>
      </w:pPr>
      <w:r>
        <w:t xml:space="preserve">Itapipoca-Ce. </w:t>
      </w:r>
    </w:p>
    <w:p w14:paraId="249776CD" w14:textId="77777777" w:rsidR="00461E8A" w:rsidRDefault="00000000">
      <w:pPr>
        <w:spacing w:after="159" w:line="260" w:lineRule="auto"/>
        <w:ind w:left="0"/>
        <w:jc w:val="left"/>
      </w:pPr>
      <w:r>
        <w:rPr>
          <w:b/>
        </w:rPr>
        <w:t xml:space="preserve">Clara Wirginia de Moura Queiroz.  </w:t>
      </w:r>
    </w:p>
    <w:p w14:paraId="61B55410" w14:textId="77777777" w:rsidR="00461E8A" w:rsidRDefault="00000000">
      <w:pPr>
        <w:ind w:left="0"/>
      </w:pPr>
      <w:r>
        <w:t xml:space="preserve"> Docente do curso de bacharelado em Fisioterapia da faculdade </w:t>
      </w:r>
      <w:proofErr w:type="spellStart"/>
      <w:r>
        <w:t>Uninta</w:t>
      </w:r>
      <w:proofErr w:type="spellEnd"/>
      <w:r>
        <w:t xml:space="preserve"> Campus – Itapipoca. </w:t>
      </w:r>
    </w:p>
    <w:p w14:paraId="0466CF7F" w14:textId="77777777" w:rsidR="00461E8A" w:rsidRDefault="00000000">
      <w:pPr>
        <w:ind w:left="0"/>
      </w:pPr>
      <w:r>
        <w:t xml:space="preserve">Itapipoca, </w:t>
      </w:r>
      <w:proofErr w:type="spellStart"/>
      <w:r>
        <w:t>Ce</w:t>
      </w:r>
      <w:proofErr w:type="spellEnd"/>
      <w:r>
        <w:t xml:space="preserve"> </w:t>
      </w:r>
    </w:p>
    <w:p w14:paraId="7732DAE7" w14:textId="77777777" w:rsidR="00461E8A" w:rsidRDefault="00000000">
      <w:pPr>
        <w:spacing w:after="139" w:line="259" w:lineRule="auto"/>
        <w:ind w:left="66" w:firstLine="0"/>
        <w:jc w:val="center"/>
      </w:pPr>
      <w:r>
        <w:t xml:space="preserve"> </w:t>
      </w:r>
    </w:p>
    <w:p w14:paraId="7504D0B7" w14:textId="3CBFF7F1" w:rsidR="00461E8A" w:rsidRDefault="00000000">
      <w:pPr>
        <w:spacing w:line="360" w:lineRule="auto"/>
        <w:ind w:left="0"/>
      </w:pPr>
      <w:r>
        <w:rPr>
          <w:b/>
        </w:rPr>
        <w:t xml:space="preserve">Introdução: </w:t>
      </w:r>
      <w:r>
        <w:t xml:space="preserve">Segundo Wang F, et, al. (2020). O SARS-CoV-2 pode acometer o sistema respiratório ocasionando que paciente desenvolva dificuldade respiratória e queda da oxigenação em poucas horas e, apresente aumento da frequência respiratória, tendo como os acometimentos mais frequentes as alterações nas vias do sistema respiratório. </w:t>
      </w:r>
    </w:p>
    <w:p w14:paraId="2C12633E" w14:textId="77777777" w:rsidR="0040122B" w:rsidRDefault="0040122B" w:rsidP="0040122B">
      <w:pPr>
        <w:spacing w:line="360" w:lineRule="auto"/>
        <w:ind w:left="-5"/>
      </w:pPr>
    </w:p>
    <w:p w14:paraId="456F172F" w14:textId="77777777" w:rsidR="0040122B" w:rsidRDefault="0040122B" w:rsidP="0040122B">
      <w:pPr>
        <w:spacing w:line="360" w:lineRule="auto"/>
        <w:ind w:left="-5"/>
      </w:pPr>
    </w:p>
    <w:p w14:paraId="140321E0" w14:textId="77777777" w:rsidR="0040122B" w:rsidRDefault="0040122B" w:rsidP="0040122B">
      <w:pPr>
        <w:spacing w:line="360" w:lineRule="auto"/>
        <w:ind w:left="-5"/>
      </w:pPr>
    </w:p>
    <w:p w14:paraId="72D1F875" w14:textId="5737516F" w:rsidR="0040122B" w:rsidRDefault="00000000" w:rsidP="0040122B">
      <w:pPr>
        <w:spacing w:line="360" w:lineRule="auto"/>
        <w:ind w:left="-5"/>
        <w:rPr>
          <w:szCs w:val="24"/>
        </w:rPr>
      </w:pPr>
      <w:r>
        <w:t>A internação em Unidade de Terapia Intensiva é de extrema importância para o fornecimento de ventilação artificial realizada por aparelhos disponíveis somente nestes ambientes. (MN, et al., 2020)</w:t>
      </w:r>
      <w:r w:rsidR="0040122B" w:rsidRPr="00980A6D">
        <w:rPr>
          <w:szCs w:val="24"/>
        </w:rPr>
        <w:t>.</w:t>
      </w:r>
    </w:p>
    <w:p w14:paraId="189A074A" w14:textId="7C359ED4" w:rsidR="00461E8A" w:rsidRPr="0040122B" w:rsidRDefault="0040122B" w:rsidP="0040122B">
      <w:pPr>
        <w:spacing w:line="360" w:lineRule="auto"/>
        <w:ind w:left="-5"/>
        <w:rPr>
          <w:szCs w:val="24"/>
        </w:rPr>
      </w:pPr>
      <w:r w:rsidRPr="00980A6D">
        <w:rPr>
          <w:szCs w:val="24"/>
        </w:rPr>
        <w:t xml:space="preserve"> No intuito monitorização, prevenção e reabilitação da função motora e respiratória destes pacientes, destaca-se a atuação dos profissionais de fisioterapia, que visam a prevenção e reabilitação do sistema cardiorrespiratório, através de mobilizações precoces, manejos de intervenções preventivas e reabilitadora de todo o corpo do paciente. (MATOS CA, et al., 2016).</w:t>
      </w:r>
    </w:p>
    <w:p w14:paraId="68164F96" w14:textId="77777777" w:rsidR="00461E8A" w:rsidRDefault="00000000">
      <w:pPr>
        <w:spacing w:line="359" w:lineRule="auto"/>
        <w:ind w:left="0"/>
      </w:pPr>
      <w:r>
        <w:rPr>
          <w:b/>
        </w:rPr>
        <w:t>Objetivo:</w:t>
      </w:r>
      <w:r>
        <w:t xml:space="preserve"> Descrever a atuação do fisioterapeuta no paciente com COVID-19 em unidade de terapia intensiva. </w:t>
      </w:r>
      <w:r>
        <w:rPr>
          <w:b/>
        </w:rPr>
        <w:t xml:space="preserve">Método: </w:t>
      </w:r>
      <w:r>
        <w:t>Este estudo trata-se de uma revisão integrativa, ela é um método que proporciona a síntese de conhecimento e a incorporação da aplicabilidade de resultados de estudos significativos na prática</w:t>
      </w:r>
      <w:r>
        <w:rPr>
          <w:b/>
        </w:rPr>
        <w:t xml:space="preserve">.  </w:t>
      </w:r>
      <w:r>
        <w:t xml:space="preserve">As buscas dos artigos científicos referentes à questão de pesquisa foram feitas nas bases de dados SciELO e LILACS. Foram adotados como critérios de inclusão 50 artigos disponíveis integralmente. Após passado pelo filtro, dentre eles, foram selecionados 8 artigos para a amostra final. </w:t>
      </w:r>
      <w:r>
        <w:rPr>
          <w:b/>
        </w:rPr>
        <w:t xml:space="preserve">Resultados e Discussão: </w:t>
      </w:r>
      <w:r>
        <w:t>Nos artigos encontrados foi enfatizado a importância da atuação dos fisioterapeutas dentro da UTI, apontando as técnicas fisioterapêutica no uso de manobras respiratórias e no uso do ventilador mecânico, proporcionando uma assistência de maior qualidade ao paciente. Embora no início da pandemia outros profissionais não concordarem que o profissional fisioterapeuta seria capaz de atuar com responsabilidade como linha de frente da COVID-19. Os profissionais mostraram a sua devida importância.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>(</w:t>
      </w:r>
      <w:r>
        <w:t>Furtado MVC, et al. 2020</w:t>
      </w:r>
      <w:r>
        <w:rPr>
          <w:rFonts w:ascii="Calibri" w:eastAsia="Calibri" w:hAnsi="Calibri" w:cs="Calibri"/>
          <w:sz w:val="22"/>
        </w:rPr>
        <w:t xml:space="preserve">). </w:t>
      </w:r>
      <w:r>
        <w:rPr>
          <w:b/>
        </w:rPr>
        <w:t>Conclusão</w:t>
      </w:r>
      <w:r>
        <w:t>: Com o decorrer da pandemia foi possível perceber a importância do fisioterapeuta na recuperação hospitalar reduzindo as sequelas respiratórias causadas pela COVID-19.</w:t>
      </w:r>
      <w:r>
        <w:rPr>
          <w:rFonts w:ascii="Calibri" w:eastAsia="Calibri" w:hAnsi="Calibri" w:cs="Calibri"/>
        </w:rPr>
        <w:t xml:space="preserve"> </w:t>
      </w:r>
    </w:p>
    <w:p w14:paraId="3AF8260D" w14:textId="77777777" w:rsidR="00461E8A" w:rsidRDefault="00000000">
      <w:pPr>
        <w:ind w:left="0"/>
      </w:pPr>
      <w:r>
        <w:t xml:space="preserve"> </w:t>
      </w:r>
      <w:r>
        <w:rPr>
          <w:b/>
        </w:rPr>
        <w:t xml:space="preserve">Descritores: </w:t>
      </w:r>
      <w:r>
        <w:t>covid-19; fisioterapia hospitalar; técnicas de fisioterapia; unidade de terapia intensiva.</w:t>
      </w:r>
      <w:r>
        <w:rPr>
          <w:b/>
        </w:rPr>
        <w:t xml:space="preserve"> </w:t>
      </w:r>
    </w:p>
    <w:p w14:paraId="5CD8A487" w14:textId="77777777" w:rsidR="00461E8A" w:rsidRDefault="00000000">
      <w:pPr>
        <w:spacing w:after="136" w:line="366" w:lineRule="auto"/>
        <w:ind w:left="0"/>
      </w:pPr>
      <w:r>
        <w:rPr>
          <w:b/>
        </w:rPr>
        <w:t>Referências:</w:t>
      </w:r>
      <w:r>
        <w:rPr>
          <w:rFonts w:ascii="Calibri" w:eastAsia="Calibri" w:hAnsi="Calibri" w:cs="Calibri"/>
        </w:rPr>
        <w:t xml:space="preserve"> </w:t>
      </w:r>
      <w:r>
        <w:t xml:space="preserve">CARVALHO, E S C et el., (2021). Atuação do fisioterapeuta mediante a pandemia da covid-19 em um hospital de referência no interior da Amazônia Legal. Revista Eletrônica Acervo Saúde.  </w:t>
      </w:r>
    </w:p>
    <w:p w14:paraId="479FFD12" w14:textId="77777777" w:rsidR="0040122B" w:rsidRDefault="0040122B" w:rsidP="0040122B">
      <w:pPr>
        <w:spacing w:line="482" w:lineRule="auto"/>
        <w:ind w:left="-10" w:firstLine="0"/>
      </w:pPr>
    </w:p>
    <w:p w14:paraId="5D5A0B9D" w14:textId="77777777" w:rsidR="0040122B" w:rsidRDefault="0040122B" w:rsidP="0040122B">
      <w:pPr>
        <w:spacing w:line="482" w:lineRule="auto"/>
        <w:ind w:left="-10" w:firstLine="0"/>
      </w:pPr>
    </w:p>
    <w:p w14:paraId="540F578A" w14:textId="54342A62" w:rsidR="0040122B" w:rsidRDefault="00000000" w:rsidP="0040122B">
      <w:pPr>
        <w:spacing w:line="482" w:lineRule="auto"/>
        <w:ind w:left="-10" w:firstLine="0"/>
      </w:pPr>
      <w:r>
        <w:t xml:space="preserve">COSTA, S </w:t>
      </w:r>
      <w:proofErr w:type="spellStart"/>
      <w:r>
        <w:t>S</w:t>
      </w:r>
      <w:proofErr w:type="spellEnd"/>
      <w:r>
        <w:t xml:space="preserve"> </w:t>
      </w:r>
      <w:proofErr w:type="spellStart"/>
      <w:r>
        <w:t>S</w:t>
      </w:r>
      <w:proofErr w:type="spellEnd"/>
      <w:r>
        <w:t>, et al., (2022). Atuação profissional no serviço hospitalar de fisioterapia diante das infecções por corona vírus. Revista fisioterapia pesquisa.</w:t>
      </w:r>
    </w:p>
    <w:p w14:paraId="12073B66" w14:textId="2411A5B8" w:rsidR="00461E8A" w:rsidRDefault="00000000" w:rsidP="0040122B">
      <w:pPr>
        <w:spacing w:after="139" w:line="361" w:lineRule="auto"/>
      </w:pPr>
      <w:r>
        <w:t xml:space="preserve">DIAS L M S et al., (2022). Prática fisioterapêutica para pacientes hospitalizados com COVID-19. Jornal Brasileiro de Pneumonia. </w:t>
      </w:r>
    </w:p>
    <w:p w14:paraId="3A7E6B88" w14:textId="77777777" w:rsidR="00461E8A" w:rsidRDefault="00000000">
      <w:pPr>
        <w:spacing w:after="136" w:line="259" w:lineRule="auto"/>
        <w:ind w:left="5" w:firstLine="0"/>
        <w:jc w:val="left"/>
      </w:pPr>
      <w:r>
        <w:rPr>
          <w:b/>
        </w:rPr>
        <w:t xml:space="preserve"> </w:t>
      </w:r>
    </w:p>
    <w:p w14:paraId="1EF01215" w14:textId="77777777" w:rsidR="00461E8A" w:rsidRDefault="00000000">
      <w:pPr>
        <w:spacing w:after="0" w:line="259" w:lineRule="auto"/>
        <w:ind w:left="5" w:firstLine="0"/>
        <w:jc w:val="left"/>
      </w:pPr>
      <w:r>
        <w:t xml:space="preserve"> </w:t>
      </w:r>
    </w:p>
    <w:sectPr w:rsidR="00461E8A">
      <w:headerReference w:type="even" r:id="rId6"/>
      <w:headerReference w:type="default" r:id="rId7"/>
      <w:headerReference w:type="first" r:id="rId8"/>
      <w:pgSz w:w="11906" w:h="16838"/>
      <w:pgMar w:top="749" w:right="1697" w:bottom="1220" w:left="1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6FC4" w14:textId="77777777" w:rsidR="00355DAB" w:rsidRDefault="00355DAB">
      <w:pPr>
        <w:spacing w:after="0" w:line="240" w:lineRule="auto"/>
      </w:pPr>
      <w:r>
        <w:separator/>
      </w:r>
    </w:p>
  </w:endnote>
  <w:endnote w:type="continuationSeparator" w:id="0">
    <w:p w14:paraId="59A41463" w14:textId="77777777" w:rsidR="00355DAB" w:rsidRDefault="0035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4479" w14:textId="77777777" w:rsidR="00355DAB" w:rsidRDefault="00355DAB">
      <w:pPr>
        <w:spacing w:after="0" w:line="240" w:lineRule="auto"/>
      </w:pPr>
      <w:r>
        <w:separator/>
      </w:r>
    </w:p>
  </w:footnote>
  <w:footnote w:type="continuationSeparator" w:id="0">
    <w:p w14:paraId="266A4681" w14:textId="77777777" w:rsidR="00355DAB" w:rsidRDefault="0035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CDD1" w14:textId="77777777" w:rsidR="00461E8A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8E67603" wp14:editId="2C4A20F7">
              <wp:simplePos x="0" y="0"/>
              <wp:positionH relativeFrom="page">
                <wp:posOffset>16511</wp:posOffset>
              </wp:positionH>
              <wp:positionV relativeFrom="page">
                <wp:posOffset>9520</wp:posOffset>
              </wp:positionV>
              <wp:extent cx="7541260" cy="10667238"/>
              <wp:effectExtent l="0" t="0" r="0" b="0"/>
              <wp:wrapNone/>
              <wp:docPr id="2086" name="Group 2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10667238"/>
                        <a:chOff x="0" y="0"/>
                        <a:chExt cx="7541260" cy="10667238"/>
                      </a:xfrm>
                    </wpg:grpSpPr>
                    <pic:pic xmlns:pic="http://schemas.openxmlformats.org/drawingml/2006/picture">
                      <pic:nvPicPr>
                        <pic:cNvPr id="2087" name="Picture 20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260" cy="106672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6" style="width:593.8pt;height:839.94pt;position:absolute;z-index:-2147483648;mso-position-horizontal-relative:page;mso-position-horizontal:absolute;margin-left:1.3001pt;mso-position-vertical-relative:page;margin-top:0.749573pt;" coordsize="75412,106672">
              <v:shape id="Picture 2087" style="position:absolute;width:75412;height:106672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BEDB" w14:textId="77777777" w:rsidR="00461E8A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DF6F56" wp14:editId="40BEF448">
              <wp:simplePos x="0" y="0"/>
              <wp:positionH relativeFrom="page">
                <wp:posOffset>16511</wp:posOffset>
              </wp:positionH>
              <wp:positionV relativeFrom="page">
                <wp:posOffset>9520</wp:posOffset>
              </wp:positionV>
              <wp:extent cx="7541260" cy="10667238"/>
              <wp:effectExtent l="0" t="0" r="0" b="0"/>
              <wp:wrapNone/>
              <wp:docPr id="2083" name="Group 2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10667238"/>
                        <a:chOff x="0" y="0"/>
                        <a:chExt cx="7541260" cy="10667238"/>
                      </a:xfrm>
                    </wpg:grpSpPr>
                    <pic:pic xmlns:pic="http://schemas.openxmlformats.org/drawingml/2006/picture">
                      <pic:nvPicPr>
                        <pic:cNvPr id="2084" name="Picture 20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260" cy="106672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3" style="width:593.8pt;height:839.94pt;position:absolute;z-index:-2147483648;mso-position-horizontal-relative:page;mso-position-horizontal:absolute;margin-left:1.3001pt;mso-position-vertical-relative:page;margin-top:0.749573pt;" coordsize="75412,106672">
              <v:shape id="Picture 2084" style="position:absolute;width:75412;height:106672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CB38" w14:textId="77777777" w:rsidR="00461E8A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AE5747" wp14:editId="535738ED">
              <wp:simplePos x="0" y="0"/>
              <wp:positionH relativeFrom="page">
                <wp:posOffset>16511</wp:posOffset>
              </wp:positionH>
              <wp:positionV relativeFrom="page">
                <wp:posOffset>9520</wp:posOffset>
              </wp:positionV>
              <wp:extent cx="7541260" cy="10667238"/>
              <wp:effectExtent l="0" t="0" r="0" b="0"/>
              <wp:wrapNone/>
              <wp:docPr id="2080" name="Group 2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10667238"/>
                        <a:chOff x="0" y="0"/>
                        <a:chExt cx="7541260" cy="10667238"/>
                      </a:xfrm>
                    </wpg:grpSpPr>
                    <pic:pic xmlns:pic="http://schemas.openxmlformats.org/drawingml/2006/picture">
                      <pic:nvPicPr>
                        <pic:cNvPr id="2081" name="Picture 20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260" cy="106672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0" style="width:593.8pt;height:839.94pt;position:absolute;z-index:-2147483648;mso-position-horizontal-relative:page;mso-position-horizontal:absolute;margin-left:1.3001pt;mso-position-vertical-relative:page;margin-top:0.749573pt;" coordsize="75412,106672">
              <v:shape id="Picture 2081" style="position:absolute;width:75412;height:106672;left:0;top:0;" filled="f">
                <v:imagedata r:id="rId4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8A"/>
    <w:rsid w:val="00355DAB"/>
    <w:rsid w:val="0040122B"/>
    <w:rsid w:val="0046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84B0"/>
  <w15:docId w15:val="{7C5B1B23-BA36-48F2-B694-D5B7E0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cp:lastModifiedBy>facsu sucesso</cp:lastModifiedBy>
  <cp:revision>2</cp:revision>
  <dcterms:created xsi:type="dcterms:W3CDTF">2023-04-10T19:57:00Z</dcterms:created>
  <dcterms:modified xsi:type="dcterms:W3CDTF">2023-04-10T19:57:00Z</dcterms:modified>
</cp:coreProperties>
</file>