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0A9EC" w14:textId="77777777" w:rsidR="00271557" w:rsidRDefault="0027155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0853BCC" w14:textId="00338FCB" w:rsidR="00271557" w:rsidRPr="002E6371" w:rsidRDefault="00891A6D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E637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ABORDAGEM </w:t>
      </w:r>
      <w:r w:rsidR="00A21C63" w:rsidRPr="002E637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 TEXTOS FRAGMENTADOS </w:t>
      </w:r>
      <w:r w:rsidRPr="002E637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EM OFICINAS LITERÁRIAS NA ESCOLA ESTADUAL DR. CARLOS ALBUQUERQUE</w:t>
      </w:r>
    </w:p>
    <w:p w14:paraId="15B65CC3" w14:textId="0C749E00" w:rsidR="00A00F58" w:rsidRPr="002E6371" w:rsidRDefault="00891A6D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E63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Anna Eliza Mourão Carvalho</w:t>
      </w:r>
    </w:p>
    <w:p w14:paraId="10116894" w14:textId="6B9FCC26" w:rsidR="00A00F58" w:rsidRPr="002E6371" w:rsidRDefault="00891A6D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371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06E5B10A" w14:textId="46610B29" w:rsidR="00A00F58" w:rsidRPr="002E6371" w:rsidRDefault="00891A6D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371">
        <w:rPr>
          <w:rFonts w:ascii="Times New Roman" w:eastAsia="Times New Roman" w:hAnsi="Times New Roman" w:cs="Times New Roman"/>
          <w:sz w:val="24"/>
          <w:szCs w:val="24"/>
          <w:lang w:eastAsia="pt-BR"/>
        </w:rPr>
        <w:t>annaelizamourao@gmail.com</w:t>
      </w:r>
    </w:p>
    <w:p w14:paraId="521F5BA6" w14:textId="5740FAE5" w:rsidR="004F7CD7" w:rsidRPr="002E6371" w:rsidRDefault="004F7CD7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2E6371">
        <w:rPr>
          <w:rFonts w:ascii="Times New Roman" w:eastAsia="Times New Roman" w:hAnsi="Times New Roman" w:cs="Times New Roman"/>
          <w:sz w:val="24"/>
          <w:szCs w:val="24"/>
          <w:lang w:eastAsia="pt-BR"/>
        </w:rPr>
        <w:t>Anny</w:t>
      </w:r>
      <w:proofErr w:type="spellEnd"/>
      <w:r w:rsidRPr="002E63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E6371">
        <w:rPr>
          <w:rFonts w:ascii="Times New Roman" w:eastAsia="Times New Roman" w:hAnsi="Times New Roman" w:cs="Times New Roman"/>
          <w:sz w:val="24"/>
          <w:szCs w:val="24"/>
          <w:lang w:eastAsia="pt-BR"/>
        </w:rPr>
        <w:t>Taynara</w:t>
      </w:r>
      <w:proofErr w:type="spellEnd"/>
      <w:r w:rsidRPr="002E63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Rodrigues Martins</w:t>
      </w:r>
    </w:p>
    <w:p w14:paraId="5BE9967D" w14:textId="2B3F2828" w:rsidR="004F7CD7" w:rsidRPr="002E6371" w:rsidRDefault="004F7CD7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371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30F44BD7" w14:textId="67AFCB21" w:rsidR="004F7CD7" w:rsidRPr="002E6371" w:rsidRDefault="004F7CD7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371">
        <w:rPr>
          <w:rFonts w:ascii="Times New Roman" w:eastAsia="Times New Roman" w:hAnsi="Times New Roman" w:cs="Times New Roman"/>
          <w:sz w:val="24"/>
          <w:szCs w:val="24"/>
          <w:lang w:eastAsia="pt-BR"/>
        </w:rPr>
        <w:t>Taynaraanny555@gmail.com</w:t>
      </w:r>
    </w:p>
    <w:p w14:paraId="34C573BF" w14:textId="32D9ABD1" w:rsidR="00A00F58" w:rsidRPr="002E6371" w:rsidRDefault="004F7CD7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E63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Leandro </w:t>
      </w:r>
      <w:proofErr w:type="spellStart"/>
      <w:r w:rsidRPr="002E63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Júnio</w:t>
      </w:r>
      <w:proofErr w:type="spellEnd"/>
      <w:r w:rsidRPr="002E63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Santos Queiroz</w:t>
      </w:r>
    </w:p>
    <w:p w14:paraId="15F6392F" w14:textId="06D66060" w:rsidR="00A00F58" w:rsidRPr="002E6371" w:rsidRDefault="004F7CD7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371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 Secretaria Educação Minas Gerais</w:t>
      </w:r>
    </w:p>
    <w:p w14:paraId="21FC8EE7" w14:textId="2108D189" w:rsidR="00A00F58" w:rsidRPr="002E6371" w:rsidRDefault="004F7CD7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371">
        <w:rPr>
          <w:rFonts w:ascii="Times New Roman" w:eastAsia="Times New Roman" w:hAnsi="Times New Roman" w:cs="Times New Roman"/>
          <w:sz w:val="24"/>
          <w:szCs w:val="24"/>
          <w:lang w:eastAsia="pt-BR"/>
        </w:rPr>
        <w:t>Leandro.queiroz@educacao.mg.gov.br</w:t>
      </w:r>
    </w:p>
    <w:p w14:paraId="7102EAB0" w14:textId="1A3E3BCF" w:rsidR="00A00F58" w:rsidRPr="002E6371" w:rsidRDefault="00F5762D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E637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7F1ABD" w:rsidRPr="002E637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Saberes e Práticas Educativas</w:t>
      </w:r>
    </w:p>
    <w:p w14:paraId="17F259AD" w14:textId="696D0F4B" w:rsidR="00A00F58" w:rsidRPr="002E6371" w:rsidRDefault="00A00F58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63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B23205" w:rsidRPr="002E63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Clarice Lispector; Ensino Médio; </w:t>
      </w:r>
      <w:proofErr w:type="spellStart"/>
      <w:proofErr w:type="gramStart"/>
      <w:r w:rsidR="00B23205" w:rsidRPr="002E63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Retextualização</w:t>
      </w:r>
      <w:proofErr w:type="spellEnd"/>
      <w:proofErr w:type="gramEnd"/>
    </w:p>
    <w:p w14:paraId="4759996F" w14:textId="77777777" w:rsidR="00A00F58" w:rsidRPr="002E6371" w:rsidRDefault="00A00F58" w:rsidP="00676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63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6D835077" w14:textId="0B485520" w:rsidR="00676D30" w:rsidRPr="002E6371" w:rsidRDefault="00234827" w:rsidP="001A2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371">
        <w:rPr>
          <w:rFonts w:ascii="Times New Roman" w:eastAsia="Times New Roman" w:hAnsi="Times New Roman" w:cs="Times New Roman"/>
          <w:sz w:val="24"/>
          <w:szCs w:val="24"/>
        </w:rPr>
        <w:t>A falta de interesse dos alunos para ler é um desafio enfrentado por vários</w:t>
      </w:r>
      <w:r w:rsidR="001A205F">
        <w:rPr>
          <w:rFonts w:ascii="Times New Roman" w:eastAsia="Times New Roman" w:hAnsi="Times New Roman" w:cs="Times New Roman"/>
          <w:sz w:val="24"/>
          <w:szCs w:val="24"/>
        </w:rPr>
        <w:t xml:space="preserve"> professores da educação básica. </w:t>
      </w:r>
      <w:r w:rsidRPr="002E6371">
        <w:rPr>
          <w:rFonts w:ascii="Times New Roman" w:eastAsia="Times New Roman" w:hAnsi="Times New Roman" w:cs="Times New Roman"/>
          <w:sz w:val="24"/>
          <w:szCs w:val="24"/>
        </w:rPr>
        <w:t xml:space="preserve">Desse modo, os textos fragmentados podem ser utilizados como técnica para abordagem da leitura em sala de aula. </w:t>
      </w:r>
      <w:r w:rsidR="006B68EC">
        <w:rPr>
          <w:rFonts w:ascii="Times New Roman" w:eastAsia="Times New Roman" w:hAnsi="Times New Roman" w:cs="Times New Roman"/>
          <w:sz w:val="24"/>
          <w:szCs w:val="24"/>
        </w:rPr>
        <w:t>Portanto</w:t>
      </w:r>
      <w:r w:rsidR="00676D30" w:rsidRPr="002E63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676D30" w:rsidRPr="002E6371">
        <w:rPr>
          <w:rFonts w:ascii="Times New Roman" w:eastAsia="Times New Roman" w:hAnsi="Times New Roman" w:cs="Times New Roman"/>
          <w:sz w:val="24"/>
          <w:szCs w:val="24"/>
        </w:rPr>
        <w:t>este trabalho, fruto</w:t>
      </w:r>
      <w:proofErr w:type="gramEnd"/>
      <w:r w:rsidR="00676D30" w:rsidRPr="002E6371">
        <w:rPr>
          <w:rFonts w:ascii="Times New Roman" w:eastAsia="Times New Roman" w:hAnsi="Times New Roman" w:cs="Times New Roman"/>
          <w:sz w:val="24"/>
          <w:szCs w:val="24"/>
        </w:rPr>
        <w:t xml:space="preserve"> de ações do Programa Institucional de Bolsa</w:t>
      </w:r>
      <w:r w:rsidR="006B68EC">
        <w:rPr>
          <w:rFonts w:ascii="Times New Roman" w:eastAsia="Times New Roman" w:hAnsi="Times New Roman" w:cs="Times New Roman"/>
          <w:sz w:val="24"/>
          <w:szCs w:val="24"/>
        </w:rPr>
        <w:t xml:space="preserve"> de Iniciação à Docência</w:t>
      </w:r>
      <w:r w:rsidR="00676D30" w:rsidRPr="002E6371">
        <w:rPr>
          <w:rFonts w:ascii="Times New Roman" w:eastAsia="Times New Roman" w:hAnsi="Times New Roman" w:cs="Times New Roman"/>
          <w:sz w:val="24"/>
          <w:szCs w:val="24"/>
        </w:rPr>
        <w:t>, justifica-se na necessidade de práticas que promovam a literatura na educação básica de m</w:t>
      </w:r>
      <w:r w:rsidR="001A205F">
        <w:rPr>
          <w:rFonts w:ascii="Times New Roman" w:eastAsia="Times New Roman" w:hAnsi="Times New Roman" w:cs="Times New Roman"/>
          <w:sz w:val="24"/>
          <w:szCs w:val="24"/>
        </w:rPr>
        <w:t>odo a formar sujeitos leitores.</w:t>
      </w:r>
    </w:p>
    <w:p w14:paraId="29B59074" w14:textId="77777777" w:rsidR="00A00F58" w:rsidRPr="002E6371" w:rsidRDefault="00A00F58" w:rsidP="001A20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gramStart"/>
      <w:r w:rsidRPr="002E63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  <w:proofErr w:type="gramEnd"/>
    </w:p>
    <w:p w14:paraId="276D4949" w14:textId="36DD7EFC" w:rsidR="00933E7D" w:rsidRDefault="00933E7D" w:rsidP="001A2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371">
        <w:rPr>
          <w:rFonts w:ascii="Times New Roman" w:eastAsia="Times New Roman" w:hAnsi="Times New Roman" w:cs="Times New Roman"/>
          <w:sz w:val="24"/>
          <w:szCs w:val="24"/>
        </w:rPr>
        <w:t xml:space="preserve">Diante da necessidade de abordagem de técnicas nas escolas que promovam o letramento literário e a formação leitora, este trabalho objetivou o desenvolvimento do interesse literário e das habilidades de leitura dos participantes, bem como a </w:t>
      </w:r>
      <w:proofErr w:type="spellStart"/>
      <w:r w:rsidRPr="002E6371">
        <w:rPr>
          <w:rFonts w:ascii="Times New Roman" w:eastAsia="Times New Roman" w:hAnsi="Times New Roman" w:cs="Times New Roman"/>
          <w:i/>
          <w:sz w:val="24"/>
          <w:szCs w:val="24"/>
        </w:rPr>
        <w:t>retextualização</w:t>
      </w:r>
      <w:proofErr w:type="spellEnd"/>
      <w:r w:rsidRPr="002E6371">
        <w:rPr>
          <w:rFonts w:ascii="Times New Roman" w:eastAsia="Times New Roman" w:hAnsi="Times New Roman" w:cs="Times New Roman"/>
          <w:sz w:val="24"/>
          <w:szCs w:val="24"/>
        </w:rPr>
        <w:t xml:space="preserve"> dos contos por parte dos alunos</w:t>
      </w:r>
      <w:r w:rsidR="006B68E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E6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CE195E" w14:textId="41AB5D35" w:rsidR="00676D30" w:rsidRDefault="00A00F58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63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14:paraId="73930CF4" w14:textId="59C78D81" w:rsidR="00676D30" w:rsidRDefault="006B68EC" w:rsidP="001A205F">
      <w:pPr>
        <w:tabs>
          <w:tab w:val="left" w:pos="50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procedimentos consistiram na aplicação de </w:t>
      </w:r>
      <w:r w:rsidR="00780EF0" w:rsidRPr="002E6371">
        <w:rPr>
          <w:rFonts w:ascii="Times New Roman" w:eastAsia="Times New Roman" w:hAnsi="Times New Roman" w:cs="Times New Roman"/>
          <w:sz w:val="24"/>
          <w:szCs w:val="24"/>
        </w:rPr>
        <w:t>oficinas literárias, divididas em duas partes</w:t>
      </w:r>
      <w:r w:rsidR="00676D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518B5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780EF0" w:rsidRPr="002E6371">
        <w:rPr>
          <w:rFonts w:ascii="Times New Roman" w:eastAsia="Times New Roman" w:hAnsi="Times New Roman" w:cs="Times New Roman"/>
          <w:sz w:val="24"/>
          <w:szCs w:val="24"/>
        </w:rPr>
        <w:t xml:space="preserve">primeira parte das oficinas, fragmentaram-se três contos do livro </w:t>
      </w:r>
      <w:r w:rsidR="00780EF0" w:rsidRPr="002E6371">
        <w:rPr>
          <w:rFonts w:ascii="Times New Roman" w:eastAsia="Times New Roman" w:hAnsi="Times New Roman" w:cs="Times New Roman"/>
          <w:i/>
          <w:sz w:val="24"/>
          <w:szCs w:val="24"/>
        </w:rPr>
        <w:t>Laços de Família</w:t>
      </w:r>
      <w:r w:rsidR="009518B5">
        <w:rPr>
          <w:rFonts w:ascii="Times New Roman" w:eastAsia="Times New Roman" w:hAnsi="Times New Roman" w:cs="Times New Roman"/>
          <w:sz w:val="24"/>
          <w:szCs w:val="24"/>
        </w:rPr>
        <w:t>, da autora Clarice Lispector</w:t>
      </w:r>
      <w:r w:rsidR="00780EF0" w:rsidRPr="002E63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518B5">
        <w:rPr>
          <w:rFonts w:ascii="Times New Roman" w:eastAsia="Times New Roman" w:hAnsi="Times New Roman" w:cs="Times New Roman"/>
          <w:sz w:val="24"/>
          <w:szCs w:val="24"/>
        </w:rPr>
        <w:t>Já na segunda parte</w:t>
      </w:r>
      <w:r w:rsidR="00780EF0" w:rsidRPr="002E6371">
        <w:rPr>
          <w:rFonts w:ascii="Times New Roman" w:eastAsia="Times New Roman" w:hAnsi="Times New Roman" w:cs="Times New Roman"/>
          <w:sz w:val="24"/>
          <w:szCs w:val="24"/>
        </w:rPr>
        <w:t xml:space="preserve">, os alunos tiveram que recontar a narrativa dos contos de forma livre, </w:t>
      </w:r>
      <w:r w:rsidR="00591646">
        <w:rPr>
          <w:rFonts w:ascii="Times New Roman" w:eastAsia="Times New Roman" w:hAnsi="Times New Roman" w:cs="Times New Roman"/>
          <w:sz w:val="24"/>
          <w:szCs w:val="24"/>
        </w:rPr>
        <w:t>d</w:t>
      </w:r>
      <w:r w:rsidR="00780EF0" w:rsidRPr="002E6371">
        <w:rPr>
          <w:rFonts w:ascii="Times New Roman" w:eastAsia="Times New Roman" w:hAnsi="Times New Roman" w:cs="Times New Roman"/>
          <w:sz w:val="24"/>
          <w:szCs w:val="24"/>
        </w:rPr>
        <w:t xml:space="preserve">este modo, </w:t>
      </w:r>
      <w:proofErr w:type="gramStart"/>
      <w:r w:rsidR="00780EF0" w:rsidRPr="002E6371">
        <w:rPr>
          <w:rFonts w:ascii="Times New Roman" w:eastAsia="Times New Roman" w:hAnsi="Times New Roman" w:cs="Times New Roman"/>
          <w:sz w:val="24"/>
          <w:szCs w:val="24"/>
        </w:rPr>
        <w:t>promoveram</w:t>
      </w:r>
      <w:proofErr w:type="gramEnd"/>
      <w:r w:rsidR="00780EF0" w:rsidRPr="002E637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780EF0" w:rsidRPr="002E6371">
        <w:rPr>
          <w:rFonts w:ascii="Times New Roman" w:eastAsia="Times New Roman" w:hAnsi="Times New Roman" w:cs="Times New Roman"/>
          <w:i/>
          <w:sz w:val="24"/>
          <w:szCs w:val="24"/>
        </w:rPr>
        <w:t>retextualização</w:t>
      </w:r>
      <w:proofErr w:type="spellEnd"/>
      <w:r w:rsidR="00780EF0" w:rsidRPr="002E6371">
        <w:rPr>
          <w:rFonts w:ascii="Times New Roman" w:eastAsia="Times New Roman" w:hAnsi="Times New Roman" w:cs="Times New Roman"/>
          <w:sz w:val="24"/>
          <w:szCs w:val="24"/>
        </w:rPr>
        <w:t xml:space="preserve"> que é, segundo </w:t>
      </w:r>
      <w:proofErr w:type="spellStart"/>
      <w:r w:rsidR="00780EF0" w:rsidRPr="002E6371">
        <w:rPr>
          <w:rFonts w:ascii="Times New Roman" w:eastAsia="Times New Roman" w:hAnsi="Times New Roman" w:cs="Times New Roman"/>
          <w:sz w:val="24"/>
          <w:szCs w:val="24"/>
        </w:rPr>
        <w:t>Marcuschi</w:t>
      </w:r>
      <w:proofErr w:type="spellEnd"/>
      <w:r w:rsidR="00780EF0" w:rsidRPr="002E6371">
        <w:rPr>
          <w:rFonts w:ascii="Times New Roman" w:eastAsia="Times New Roman" w:hAnsi="Times New Roman" w:cs="Times New Roman"/>
          <w:sz w:val="24"/>
          <w:szCs w:val="24"/>
        </w:rPr>
        <w:t xml:space="preserve"> (2001, p. 46), “um processo que envolve operações complexas, tanto no código como no sentido, e compreende a passagem de uma ordem textual adequada a uma situação interativa para outra”. </w:t>
      </w:r>
    </w:p>
    <w:p w14:paraId="25242D75" w14:textId="6B64F35C" w:rsidR="00A00F58" w:rsidRPr="002E6371" w:rsidRDefault="00A00F58" w:rsidP="001A205F">
      <w:pPr>
        <w:tabs>
          <w:tab w:val="left" w:pos="508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63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 a prática desenvolvida</w:t>
      </w:r>
    </w:p>
    <w:p w14:paraId="067AC63C" w14:textId="75E502D8" w:rsidR="002527D9" w:rsidRDefault="004F02DD" w:rsidP="001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eastAsia="Times New Roman" w:hAnsi="Times New Roman" w:cs="Times New Roman"/>
          <w:sz w:val="24"/>
          <w:szCs w:val="24"/>
          <w:lang w:eastAsia="pt-BR"/>
        </w:rPr>
        <w:t>A prática desenvolvida está fundamentada nos conceitos de letramento literário e importância da mediação d</w:t>
      </w:r>
      <w:r w:rsidR="00D127A7" w:rsidRPr="002E63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professor, </w:t>
      </w:r>
      <w:r w:rsidRPr="002E63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descritos por </w:t>
      </w:r>
      <w:proofErr w:type="spellStart"/>
      <w:r w:rsidRPr="002E6371">
        <w:rPr>
          <w:rFonts w:ascii="Times New Roman" w:eastAsia="Times New Roman" w:hAnsi="Times New Roman" w:cs="Times New Roman"/>
          <w:sz w:val="24"/>
          <w:szCs w:val="24"/>
          <w:lang w:eastAsia="pt-BR"/>
        </w:rPr>
        <w:t>Cosson</w:t>
      </w:r>
      <w:proofErr w:type="spellEnd"/>
      <w:r w:rsidRPr="002E63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76D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(2009). </w:t>
      </w:r>
      <w:r w:rsidR="006C22B0" w:rsidRPr="002E6371">
        <w:rPr>
          <w:rFonts w:ascii="Times New Roman" w:eastAsia="Times New Roman" w:hAnsi="Times New Roman" w:cs="Times New Roman"/>
          <w:sz w:val="24"/>
          <w:szCs w:val="24"/>
          <w:lang w:eastAsia="pt-BR"/>
        </w:rPr>
        <w:t>Assim sendo,</w:t>
      </w:r>
      <w:r w:rsidR="00D127A7" w:rsidRPr="002E63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prática segue as estratégias </w:t>
      </w:r>
      <w:r w:rsidR="006C22B0" w:rsidRPr="002E6371">
        <w:rPr>
          <w:rFonts w:ascii="Times New Roman" w:eastAsia="Times New Roman" w:hAnsi="Times New Roman" w:cs="Times New Roman"/>
          <w:sz w:val="24"/>
          <w:szCs w:val="24"/>
          <w:lang w:eastAsia="pt-BR"/>
        </w:rPr>
        <w:t>de ensino de</w:t>
      </w:r>
      <w:r w:rsidR="00D127A7" w:rsidRPr="002E63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literatura descritas po</w:t>
      </w:r>
      <w:r w:rsidR="006C22B0" w:rsidRPr="002E63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 </w:t>
      </w:r>
      <w:proofErr w:type="spellStart"/>
      <w:r w:rsidR="006C22B0" w:rsidRPr="002E6371">
        <w:rPr>
          <w:rFonts w:ascii="Times New Roman" w:eastAsia="Times New Roman" w:hAnsi="Times New Roman" w:cs="Times New Roman"/>
          <w:sz w:val="24"/>
          <w:szCs w:val="24"/>
          <w:lang w:eastAsia="pt-BR"/>
        </w:rPr>
        <w:t>Cosson</w:t>
      </w:r>
      <w:proofErr w:type="spellEnd"/>
      <w:r w:rsidR="006C22B0" w:rsidRPr="002E63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através da sequência básica, constituída por quatr</w:t>
      </w:r>
      <w:r w:rsidR="00676D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etapas: </w:t>
      </w:r>
      <w:r w:rsidR="00676D30">
        <w:rPr>
          <w:rFonts w:ascii="Times New Roman" w:hAnsi="Times New Roman" w:cs="Times New Roman"/>
          <w:sz w:val="24"/>
          <w:szCs w:val="24"/>
        </w:rPr>
        <w:t xml:space="preserve">motivação, </w:t>
      </w:r>
      <w:r w:rsidR="006C22B0" w:rsidRPr="002E6371">
        <w:rPr>
          <w:rFonts w:ascii="Times New Roman" w:hAnsi="Times New Roman" w:cs="Times New Roman"/>
          <w:sz w:val="24"/>
          <w:szCs w:val="24"/>
        </w:rPr>
        <w:t xml:space="preserve">introdução, leitura </w:t>
      </w:r>
      <w:r w:rsidR="00676D30">
        <w:rPr>
          <w:rFonts w:ascii="Times New Roman" w:hAnsi="Times New Roman" w:cs="Times New Roman"/>
          <w:sz w:val="24"/>
          <w:szCs w:val="24"/>
        </w:rPr>
        <w:t xml:space="preserve">e </w:t>
      </w:r>
      <w:r w:rsidR="006C22B0" w:rsidRPr="002E6371">
        <w:rPr>
          <w:rFonts w:ascii="Times New Roman" w:hAnsi="Times New Roman" w:cs="Times New Roman"/>
          <w:sz w:val="24"/>
          <w:szCs w:val="24"/>
        </w:rPr>
        <w:t>interpre</w:t>
      </w:r>
      <w:r w:rsidR="00676D30">
        <w:rPr>
          <w:rFonts w:ascii="Times New Roman" w:hAnsi="Times New Roman" w:cs="Times New Roman"/>
          <w:sz w:val="24"/>
          <w:szCs w:val="24"/>
        </w:rPr>
        <w:t xml:space="preserve">tação. </w:t>
      </w:r>
      <w:r w:rsidR="005622C7" w:rsidRPr="002E6371">
        <w:rPr>
          <w:rFonts w:ascii="Times New Roman" w:hAnsi="Times New Roman" w:cs="Times New Roman"/>
          <w:sz w:val="24"/>
          <w:szCs w:val="24"/>
        </w:rPr>
        <w:t>Ademais, a pr</w:t>
      </w:r>
      <w:r w:rsidR="009518B5">
        <w:rPr>
          <w:rFonts w:ascii="Times New Roman" w:hAnsi="Times New Roman" w:cs="Times New Roman"/>
          <w:sz w:val="24"/>
          <w:szCs w:val="24"/>
        </w:rPr>
        <w:t xml:space="preserve">ática descrita ancora-se </w:t>
      </w:r>
      <w:r w:rsidR="005622C7" w:rsidRPr="002E6371">
        <w:rPr>
          <w:rFonts w:ascii="Times New Roman" w:hAnsi="Times New Roman" w:cs="Times New Roman"/>
          <w:sz w:val="24"/>
          <w:szCs w:val="24"/>
        </w:rPr>
        <w:t xml:space="preserve">nas perspectivas de ensino literário descritas por </w:t>
      </w:r>
      <w:proofErr w:type="spellStart"/>
      <w:r w:rsidR="005622C7" w:rsidRPr="002E6371">
        <w:rPr>
          <w:rFonts w:ascii="Times New Roman" w:hAnsi="Times New Roman" w:cs="Times New Roman"/>
          <w:sz w:val="24"/>
          <w:szCs w:val="24"/>
        </w:rPr>
        <w:t>Solé</w:t>
      </w:r>
      <w:proofErr w:type="spellEnd"/>
      <w:r w:rsidR="005622C7" w:rsidRPr="002E6371">
        <w:rPr>
          <w:rFonts w:ascii="Times New Roman" w:hAnsi="Times New Roman" w:cs="Times New Roman"/>
          <w:sz w:val="24"/>
          <w:szCs w:val="24"/>
        </w:rPr>
        <w:t xml:space="preserve"> (1998</w:t>
      </w:r>
      <w:r w:rsidR="009518B5">
        <w:rPr>
          <w:rFonts w:ascii="Times New Roman" w:hAnsi="Times New Roman" w:cs="Times New Roman"/>
          <w:sz w:val="24"/>
          <w:szCs w:val="24"/>
        </w:rPr>
        <w:t>).</w:t>
      </w:r>
      <w:r w:rsidR="002E63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D9DB3" w14:textId="70BD5635" w:rsidR="00A00F58" w:rsidRPr="002527D9" w:rsidRDefault="00A00F58" w:rsidP="001A205F">
      <w:pPr>
        <w:tabs>
          <w:tab w:val="left" w:pos="1528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  <w:r w:rsidRPr="002527D9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 xml:space="preserve">Resultados da prática </w:t>
      </w:r>
    </w:p>
    <w:p w14:paraId="3907D616" w14:textId="1651ED47" w:rsidR="00A00F58" w:rsidRPr="002527D9" w:rsidRDefault="00DC1F8B" w:rsidP="001A20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371">
        <w:rPr>
          <w:rFonts w:ascii="Times New Roman" w:eastAsia="Times New Roman" w:hAnsi="Times New Roman" w:cs="Times New Roman"/>
          <w:sz w:val="24"/>
          <w:szCs w:val="24"/>
        </w:rPr>
        <w:t>Na primeira parte da oficina literária, notou-se que os participantes começaram a elaborar estratégias para a montagem do texto, partindo de noções de escrita</w:t>
      </w:r>
      <w:r w:rsidR="002527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A205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E6371">
        <w:rPr>
          <w:rFonts w:ascii="Times New Roman" w:eastAsia="Times New Roman" w:hAnsi="Times New Roman" w:cs="Times New Roman"/>
          <w:sz w:val="24"/>
          <w:szCs w:val="24"/>
        </w:rPr>
        <w:t xml:space="preserve">urante a reestruturação dos contos na sequência original, os alunos colocaram em prática os conceitos de coerência e </w:t>
      </w:r>
      <w:r w:rsidRPr="002E6371">
        <w:rPr>
          <w:rFonts w:ascii="Times New Roman" w:eastAsia="Times New Roman" w:hAnsi="Times New Roman" w:cs="Times New Roman"/>
          <w:sz w:val="24"/>
          <w:szCs w:val="24"/>
        </w:rPr>
        <w:lastRenderedPageBreak/>
        <w:t>coesão, importantes tanto na leitura quanto na escrita</w:t>
      </w:r>
      <w:r w:rsidR="001A20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E6371">
        <w:rPr>
          <w:rFonts w:ascii="Times New Roman" w:eastAsia="Times New Roman" w:hAnsi="Times New Roman" w:cs="Times New Roman"/>
          <w:sz w:val="24"/>
          <w:szCs w:val="24"/>
        </w:rPr>
        <w:t>Na segunda etapa da oficina, notou-se que os alunos conseguiram compreender o texto e recontá-lo por meio de outros gêneros literários escolhidos pelos grupos com</w:t>
      </w:r>
      <w:r w:rsidR="009518B5">
        <w:rPr>
          <w:rFonts w:ascii="Times New Roman" w:eastAsia="Times New Roman" w:hAnsi="Times New Roman" w:cs="Times New Roman"/>
          <w:sz w:val="24"/>
          <w:szCs w:val="24"/>
        </w:rPr>
        <w:t>o: peça teatral, poema, teatro, entre outros.</w:t>
      </w:r>
      <w:r w:rsidRPr="00676D3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</w:p>
    <w:p w14:paraId="7CACDFB5" w14:textId="7FE8AC32" w:rsidR="00A00F58" w:rsidRPr="00676D30" w:rsidRDefault="00A00F58" w:rsidP="002E6371">
      <w:pPr>
        <w:spacing w:after="0" w:line="240" w:lineRule="auto"/>
        <w:jc w:val="both"/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  <w:r w:rsidRPr="00676D30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 xml:space="preserve">Relevância social da experiência </w:t>
      </w:r>
    </w:p>
    <w:p w14:paraId="054C2864" w14:textId="3C460718" w:rsidR="00744E35" w:rsidRDefault="002A54D4" w:rsidP="002E6371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2E637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O letramento literário na escola é um campo de estudo essencial para compreender como a literatura pode ser incorporada ao ambiente educacional</w:t>
      </w:r>
      <w:r w:rsidR="006B68E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desse modo </w:t>
      </w:r>
      <w:r w:rsidRPr="002E637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 experiência retratada é relev</w:t>
      </w:r>
      <w:r w:rsidR="00340994" w:rsidRPr="002E637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ante para destacar as </w:t>
      </w:r>
      <w:r w:rsidRPr="002E637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técnicas que promovam o l</w:t>
      </w:r>
      <w:r w:rsidR="00676D3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etramento literário nas escolas</w:t>
      </w:r>
      <w:r w:rsidRPr="002E637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. </w:t>
      </w:r>
      <w:r w:rsidR="001A205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</w:t>
      </w:r>
      <w:r w:rsidR="005E4D50" w:rsidRPr="002E637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o ser exposta no cong</w:t>
      </w:r>
      <w:r w:rsidR="006B68E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resso, alcançará um público</w:t>
      </w:r>
      <w:r w:rsidR="005E4D50" w:rsidRPr="002E637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C675C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maior </w:t>
      </w:r>
      <w:r w:rsidR="00A452FB" w:rsidRPr="002E637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 contribuir</w:t>
      </w:r>
      <w:r w:rsidR="006B68E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á</w:t>
      </w:r>
      <w:r w:rsidR="005E4D50" w:rsidRPr="002E637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no eixo temático</w:t>
      </w:r>
      <w:r w:rsidR="00A452FB" w:rsidRPr="002E637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6B68E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por </w:t>
      </w:r>
      <w:r w:rsidR="00A452FB" w:rsidRPr="002E637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trazer o relato de uma técnica que pode ser usada no ensino de literatura das escolas</w:t>
      </w:r>
      <w:r w:rsidR="00676D3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.</w:t>
      </w:r>
    </w:p>
    <w:p w14:paraId="5191F033" w14:textId="1792DD2B" w:rsidR="00A00F58" w:rsidRPr="002E6371" w:rsidRDefault="00A00F58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63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661FA212" w14:textId="308CEC50" w:rsidR="00BF02E8" w:rsidRDefault="00BF02E8" w:rsidP="002527D9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2E6371">
        <w:rPr>
          <w:rFonts w:ascii="Times New Roman" w:eastAsia="Times New Roman" w:hAnsi="Times New Roman" w:cs="Times New Roman"/>
          <w:sz w:val="24"/>
          <w:szCs w:val="24"/>
        </w:rPr>
        <w:t xml:space="preserve">A fragmentação textual confirmou ser uma estratégia eficaz para abordagem em oficinas literárias que contribuem no incentivo à leitura, atuando também como forma de motivação de leitura e das </w:t>
      </w:r>
      <w:r w:rsidRPr="002527D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atividades apresentadas em sala de aula. </w:t>
      </w:r>
    </w:p>
    <w:p w14:paraId="66B8BB7A" w14:textId="77777777" w:rsidR="00A00F58" w:rsidRPr="002527D9" w:rsidRDefault="00A00F58" w:rsidP="002E6371">
      <w:pPr>
        <w:spacing w:after="0" w:line="240" w:lineRule="auto"/>
        <w:jc w:val="both"/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  <w:r w:rsidRPr="002527D9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>Referências</w:t>
      </w:r>
    </w:p>
    <w:p w14:paraId="2771A933" w14:textId="77777777" w:rsidR="00BF02E8" w:rsidRPr="002E6371" w:rsidRDefault="00BF02E8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371">
        <w:rPr>
          <w:rFonts w:ascii="Times New Roman" w:eastAsia="Times New Roman" w:hAnsi="Times New Roman" w:cs="Times New Roman"/>
          <w:sz w:val="24"/>
          <w:szCs w:val="24"/>
        </w:rPr>
        <w:t xml:space="preserve">COSSON, </w:t>
      </w:r>
      <w:proofErr w:type="spellStart"/>
      <w:r w:rsidRPr="002E6371">
        <w:rPr>
          <w:rFonts w:ascii="Times New Roman" w:eastAsia="Times New Roman" w:hAnsi="Times New Roman" w:cs="Times New Roman"/>
          <w:sz w:val="24"/>
          <w:szCs w:val="24"/>
        </w:rPr>
        <w:t>Rildo</w:t>
      </w:r>
      <w:proofErr w:type="spellEnd"/>
      <w:r w:rsidRPr="002E63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E6371">
        <w:rPr>
          <w:rFonts w:ascii="Times New Roman" w:eastAsia="Times New Roman" w:hAnsi="Times New Roman" w:cs="Times New Roman"/>
          <w:b/>
          <w:sz w:val="24"/>
          <w:szCs w:val="24"/>
        </w:rPr>
        <w:t>Letramento literário</w:t>
      </w:r>
      <w:r w:rsidRPr="002E6371">
        <w:rPr>
          <w:rFonts w:ascii="Times New Roman" w:eastAsia="Times New Roman" w:hAnsi="Times New Roman" w:cs="Times New Roman"/>
          <w:sz w:val="24"/>
          <w:szCs w:val="24"/>
        </w:rPr>
        <w:t xml:space="preserve">: teoria e prática. 2. </w:t>
      </w:r>
      <w:proofErr w:type="gramStart"/>
      <w:r w:rsidRPr="002E6371">
        <w:rPr>
          <w:rFonts w:ascii="Times New Roman" w:eastAsia="Times New Roman" w:hAnsi="Times New Roman" w:cs="Times New Roman"/>
          <w:sz w:val="24"/>
          <w:szCs w:val="24"/>
        </w:rPr>
        <w:t>ed.</w:t>
      </w:r>
      <w:proofErr w:type="gramEnd"/>
      <w:r w:rsidRPr="002E6371">
        <w:rPr>
          <w:rFonts w:ascii="Times New Roman" w:eastAsia="Times New Roman" w:hAnsi="Times New Roman" w:cs="Times New Roman"/>
          <w:sz w:val="24"/>
          <w:szCs w:val="24"/>
        </w:rPr>
        <w:t xml:space="preserve"> São Paulo: Contexto, 2009. </w:t>
      </w:r>
    </w:p>
    <w:p w14:paraId="4E74C4B8" w14:textId="77777777" w:rsidR="00BF02E8" w:rsidRPr="002E6371" w:rsidRDefault="00BF02E8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371">
        <w:rPr>
          <w:rFonts w:ascii="Times New Roman" w:eastAsia="Times New Roman" w:hAnsi="Times New Roman" w:cs="Times New Roman"/>
          <w:sz w:val="24"/>
          <w:szCs w:val="24"/>
        </w:rPr>
        <w:t xml:space="preserve">MARCUSCHI, L. A. </w:t>
      </w:r>
      <w:r w:rsidRPr="002E6371">
        <w:rPr>
          <w:rFonts w:ascii="Times New Roman" w:eastAsia="Times New Roman" w:hAnsi="Times New Roman" w:cs="Times New Roman"/>
          <w:b/>
          <w:sz w:val="24"/>
          <w:szCs w:val="24"/>
        </w:rPr>
        <w:t>Da fala para a escrita</w:t>
      </w:r>
      <w:r w:rsidRPr="002E6371">
        <w:rPr>
          <w:rFonts w:ascii="Times New Roman" w:eastAsia="Times New Roman" w:hAnsi="Times New Roman" w:cs="Times New Roman"/>
          <w:sz w:val="24"/>
          <w:szCs w:val="24"/>
        </w:rPr>
        <w:t xml:space="preserve">: atividades de </w:t>
      </w:r>
      <w:proofErr w:type="spellStart"/>
      <w:r w:rsidRPr="002E6371">
        <w:rPr>
          <w:rFonts w:ascii="Times New Roman" w:eastAsia="Times New Roman" w:hAnsi="Times New Roman" w:cs="Times New Roman"/>
          <w:sz w:val="24"/>
          <w:szCs w:val="24"/>
        </w:rPr>
        <w:t>retextualização</w:t>
      </w:r>
      <w:proofErr w:type="spellEnd"/>
      <w:r w:rsidRPr="002E6371">
        <w:rPr>
          <w:rFonts w:ascii="Times New Roman" w:eastAsia="Times New Roman" w:hAnsi="Times New Roman" w:cs="Times New Roman"/>
          <w:sz w:val="24"/>
          <w:szCs w:val="24"/>
        </w:rPr>
        <w:t>. São Paulo: Cortez, 2001.</w:t>
      </w:r>
    </w:p>
    <w:p w14:paraId="7897F69B" w14:textId="3C8130D9" w:rsidR="00BF02E8" w:rsidRPr="00591646" w:rsidRDefault="002A54D4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371">
        <w:rPr>
          <w:rFonts w:ascii="Times New Roman" w:eastAsia="Times New Roman" w:hAnsi="Times New Roman" w:cs="Times New Roman"/>
          <w:sz w:val="24"/>
          <w:szCs w:val="24"/>
        </w:rPr>
        <w:t xml:space="preserve">SOLÉ, Isabel. </w:t>
      </w:r>
      <w:r w:rsidRPr="002E6371">
        <w:rPr>
          <w:rFonts w:ascii="Times New Roman" w:eastAsia="Times New Roman" w:hAnsi="Times New Roman" w:cs="Times New Roman"/>
          <w:b/>
          <w:sz w:val="24"/>
          <w:szCs w:val="24"/>
        </w:rPr>
        <w:t>Estratégias de leitura</w:t>
      </w:r>
      <w:r w:rsidRPr="002E6371">
        <w:rPr>
          <w:rFonts w:ascii="Times New Roman" w:eastAsia="Times New Roman" w:hAnsi="Times New Roman" w:cs="Times New Roman"/>
          <w:sz w:val="24"/>
          <w:szCs w:val="24"/>
        </w:rPr>
        <w:t>. Porto alegre: Artes médicas, 1998.</w:t>
      </w:r>
      <w:bookmarkStart w:id="0" w:name="_GoBack"/>
      <w:bookmarkEnd w:id="0"/>
    </w:p>
    <w:sectPr w:rsidR="00BF02E8" w:rsidRPr="00591646" w:rsidSect="00271557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BF7CD" w14:textId="77777777" w:rsidR="00886791" w:rsidRDefault="00886791" w:rsidP="00271557">
      <w:pPr>
        <w:spacing w:after="0" w:line="240" w:lineRule="auto"/>
      </w:pPr>
      <w:r>
        <w:separator/>
      </w:r>
    </w:p>
  </w:endnote>
  <w:endnote w:type="continuationSeparator" w:id="0">
    <w:p w14:paraId="4747A377" w14:textId="77777777" w:rsidR="00886791" w:rsidRDefault="00886791" w:rsidP="0027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5018B" w14:textId="77777777" w:rsidR="00886791" w:rsidRDefault="00886791" w:rsidP="00271557">
      <w:pPr>
        <w:spacing w:after="0" w:line="240" w:lineRule="auto"/>
      </w:pPr>
      <w:r>
        <w:separator/>
      </w:r>
    </w:p>
  </w:footnote>
  <w:footnote w:type="continuationSeparator" w:id="0">
    <w:p w14:paraId="5381E8D9" w14:textId="77777777" w:rsidR="00886791" w:rsidRDefault="00886791" w:rsidP="0027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E61C6" w14:textId="3C69DC16" w:rsidR="00271557" w:rsidRDefault="00271557">
    <w:pPr>
      <w:pStyle w:val="Cabealho"/>
    </w:pPr>
    <w:r>
      <w:rPr>
        <w:noProof/>
        <w:lang w:eastAsia="pt-BR"/>
      </w:rPr>
      <w:drawing>
        <wp:inline distT="0" distB="0" distL="0" distR="0" wp14:anchorId="442D1A4C" wp14:editId="03919310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5D"/>
    <w:rsid w:val="000B16D9"/>
    <w:rsid w:val="000C36DE"/>
    <w:rsid w:val="00187E1C"/>
    <w:rsid w:val="001A205F"/>
    <w:rsid w:val="00234827"/>
    <w:rsid w:val="002527D9"/>
    <w:rsid w:val="00271557"/>
    <w:rsid w:val="002A54D4"/>
    <w:rsid w:val="002A5A65"/>
    <w:rsid w:val="002E6371"/>
    <w:rsid w:val="00340994"/>
    <w:rsid w:val="004C141B"/>
    <w:rsid w:val="004D5FA5"/>
    <w:rsid w:val="004F02DD"/>
    <w:rsid w:val="004F7CD7"/>
    <w:rsid w:val="005320AE"/>
    <w:rsid w:val="005622C7"/>
    <w:rsid w:val="00591646"/>
    <w:rsid w:val="005D702E"/>
    <w:rsid w:val="005E4D50"/>
    <w:rsid w:val="006146DC"/>
    <w:rsid w:val="00676D30"/>
    <w:rsid w:val="006827AC"/>
    <w:rsid w:val="006B68EC"/>
    <w:rsid w:val="006C22B0"/>
    <w:rsid w:val="006E624C"/>
    <w:rsid w:val="006F0DA4"/>
    <w:rsid w:val="00741E2B"/>
    <w:rsid w:val="00744E35"/>
    <w:rsid w:val="00780EF0"/>
    <w:rsid w:val="007E0B73"/>
    <w:rsid w:val="007F1ABD"/>
    <w:rsid w:val="007F4E74"/>
    <w:rsid w:val="00886791"/>
    <w:rsid w:val="00891A6D"/>
    <w:rsid w:val="00933E7D"/>
    <w:rsid w:val="009518B5"/>
    <w:rsid w:val="00A00F58"/>
    <w:rsid w:val="00A21C63"/>
    <w:rsid w:val="00A452FB"/>
    <w:rsid w:val="00B23205"/>
    <w:rsid w:val="00B43FE8"/>
    <w:rsid w:val="00BF02E8"/>
    <w:rsid w:val="00C6735D"/>
    <w:rsid w:val="00C675CC"/>
    <w:rsid w:val="00D127A7"/>
    <w:rsid w:val="00DC1F8B"/>
    <w:rsid w:val="00F5762D"/>
    <w:rsid w:val="00F8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paragraph" w:styleId="Textodebalo">
    <w:name w:val="Balloon Text"/>
    <w:basedOn w:val="Normal"/>
    <w:link w:val="TextodebaloChar"/>
    <w:uiPriority w:val="99"/>
    <w:semiHidden/>
    <w:unhideWhenUsed/>
    <w:rsid w:val="0089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1A6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F7CD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paragraph" w:styleId="Textodebalo">
    <w:name w:val="Balloon Text"/>
    <w:basedOn w:val="Normal"/>
    <w:link w:val="TextodebaloChar"/>
    <w:uiPriority w:val="99"/>
    <w:semiHidden/>
    <w:unhideWhenUsed/>
    <w:rsid w:val="0089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1A6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F7C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8685</TotalTime>
  <Pages>1</Pages>
  <Words>623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Ana</cp:lastModifiedBy>
  <cp:revision>27</cp:revision>
  <dcterms:created xsi:type="dcterms:W3CDTF">2024-03-10T22:30:00Z</dcterms:created>
  <dcterms:modified xsi:type="dcterms:W3CDTF">2024-05-11T21:40:00Z</dcterms:modified>
</cp:coreProperties>
</file>