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E3F6" w14:textId="77777777" w:rsidR="006D14BD" w:rsidRDefault="006D14BD" w:rsidP="006D14BD">
      <w:pPr>
        <w:shd w:val="clear" w:color="auto" w:fill="FFFFFF"/>
        <w:spacing w:after="0" w:line="240" w:lineRule="auto"/>
        <w:jc w:val="both"/>
        <w:rPr>
          <w:rFonts w:asciiTheme="minorBidi" w:hAnsiTheme="minorBidi"/>
          <w:b/>
          <w:bCs/>
          <w:noProof/>
          <w:sz w:val="24"/>
          <w:szCs w:val="24"/>
          <w:lang w:val="es-ES"/>
        </w:rPr>
      </w:pPr>
    </w:p>
    <w:p w14:paraId="43D361DC" w14:textId="5169BC70" w:rsidR="002056A0" w:rsidRPr="006D14BD" w:rsidRDefault="004B53E4" w:rsidP="006D14BD">
      <w:pPr>
        <w:shd w:val="clear" w:color="auto" w:fill="FFFFFF"/>
        <w:spacing w:after="0" w:line="240" w:lineRule="auto"/>
        <w:jc w:val="center"/>
        <w:rPr>
          <w:rFonts w:asciiTheme="minorBidi" w:hAnsiTheme="minorBidi"/>
          <w:b/>
          <w:bCs/>
          <w:noProof/>
          <w:sz w:val="24"/>
          <w:szCs w:val="24"/>
          <w:lang w:val="es-ES"/>
        </w:rPr>
      </w:pPr>
      <w:r w:rsidRPr="006D14BD">
        <w:rPr>
          <w:rFonts w:asciiTheme="minorBidi" w:hAnsiTheme="minorBidi"/>
          <w:b/>
          <w:bCs/>
          <w:noProof/>
          <w:sz w:val="24"/>
          <w:szCs w:val="24"/>
          <w:lang w:val="es-ES"/>
        </w:rPr>
        <w:t xml:space="preserve">PEDAGOGÍA DE LA ESPERANZA Y SENSIBILIZACIÓN CON EL OPRIMIDO. UNA PROPUESTA DE INNOVACIÓN </w:t>
      </w:r>
      <w:r w:rsidR="00B82008" w:rsidRPr="006D14BD">
        <w:rPr>
          <w:rFonts w:asciiTheme="minorBidi" w:hAnsiTheme="minorBidi"/>
          <w:b/>
          <w:bCs/>
          <w:noProof/>
          <w:sz w:val="24"/>
          <w:szCs w:val="24"/>
          <w:lang w:val="es-ES"/>
        </w:rPr>
        <w:t>DOCENTE</w:t>
      </w:r>
    </w:p>
    <w:p w14:paraId="5D55C40F" w14:textId="77777777" w:rsidR="009C0EEF" w:rsidRPr="006D14BD" w:rsidRDefault="009C0EEF" w:rsidP="009C0EEF">
      <w:pPr>
        <w:shd w:val="clear" w:color="auto" w:fill="FFFFFF"/>
        <w:spacing w:after="0" w:line="360" w:lineRule="auto"/>
        <w:jc w:val="both"/>
        <w:rPr>
          <w:rFonts w:asciiTheme="minorBidi" w:hAnsiTheme="minorBidi"/>
          <w:noProof/>
          <w:sz w:val="20"/>
          <w:szCs w:val="20"/>
          <w:lang w:val="pt-PT"/>
        </w:rPr>
      </w:pPr>
    </w:p>
    <w:p w14:paraId="3E4F4DAA" w14:textId="77777777" w:rsidR="009C0EEF" w:rsidRPr="009C0EEF" w:rsidRDefault="009C0EEF" w:rsidP="009C0E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Bidi" w:eastAsia="Times New Roman" w:hAnsiTheme="minorBidi"/>
          <w:b/>
          <w:bCs/>
          <w:color w:val="202124"/>
          <w:sz w:val="24"/>
          <w:szCs w:val="24"/>
          <w:lang w:val="pt-PT" w:eastAsia="es-ES" w:bidi="he-IL"/>
        </w:rPr>
      </w:pPr>
      <w:r w:rsidRPr="006D14BD">
        <w:rPr>
          <w:rFonts w:asciiTheme="minorBidi" w:eastAsia="Times New Roman" w:hAnsiTheme="minorBidi"/>
          <w:b/>
          <w:bCs/>
          <w:color w:val="202124"/>
          <w:sz w:val="24"/>
          <w:szCs w:val="24"/>
          <w:lang w:val="pt-PT" w:eastAsia="es-ES" w:bidi="he-IL"/>
        </w:rPr>
        <w:t xml:space="preserve">PEDAGOGIA DA ESPERANÇA E </w:t>
      </w:r>
      <w:r w:rsidRPr="009C0EEF">
        <w:rPr>
          <w:rFonts w:asciiTheme="minorBidi" w:eastAsia="Times New Roman" w:hAnsiTheme="minorBidi"/>
          <w:b/>
          <w:bCs/>
          <w:color w:val="202124"/>
          <w:sz w:val="24"/>
          <w:szCs w:val="24"/>
          <w:lang w:val="pt-PT" w:eastAsia="es-ES" w:bidi="he-IL"/>
        </w:rPr>
        <w:t>CONSCIENCIALIZA</w:t>
      </w:r>
      <w:r w:rsidRPr="009C0EEF">
        <w:rPr>
          <w:rFonts w:asciiTheme="minorBidi" w:hAnsiTheme="minorBidi"/>
          <w:b/>
          <w:bCs/>
          <w:noProof/>
          <w:sz w:val="24"/>
          <w:szCs w:val="24"/>
          <w:lang w:val="pt-PT"/>
        </w:rPr>
        <w:t>ÇÃO</w:t>
      </w:r>
      <w:r w:rsidRPr="009C0EEF">
        <w:rPr>
          <w:rFonts w:asciiTheme="minorBidi" w:eastAsia="Times New Roman" w:hAnsiTheme="minorBidi"/>
          <w:b/>
          <w:bCs/>
          <w:color w:val="202124"/>
          <w:sz w:val="24"/>
          <w:szCs w:val="24"/>
          <w:lang w:val="pt-PT" w:eastAsia="es-ES" w:bidi="he-IL"/>
        </w:rPr>
        <w:t xml:space="preserve"> </w:t>
      </w:r>
      <w:r w:rsidRPr="006D14BD">
        <w:rPr>
          <w:rFonts w:asciiTheme="minorBidi" w:eastAsia="Times New Roman" w:hAnsiTheme="minorBidi"/>
          <w:b/>
          <w:bCs/>
          <w:color w:val="202124"/>
          <w:sz w:val="24"/>
          <w:szCs w:val="24"/>
          <w:lang w:val="pt-PT" w:eastAsia="es-ES" w:bidi="he-IL"/>
        </w:rPr>
        <w:t>COM OS OPRIMIDOS. UMA PROPOSTA PARA A INOVAÇÃO DO ENSINO</w:t>
      </w:r>
    </w:p>
    <w:p w14:paraId="5686D845" w14:textId="77777777" w:rsidR="00EA2DFC" w:rsidRPr="009C0EEF" w:rsidRDefault="00EA2DFC" w:rsidP="006D14BD">
      <w:pPr>
        <w:shd w:val="clear" w:color="auto" w:fill="FFFFFF"/>
        <w:spacing w:after="0" w:line="240" w:lineRule="auto"/>
        <w:ind w:left="1418"/>
        <w:jc w:val="both"/>
        <w:rPr>
          <w:rFonts w:asciiTheme="minorBidi" w:hAnsiTheme="minorBidi"/>
          <w:noProof/>
          <w:sz w:val="24"/>
          <w:szCs w:val="24"/>
          <w:lang w:val="pt-PT"/>
        </w:rPr>
      </w:pPr>
    </w:p>
    <w:p w14:paraId="1A754EDE" w14:textId="12D72500" w:rsidR="00F42E72" w:rsidRPr="006560A1" w:rsidRDefault="004B53E4" w:rsidP="00301D8C">
      <w:pPr>
        <w:shd w:val="clear" w:color="auto" w:fill="FFFFFF"/>
        <w:spacing w:after="0" w:line="240" w:lineRule="auto"/>
        <w:ind w:left="1418"/>
        <w:jc w:val="right"/>
        <w:rPr>
          <w:rFonts w:asciiTheme="minorBidi" w:hAnsiTheme="minorBidi"/>
          <w:noProof/>
          <w:sz w:val="20"/>
          <w:szCs w:val="20"/>
          <w:lang w:val="es-ES"/>
        </w:rPr>
      </w:pPr>
      <w:r w:rsidRPr="006560A1">
        <w:rPr>
          <w:rFonts w:asciiTheme="minorBidi" w:hAnsiTheme="minorBidi"/>
          <w:noProof/>
          <w:sz w:val="20"/>
          <w:szCs w:val="20"/>
          <w:lang w:val="es-ES"/>
        </w:rPr>
        <w:t>Alfonso Fernández-Arroyo López-Manzanares</w:t>
      </w:r>
      <w:r w:rsidR="004E4266" w:rsidRPr="006560A1">
        <w:rPr>
          <w:rStyle w:val="Refdenotaalpie"/>
          <w:rFonts w:asciiTheme="minorBidi" w:hAnsiTheme="minorBidi"/>
          <w:noProof/>
          <w:sz w:val="20"/>
          <w:szCs w:val="20"/>
        </w:rPr>
        <w:footnoteReference w:id="1"/>
      </w:r>
    </w:p>
    <w:p w14:paraId="48DD557A" w14:textId="77777777" w:rsidR="009C0EEF" w:rsidRPr="006D14BD" w:rsidRDefault="009C0EEF" w:rsidP="009C0EEF">
      <w:pPr>
        <w:shd w:val="clear" w:color="auto" w:fill="FFFFFF"/>
        <w:spacing w:after="0" w:line="360" w:lineRule="auto"/>
        <w:jc w:val="both"/>
        <w:rPr>
          <w:rFonts w:asciiTheme="minorBidi" w:hAnsiTheme="minorBidi"/>
          <w:noProof/>
          <w:sz w:val="20"/>
          <w:szCs w:val="20"/>
          <w:lang w:val="pt-PT"/>
        </w:rPr>
      </w:pPr>
    </w:p>
    <w:p w14:paraId="6E24FED0" w14:textId="77777777" w:rsidR="009C0EEF" w:rsidRPr="006D14BD" w:rsidRDefault="009C0EEF" w:rsidP="009C0EEF">
      <w:pPr>
        <w:shd w:val="clear" w:color="auto" w:fill="FFFFFF"/>
        <w:spacing w:after="0" w:line="360" w:lineRule="auto"/>
        <w:jc w:val="both"/>
        <w:outlineLvl w:val="1"/>
        <w:rPr>
          <w:rFonts w:asciiTheme="minorBidi" w:hAnsiTheme="minorBidi"/>
          <w:noProof/>
          <w:sz w:val="20"/>
          <w:szCs w:val="20"/>
          <w:lang w:val="es-ES"/>
        </w:rPr>
      </w:pPr>
      <w:r w:rsidRPr="006D14BD">
        <w:rPr>
          <w:rFonts w:asciiTheme="minorBidi" w:hAnsiTheme="minorBidi"/>
          <w:noProof/>
          <w:sz w:val="20"/>
          <w:szCs w:val="20"/>
          <w:lang w:val="es-ES"/>
        </w:rPr>
        <w:t>Resumen</w:t>
      </w:r>
    </w:p>
    <w:p w14:paraId="1C505512" w14:textId="77777777" w:rsidR="009C0EEF" w:rsidRPr="006560A1" w:rsidRDefault="009C0EEF" w:rsidP="009C0EEF">
      <w:pPr>
        <w:shd w:val="clear" w:color="auto" w:fill="FFFFFF"/>
        <w:spacing w:after="0" w:line="360" w:lineRule="auto"/>
        <w:jc w:val="both"/>
        <w:rPr>
          <w:rFonts w:asciiTheme="minorBidi" w:hAnsiTheme="minorBidi"/>
          <w:noProof/>
          <w:sz w:val="20"/>
          <w:szCs w:val="20"/>
          <w:lang w:val="es-ES"/>
        </w:rPr>
      </w:pPr>
      <w:r w:rsidRPr="006560A1">
        <w:rPr>
          <w:rFonts w:asciiTheme="minorBidi" w:hAnsiTheme="minorBidi"/>
          <w:noProof/>
          <w:sz w:val="20"/>
          <w:szCs w:val="20"/>
          <w:lang w:val="es-ES"/>
        </w:rPr>
        <w:t xml:space="preserve">El trabajo presentado al </w:t>
      </w:r>
      <w:r w:rsidRPr="00E320E4">
        <w:rPr>
          <w:rFonts w:asciiTheme="minorBidi" w:hAnsiTheme="minorBidi"/>
          <w:i/>
          <w:iCs/>
          <w:noProof/>
          <w:sz w:val="20"/>
          <w:szCs w:val="20"/>
          <w:lang w:val="es-ES"/>
        </w:rPr>
        <w:t>II Congreso Iberoamericano Nós Propomos!</w:t>
      </w:r>
      <w:r w:rsidRPr="006560A1">
        <w:rPr>
          <w:rFonts w:asciiTheme="minorBidi" w:hAnsiTheme="minorBidi"/>
          <w:noProof/>
          <w:sz w:val="20"/>
          <w:szCs w:val="20"/>
          <w:lang w:val="es-ES"/>
        </w:rPr>
        <w:t xml:space="preserve"> se alinea con la reclama de cambios profundos en las estructuras enseñanza-aprendizaje y en el pensamiento orientador de una ciudadanía comprometida. En todos los niveles educativos, especialmente en las enseñanzas medias, se suele aplicar un lenguaje neutral y equidistante, limitador al repensar nuestras creencias más profundas, que son también carencias sociales. Partiendo del marco intelectual del pegagogo Paulo Freire nos planteamos el objetivo de innovar educativamente con enfoque geográfico-social para facilitar que, desde la escala local, se reconozca la perversidad manifiesta en la globalización, especialmente sobre el oprimido, y particularmente con el inmigrante. Los resultados obtenidos evidencian que de reformularse la representación docente, sin necesidad de eludir el currículo formal ni el marco legislativo, se puede generar empatía y sensibilización hacia problemáticas sociales perceptibles en el entorno más inmediato, con su consecuente proyección en otros momentos y lugares. En conclusión, cabe la esperanza de incidir desde el sistema educativo en un cambio social, ya no reflejo del mundo externo, sino </w:t>
      </w:r>
      <w:r>
        <w:rPr>
          <w:rFonts w:asciiTheme="minorBidi" w:hAnsiTheme="minorBidi"/>
          <w:noProof/>
          <w:sz w:val="20"/>
          <w:szCs w:val="20"/>
          <w:lang w:val="es-ES"/>
        </w:rPr>
        <w:t>como la</w:t>
      </w:r>
      <w:r w:rsidRPr="006560A1">
        <w:rPr>
          <w:rFonts w:asciiTheme="minorBidi" w:hAnsiTheme="minorBidi"/>
          <w:noProof/>
          <w:sz w:val="20"/>
          <w:szCs w:val="20"/>
          <w:lang w:val="es-ES"/>
        </w:rPr>
        <w:t xml:space="preserve"> materialización de un pensamiento crítico constituído </w:t>
      </w:r>
      <w:r>
        <w:rPr>
          <w:rFonts w:asciiTheme="minorBidi" w:hAnsiTheme="minorBidi"/>
          <w:noProof/>
          <w:sz w:val="20"/>
          <w:szCs w:val="20"/>
          <w:lang w:val="es-ES"/>
        </w:rPr>
        <w:t xml:space="preserve">como </w:t>
      </w:r>
      <w:r w:rsidRPr="006560A1">
        <w:rPr>
          <w:rFonts w:asciiTheme="minorBidi" w:hAnsiTheme="minorBidi"/>
          <w:noProof/>
          <w:sz w:val="20"/>
          <w:szCs w:val="20"/>
          <w:lang w:val="es-ES"/>
        </w:rPr>
        <w:t xml:space="preserve">marco de percepción y acción </w:t>
      </w:r>
      <w:r>
        <w:rPr>
          <w:rFonts w:asciiTheme="minorBidi" w:hAnsiTheme="minorBidi"/>
          <w:noProof/>
          <w:sz w:val="20"/>
          <w:szCs w:val="20"/>
          <w:lang w:val="es-ES"/>
        </w:rPr>
        <w:t>desde</w:t>
      </w:r>
      <w:r w:rsidRPr="006560A1">
        <w:rPr>
          <w:rFonts w:asciiTheme="minorBidi" w:hAnsiTheme="minorBidi"/>
          <w:noProof/>
          <w:sz w:val="20"/>
          <w:szCs w:val="20"/>
          <w:lang w:val="es-ES"/>
        </w:rPr>
        <w:t xml:space="preserve"> el que expresarse, desarrollarse y hacer firme la convicción de un esquema de relaciones más justo y solidario.</w:t>
      </w:r>
    </w:p>
    <w:p w14:paraId="50DC4F68" w14:textId="77777777" w:rsidR="009C0EEF" w:rsidRPr="006560A1" w:rsidRDefault="009C0EEF" w:rsidP="009C0EEF">
      <w:pPr>
        <w:shd w:val="clear" w:color="auto" w:fill="FFFFFF"/>
        <w:spacing w:after="0" w:line="360" w:lineRule="auto"/>
        <w:jc w:val="both"/>
        <w:rPr>
          <w:rFonts w:asciiTheme="minorBidi" w:hAnsiTheme="minorBidi"/>
          <w:noProof/>
          <w:sz w:val="20"/>
          <w:szCs w:val="20"/>
          <w:lang w:val="es-ES"/>
        </w:rPr>
      </w:pPr>
    </w:p>
    <w:p w14:paraId="2EDF27A4" w14:textId="77777777" w:rsidR="009C0EEF" w:rsidRPr="00E320E4" w:rsidRDefault="009C0EEF" w:rsidP="009C0EEF">
      <w:pPr>
        <w:shd w:val="clear" w:color="auto" w:fill="FFFFFF"/>
        <w:spacing w:after="0" w:line="360" w:lineRule="auto"/>
        <w:jc w:val="both"/>
        <w:rPr>
          <w:rFonts w:asciiTheme="minorBidi" w:hAnsiTheme="minorBidi"/>
          <w:noProof/>
          <w:sz w:val="20"/>
          <w:szCs w:val="20"/>
          <w:lang w:val="es-ES"/>
        </w:rPr>
      </w:pPr>
      <w:r w:rsidRPr="00E320E4">
        <w:rPr>
          <w:rFonts w:asciiTheme="minorBidi" w:hAnsiTheme="minorBidi"/>
          <w:noProof/>
          <w:sz w:val="20"/>
          <w:szCs w:val="20"/>
          <w:lang w:val="es-ES"/>
        </w:rPr>
        <w:t>Palabras clave</w:t>
      </w:r>
    </w:p>
    <w:p w14:paraId="420096C5" w14:textId="77777777" w:rsidR="009C0EEF" w:rsidRPr="00E320E4" w:rsidRDefault="009C0EEF" w:rsidP="009C0EEF">
      <w:pPr>
        <w:shd w:val="clear" w:color="auto" w:fill="FFFFFF"/>
        <w:spacing w:after="0" w:line="360" w:lineRule="auto"/>
        <w:jc w:val="both"/>
        <w:rPr>
          <w:rFonts w:asciiTheme="minorBidi" w:hAnsiTheme="minorBidi"/>
          <w:noProof/>
          <w:sz w:val="20"/>
          <w:szCs w:val="20"/>
          <w:lang w:val="es-ES"/>
        </w:rPr>
      </w:pPr>
      <w:r w:rsidRPr="00E320E4">
        <w:rPr>
          <w:rFonts w:asciiTheme="minorBidi" w:hAnsiTheme="minorBidi"/>
          <w:noProof/>
          <w:sz w:val="20"/>
          <w:szCs w:val="20"/>
          <w:lang w:val="es-ES"/>
        </w:rPr>
        <w:t xml:space="preserve">Pedagogía de la esperanza; </w:t>
      </w:r>
      <w:r>
        <w:rPr>
          <w:rFonts w:asciiTheme="minorBidi" w:hAnsiTheme="minorBidi"/>
          <w:noProof/>
          <w:sz w:val="20"/>
          <w:szCs w:val="20"/>
          <w:lang w:val="es-ES"/>
        </w:rPr>
        <w:t>enfoque geográfico-social</w:t>
      </w:r>
      <w:r w:rsidRPr="00E320E4">
        <w:rPr>
          <w:rFonts w:asciiTheme="minorBidi" w:hAnsiTheme="minorBidi"/>
          <w:noProof/>
          <w:sz w:val="20"/>
          <w:szCs w:val="20"/>
          <w:lang w:val="es-ES"/>
        </w:rPr>
        <w:t xml:space="preserve">; </w:t>
      </w:r>
      <w:r>
        <w:rPr>
          <w:rFonts w:asciiTheme="minorBidi" w:hAnsiTheme="minorBidi"/>
          <w:noProof/>
          <w:sz w:val="20"/>
          <w:szCs w:val="20"/>
          <w:lang w:val="es-ES"/>
        </w:rPr>
        <w:t>d</w:t>
      </w:r>
      <w:r w:rsidRPr="00E320E4">
        <w:rPr>
          <w:rFonts w:asciiTheme="minorBidi" w:hAnsiTheme="minorBidi"/>
          <w:noProof/>
          <w:sz w:val="20"/>
          <w:szCs w:val="20"/>
          <w:lang w:val="es-ES"/>
        </w:rPr>
        <w:t xml:space="preserve">ialéctica opresor-oprimido; </w:t>
      </w:r>
      <w:r>
        <w:rPr>
          <w:rFonts w:asciiTheme="minorBidi" w:hAnsiTheme="minorBidi"/>
          <w:noProof/>
          <w:sz w:val="20"/>
          <w:szCs w:val="20"/>
          <w:lang w:val="es-ES"/>
        </w:rPr>
        <w:t>i</w:t>
      </w:r>
      <w:r w:rsidRPr="00E320E4">
        <w:rPr>
          <w:rFonts w:asciiTheme="minorBidi" w:hAnsiTheme="minorBidi"/>
          <w:noProof/>
          <w:sz w:val="20"/>
          <w:szCs w:val="20"/>
          <w:lang w:val="es-ES"/>
        </w:rPr>
        <w:t xml:space="preserve">nmigración; </w:t>
      </w:r>
      <w:r>
        <w:rPr>
          <w:rFonts w:asciiTheme="minorBidi" w:hAnsiTheme="minorBidi"/>
          <w:noProof/>
          <w:sz w:val="20"/>
          <w:szCs w:val="20"/>
          <w:lang w:val="es-ES"/>
        </w:rPr>
        <w:t>a</w:t>
      </w:r>
      <w:r w:rsidRPr="00E320E4">
        <w:rPr>
          <w:rFonts w:asciiTheme="minorBidi" w:hAnsiTheme="minorBidi"/>
          <w:noProof/>
          <w:sz w:val="20"/>
          <w:szCs w:val="20"/>
          <w:lang w:val="es-ES"/>
        </w:rPr>
        <w:t xml:space="preserve">prendizaje </w:t>
      </w:r>
      <w:r>
        <w:rPr>
          <w:rFonts w:asciiTheme="minorBidi" w:hAnsiTheme="minorBidi"/>
          <w:noProof/>
          <w:sz w:val="20"/>
          <w:szCs w:val="20"/>
          <w:lang w:val="es-ES"/>
        </w:rPr>
        <w:t>s</w:t>
      </w:r>
      <w:r w:rsidRPr="00E320E4">
        <w:rPr>
          <w:rFonts w:asciiTheme="minorBidi" w:hAnsiTheme="minorBidi"/>
          <w:noProof/>
          <w:sz w:val="20"/>
          <w:szCs w:val="20"/>
          <w:lang w:val="es-ES"/>
        </w:rPr>
        <w:t xml:space="preserve">ervicio </w:t>
      </w:r>
      <w:r>
        <w:rPr>
          <w:rFonts w:asciiTheme="minorBidi" w:hAnsiTheme="minorBidi"/>
          <w:noProof/>
          <w:sz w:val="20"/>
          <w:szCs w:val="20"/>
          <w:lang w:val="es-ES"/>
        </w:rPr>
        <w:t>s</w:t>
      </w:r>
      <w:r w:rsidRPr="00E320E4">
        <w:rPr>
          <w:rFonts w:asciiTheme="minorBidi" w:hAnsiTheme="minorBidi"/>
          <w:noProof/>
          <w:sz w:val="20"/>
          <w:szCs w:val="20"/>
          <w:lang w:val="es-ES"/>
        </w:rPr>
        <w:t>ocial.</w:t>
      </w:r>
    </w:p>
    <w:p w14:paraId="7BE90131" w14:textId="77777777" w:rsidR="009C0EEF" w:rsidRPr="009C0EEF" w:rsidRDefault="009C0EEF" w:rsidP="009C0EEF">
      <w:pPr>
        <w:shd w:val="clear" w:color="auto" w:fill="FFFFFF"/>
        <w:spacing w:after="0" w:line="240" w:lineRule="auto"/>
        <w:rPr>
          <w:rFonts w:asciiTheme="minorBidi" w:hAnsiTheme="minorBidi"/>
          <w:noProof/>
          <w:sz w:val="20"/>
          <w:szCs w:val="20"/>
          <w:lang w:val="pt-PT"/>
        </w:rPr>
      </w:pPr>
    </w:p>
    <w:p w14:paraId="6C7A32AF" w14:textId="77777777" w:rsidR="00301D8C" w:rsidRPr="005C3E66" w:rsidRDefault="00301D8C" w:rsidP="006560A1">
      <w:pPr>
        <w:shd w:val="clear" w:color="auto" w:fill="FFFFFF"/>
        <w:spacing w:after="0" w:line="360" w:lineRule="auto"/>
        <w:jc w:val="both"/>
        <w:outlineLvl w:val="1"/>
        <w:rPr>
          <w:rFonts w:asciiTheme="minorBidi" w:hAnsiTheme="minorBidi"/>
          <w:noProof/>
          <w:sz w:val="20"/>
          <w:szCs w:val="20"/>
          <w:lang w:val="pt-PT"/>
        </w:rPr>
      </w:pPr>
      <w:r w:rsidRPr="005C3E66">
        <w:rPr>
          <w:rFonts w:asciiTheme="minorBidi" w:hAnsiTheme="minorBidi"/>
          <w:noProof/>
          <w:sz w:val="20"/>
          <w:szCs w:val="20"/>
          <w:lang w:val="pt-PT"/>
        </w:rPr>
        <w:t>Resumo</w:t>
      </w:r>
    </w:p>
    <w:p w14:paraId="4A854D24" w14:textId="022B8814" w:rsidR="002B33DB" w:rsidRDefault="006560A1" w:rsidP="006560A1">
      <w:pPr>
        <w:shd w:val="clear" w:color="auto" w:fill="FFFFFF"/>
        <w:spacing w:after="0" w:line="360" w:lineRule="auto"/>
        <w:jc w:val="both"/>
        <w:rPr>
          <w:rFonts w:asciiTheme="minorBidi" w:hAnsiTheme="minorBidi"/>
          <w:noProof/>
          <w:sz w:val="20"/>
          <w:szCs w:val="20"/>
          <w:lang w:val="pt-PT"/>
        </w:rPr>
      </w:pPr>
      <w:r w:rsidRPr="006560A1">
        <w:rPr>
          <w:rFonts w:asciiTheme="minorBidi" w:hAnsiTheme="minorBidi"/>
          <w:noProof/>
          <w:sz w:val="20"/>
          <w:szCs w:val="20"/>
          <w:lang w:val="pt-PT"/>
        </w:rPr>
        <w:t xml:space="preserve">O trabalho apresentado no </w:t>
      </w:r>
      <w:r w:rsidRPr="00E320E4">
        <w:rPr>
          <w:rFonts w:asciiTheme="minorBidi" w:hAnsiTheme="minorBidi"/>
          <w:i/>
          <w:iCs/>
          <w:noProof/>
          <w:sz w:val="20"/>
          <w:szCs w:val="20"/>
          <w:lang w:val="pt-PT"/>
        </w:rPr>
        <w:t>II Congresso Ibero</w:t>
      </w:r>
      <w:r w:rsidR="005C3E66">
        <w:rPr>
          <w:rFonts w:asciiTheme="minorBidi" w:hAnsiTheme="minorBidi"/>
          <w:i/>
          <w:iCs/>
          <w:noProof/>
          <w:sz w:val="20"/>
          <w:szCs w:val="20"/>
          <w:lang w:val="pt-PT"/>
        </w:rPr>
        <w:t>a</w:t>
      </w:r>
      <w:r w:rsidRPr="00E320E4">
        <w:rPr>
          <w:rFonts w:asciiTheme="minorBidi" w:hAnsiTheme="minorBidi"/>
          <w:i/>
          <w:iCs/>
          <w:noProof/>
          <w:sz w:val="20"/>
          <w:szCs w:val="20"/>
          <w:lang w:val="pt-PT"/>
        </w:rPr>
        <w:t>mericano Nós Propomos!</w:t>
      </w:r>
      <w:r w:rsidRPr="006560A1">
        <w:rPr>
          <w:rFonts w:asciiTheme="minorBidi" w:hAnsiTheme="minorBidi"/>
          <w:noProof/>
          <w:sz w:val="20"/>
          <w:szCs w:val="20"/>
          <w:lang w:val="pt-PT"/>
        </w:rPr>
        <w:t xml:space="preserve"> </w:t>
      </w:r>
      <w:r w:rsidR="001749E6">
        <w:rPr>
          <w:rFonts w:asciiTheme="minorBidi" w:hAnsiTheme="minorBidi"/>
          <w:noProof/>
          <w:sz w:val="20"/>
          <w:szCs w:val="20"/>
          <w:lang w:val="pt-PT"/>
        </w:rPr>
        <w:t>a</w:t>
      </w:r>
      <w:r w:rsidRPr="006560A1">
        <w:rPr>
          <w:rFonts w:asciiTheme="minorBidi" w:hAnsiTheme="minorBidi"/>
          <w:noProof/>
          <w:sz w:val="20"/>
          <w:szCs w:val="20"/>
          <w:lang w:val="pt-PT"/>
        </w:rPr>
        <w:t>linh</w:t>
      </w:r>
      <w:r w:rsidR="001749E6">
        <w:rPr>
          <w:rFonts w:asciiTheme="minorBidi" w:hAnsiTheme="minorBidi"/>
          <w:noProof/>
          <w:sz w:val="20"/>
          <w:szCs w:val="20"/>
          <w:lang w:val="pt-PT"/>
        </w:rPr>
        <w:t>e</w:t>
      </w:r>
      <w:r w:rsidRPr="006560A1">
        <w:rPr>
          <w:rFonts w:asciiTheme="minorBidi" w:hAnsiTheme="minorBidi"/>
          <w:noProof/>
          <w:sz w:val="20"/>
          <w:szCs w:val="20"/>
          <w:lang w:val="pt-PT"/>
        </w:rPr>
        <w:t xml:space="preserve">-se </w:t>
      </w:r>
      <w:r w:rsidR="00976E51">
        <w:rPr>
          <w:rFonts w:asciiTheme="minorBidi" w:hAnsiTheme="minorBidi"/>
          <w:noProof/>
          <w:sz w:val="20"/>
          <w:szCs w:val="20"/>
          <w:lang w:val="pt-PT"/>
        </w:rPr>
        <w:t>no</w:t>
      </w:r>
      <w:r w:rsidRPr="006560A1">
        <w:rPr>
          <w:rFonts w:asciiTheme="minorBidi" w:hAnsiTheme="minorBidi"/>
          <w:noProof/>
          <w:sz w:val="20"/>
          <w:szCs w:val="20"/>
          <w:lang w:val="pt-PT"/>
        </w:rPr>
        <w:t xml:space="preserve"> apelo por mudanças profundas nas estruturas de ensino-aprendizagem e no pensamento </w:t>
      </w:r>
      <w:r w:rsidR="000A655B">
        <w:rPr>
          <w:rFonts w:asciiTheme="minorBidi" w:hAnsiTheme="minorBidi"/>
          <w:noProof/>
          <w:sz w:val="20"/>
          <w:szCs w:val="20"/>
          <w:lang w:val="pt-PT"/>
        </w:rPr>
        <w:t xml:space="preserve">que </w:t>
      </w:r>
      <w:r w:rsidR="00976E51">
        <w:rPr>
          <w:rFonts w:asciiTheme="minorBidi" w:hAnsiTheme="minorBidi"/>
          <w:noProof/>
          <w:sz w:val="20"/>
          <w:szCs w:val="20"/>
          <w:lang w:val="pt-PT"/>
        </w:rPr>
        <w:t>conduz</w:t>
      </w:r>
      <w:r w:rsidRPr="006560A1">
        <w:rPr>
          <w:rFonts w:asciiTheme="minorBidi" w:hAnsiTheme="minorBidi"/>
          <w:noProof/>
          <w:sz w:val="20"/>
          <w:szCs w:val="20"/>
          <w:lang w:val="pt-PT"/>
        </w:rPr>
        <w:t xml:space="preserve"> uma cidadania comprometida. Em todos os níveis educacionais, principalmente no ensino médio</w:t>
      </w:r>
      <w:r w:rsidR="000A655B">
        <w:rPr>
          <w:rFonts w:asciiTheme="minorBidi" w:hAnsiTheme="minorBidi"/>
          <w:noProof/>
          <w:sz w:val="20"/>
          <w:szCs w:val="20"/>
          <w:lang w:val="pt-PT"/>
        </w:rPr>
        <w:t xml:space="preserve"> e comum</w:t>
      </w:r>
      <w:r w:rsidRPr="006560A1">
        <w:rPr>
          <w:rFonts w:asciiTheme="minorBidi" w:hAnsiTheme="minorBidi"/>
          <w:noProof/>
          <w:sz w:val="20"/>
          <w:szCs w:val="20"/>
          <w:lang w:val="pt-PT"/>
        </w:rPr>
        <w:t xml:space="preserve"> aplicar uma linguagem neutra e equidistante, limitando </w:t>
      </w:r>
      <w:r w:rsidR="000A655B">
        <w:rPr>
          <w:rFonts w:asciiTheme="minorBidi" w:hAnsiTheme="minorBidi"/>
          <w:noProof/>
          <w:sz w:val="20"/>
          <w:szCs w:val="20"/>
          <w:lang w:val="pt-PT"/>
        </w:rPr>
        <w:t>a crítica das</w:t>
      </w:r>
      <w:r w:rsidRPr="006560A1">
        <w:rPr>
          <w:rFonts w:asciiTheme="minorBidi" w:hAnsiTheme="minorBidi"/>
          <w:noProof/>
          <w:sz w:val="20"/>
          <w:szCs w:val="20"/>
          <w:lang w:val="pt-PT"/>
        </w:rPr>
        <w:t xml:space="preserve"> crenças mais profundas, que também são deficiências sociais. Partindo do arcabouço intelectual do </w:t>
      </w:r>
      <w:r w:rsidRPr="000A655B">
        <w:rPr>
          <w:rFonts w:asciiTheme="minorBidi" w:hAnsiTheme="minorBidi"/>
          <w:noProof/>
          <w:sz w:val="20"/>
          <w:szCs w:val="20"/>
          <w:lang w:val="pt-PT"/>
        </w:rPr>
        <w:t xml:space="preserve">pegagogo Paulo Freire, estabelecemos o objetivo de inovar </w:t>
      </w:r>
      <w:r w:rsidR="000A655B" w:rsidRPr="000A655B">
        <w:rPr>
          <w:rFonts w:asciiTheme="minorBidi" w:hAnsiTheme="minorBidi"/>
          <w:noProof/>
          <w:sz w:val="20"/>
          <w:szCs w:val="20"/>
          <w:lang w:val="pt-PT"/>
        </w:rPr>
        <w:t xml:space="preserve">a educação </w:t>
      </w:r>
      <w:r w:rsidRPr="000A655B">
        <w:rPr>
          <w:rFonts w:asciiTheme="minorBidi" w:hAnsiTheme="minorBidi"/>
          <w:noProof/>
          <w:sz w:val="20"/>
          <w:szCs w:val="20"/>
          <w:lang w:val="pt-PT"/>
        </w:rPr>
        <w:t>com uma abordagem geográfico-social para facilitar</w:t>
      </w:r>
      <w:r w:rsidR="000A655B" w:rsidRPr="000A655B">
        <w:rPr>
          <w:rFonts w:asciiTheme="minorBidi" w:hAnsiTheme="minorBidi"/>
          <w:sz w:val="20"/>
          <w:szCs w:val="20"/>
          <w:lang w:val="pt-PT"/>
        </w:rPr>
        <w:t xml:space="preserve">, à </w:t>
      </w:r>
      <w:r w:rsidR="000A655B" w:rsidRPr="000A655B">
        <w:rPr>
          <w:rFonts w:asciiTheme="minorBidi" w:hAnsiTheme="minorBidi"/>
          <w:noProof/>
          <w:sz w:val="20"/>
          <w:szCs w:val="20"/>
          <w:lang w:val="pt-PT"/>
        </w:rPr>
        <w:t>escala local</w:t>
      </w:r>
      <w:r w:rsidR="000A655B">
        <w:rPr>
          <w:rFonts w:asciiTheme="minorBidi" w:hAnsiTheme="minorBidi"/>
          <w:noProof/>
          <w:sz w:val="20"/>
          <w:szCs w:val="20"/>
          <w:lang w:val="pt-PT"/>
        </w:rPr>
        <w:t>,</w:t>
      </w:r>
      <w:r w:rsidRPr="000A655B">
        <w:rPr>
          <w:rFonts w:asciiTheme="minorBidi" w:hAnsiTheme="minorBidi"/>
          <w:noProof/>
          <w:sz w:val="20"/>
          <w:szCs w:val="20"/>
          <w:lang w:val="pt-PT"/>
        </w:rPr>
        <w:t xml:space="preserve"> o reconhecimento da perversidade manifestada na globalização, especialmente nos oprimidos, e</w:t>
      </w:r>
      <w:r w:rsidRPr="006560A1">
        <w:rPr>
          <w:rFonts w:asciiTheme="minorBidi" w:hAnsiTheme="minorBidi"/>
          <w:noProof/>
          <w:sz w:val="20"/>
          <w:szCs w:val="20"/>
          <w:lang w:val="pt-PT"/>
        </w:rPr>
        <w:t xml:space="preserve"> particularmente no imigrante. Os resultados obtidos mostram que se a representação </w:t>
      </w:r>
      <w:r w:rsidRPr="006560A1">
        <w:rPr>
          <w:rFonts w:asciiTheme="minorBidi" w:hAnsiTheme="minorBidi"/>
          <w:noProof/>
          <w:sz w:val="20"/>
          <w:szCs w:val="20"/>
          <w:lang w:val="pt-PT"/>
        </w:rPr>
        <w:lastRenderedPageBreak/>
        <w:t>docente for reformulada, sem a necessidade de contornar o currículo formal ou o arcabouço legislativo, pode-se gerar empatia e conscien</w:t>
      </w:r>
      <w:r w:rsidR="000A655B">
        <w:rPr>
          <w:rFonts w:asciiTheme="minorBidi" w:hAnsiTheme="minorBidi"/>
          <w:noProof/>
          <w:sz w:val="20"/>
          <w:szCs w:val="20"/>
          <w:lang w:val="pt-PT"/>
        </w:rPr>
        <w:t>cializ</w:t>
      </w:r>
      <w:r w:rsidRPr="006560A1">
        <w:rPr>
          <w:rFonts w:asciiTheme="minorBidi" w:hAnsiTheme="minorBidi"/>
          <w:noProof/>
          <w:sz w:val="20"/>
          <w:szCs w:val="20"/>
          <w:lang w:val="pt-PT"/>
        </w:rPr>
        <w:t xml:space="preserve">ação para problemas sociais perceptíveis no ambiente imediato, com sua consequente projeção </w:t>
      </w:r>
      <w:r w:rsidR="000A655B">
        <w:rPr>
          <w:rFonts w:asciiTheme="minorBidi" w:hAnsiTheme="minorBidi"/>
          <w:noProof/>
          <w:sz w:val="20"/>
          <w:szCs w:val="20"/>
          <w:lang w:val="pt-PT"/>
        </w:rPr>
        <w:t>noutros</w:t>
      </w:r>
      <w:r w:rsidRPr="006560A1">
        <w:rPr>
          <w:rFonts w:asciiTheme="minorBidi" w:hAnsiTheme="minorBidi"/>
          <w:noProof/>
          <w:sz w:val="20"/>
          <w:szCs w:val="20"/>
          <w:lang w:val="pt-PT"/>
        </w:rPr>
        <w:t xml:space="preserve"> tempos e lugares. Em conclusão, há a esperança de influenciar a partir do sistema </w:t>
      </w:r>
      <w:r w:rsidR="000A655B">
        <w:rPr>
          <w:rFonts w:asciiTheme="minorBidi" w:hAnsiTheme="minorBidi"/>
          <w:noProof/>
          <w:sz w:val="20"/>
          <w:szCs w:val="20"/>
          <w:lang w:val="pt-PT"/>
        </w:rPr>
        <w:t>educativo com base numa</w:t>
      </w:r>
      <w:r w:rsidRPr="006560A1">
        <w:rPr>
          <w:rFonts w:asciiTheme="minorBidi" w:hAnsiTheme="minorBidi"/>
          <w:noProof/>
          <w:sz w:val="20"/>
          <w:szCs w:val="20"/>
          <w:lang w:val="pt-PT"/>
        </w:rPr>
        <w:t xml:space="preserve"> mudança social, não mais um reflexo do mundo externo, mas um efeito da materialização de um pensamento crítico constituído </w:t>
      </w:r>
      <w:r w:rsidR="00B03DC8">
        <w:rPr>
          <w:rFonts w:asciiTheme="minorBidi" w:hAnsiTheme="minorBidi"/>
          <w:noProof/>
          <w:sz w:val="20"/>
          <w:szCs w:val="20"/>
          <w:lang w:val="pt-PT"/>
        </w:rPr>
        <w:t>n</w:t>
      </w:r>
      <w:r w:rsidRPr="006560A1">
        <w:rPr>
          <w:rFonts w:asciiTheme="minorBidi" w:hAnsiTheme="minorBidi"/>
          <w:noProof/>
          <w:sz w:val="20"/>
          <w:szCs w:val="20"/>
          <w:lang w:val="pt-PT"/>
        </w:rPr>
        <w:t>um quadro de percepção e ação a partir do qual expressar, desenvolver e firmar a convicção de um esquema de relacionamento mais justo e solidário.</w:t>
      </w:r>
    </w:p>
    <w:p w14:paraId="1A00DC1D" w14:textId="77777777" w:rsidR="006560A1" w:rsidRPr="006560A1" w:rsidRDefault="006560A1" w:rsidP="006560A1">
      <w:pPr>
        <w:shd w:val="clear" w:color="auto" w:fill="FFFFFF"/>
        <w:spacing w:after="0" w:line="360" w:lineRule="auto"/>
        <w:jc w:val="both"/>
        <w:rPr>
          <w:rFonts w:asciiTheme="minorBidi" w:hAnsiTheme="minorBidi"/>
          <w:noProof/>
          <w:sz w:val="20"/>
          <w:szCs w:val="20"/>
          <w:lang w:val="pt-PT"/>
        </w:rPr>
      </w:pPr>
    </w:p>
    <w:p w14:paraId="4921A80D" w14:textId="77777777" w:rsidR="005C3E66" w:rsidRDefault="00F10CC6" w:rsidP="006560A1">
      <w:pPr>
        <w:shd w:val="clear" w:color="auto" w:fill="FFFFFF"/>
        <w:spacing w:after="0" w:line="360" w:lineRule="auto"/>
        <w:jc w:val="both"/>
        <w:rPr>
          <w:rFonts w:asciiTheme="minorBidi" w:hAnsiTheme="minorBidi"/>
          <w:noProof/>
          <w:sz w:val="20"/>
          <w:szCs w:val="20"/>
          <w:lang w:val="pt-PT"/>
        </w:rPr>
      </w:pPr>
      <w:r w:rsidRPr="00E320E4">
        <w:rPr>
          <w:rFonts w:asciiTheme="minorBidi" w:hAnsiTheme="minorBidi"/>
          <w:noProof/>
          <w:sz w:val="20"/>
          <w:szCs w:val="20"/>
          <w:lang w:val="pt-PT"/>
        </w:rPr>
        <w:t>Palavras chave</w:t>
      </w:r>
    </w:p>
    <w:p w14:paraId="5CF575A4" w14:textId="72CDA3EF" w:rsidR="00F10CC6" w:rsidRDefault="00E320E4" w:rsidP="006560A1">
      <w:pPr>
        <w:shd w:val="clear" w:color="auto" w:fill="FFFFFF"/>
        <w:spacing w:after="0" w:line="360" w:lineRule="auto"/>
        <w:jc w:val="both"/>
        <w:rPr>
          <w:rFonts w:asciiTheme="minorBidi" w:hAnsiTheme="minorBidi"/>
          <w:noProof/>
          <w:sz w:val="20"/>
          <w:szCs w:val="20"/>
          <w:lang w:val="pt-PT"/>
        </w:rPr>
      </w:pPr>
      <w:r w:rsidRPr="00E320E4">
        <w:rPr>
          <w:rFonts w:asciiTheme="minorBidi" w:hAnsiTheme="minorBidi"/>
          <w:noProof/>
          <w:sz w:val="20"/>
          <w:szCs w:val="20"/>
          <w:lang w:val="pt-PT"/>
        </w:rPr>
        <w:t xml:space="preserve">Pedagogia da esperança; aprendizagem dialógica; dialética opressor-oprimido; Imigração; </w:t>
      </w:r>
      <w:r w:rsidR="00493D7B" w:rsidRPr="006D14BD">
        <w:rPr>
          <w:rFonts w:asciiTheme="minorBidi" w:hAnsiTheme="minorBidi"/>
          <w:noProof/>
          <w:sz w:val="20"/>
          <w:szCs w:val="20"/>
          <w:lang w:val="pt-PT"/>
        </w:rPr>
        <w:t>a</w:t>
      </w:r>
      <w:r w:rsidRPr="006D14BD">
        <w:rPr>
          <w:rFonts w:asciiTheme="minorBidi" w:hAnsiTheme="minorBidi"/>
          <w:noProof/>
          <w:sz w:val="20"/>
          <w:szCs w:val="20"/>
          <w:lang w:val="pt-PT"/>
        </w:rPr>
        <w:t xml:space="preserve">prendizagem </w:t>
      </w:r>
      <w:r w:rsidR="00493D7B" w:rsidRPr="006D14BD">
        <w:rPr>
          <w:rFonts w:asciiTheme="minorBidi" w:hAnsiTheme="minorBidi"/>
          <w:noProof/>
          <w:sz w:val="20"/>
          <w:szCs w:val="20"/>
          <w:lang w:val="pt-PT"/>
        </w:rPr>
        <w:t>s</w:t>
      </w:r>
      <w:r w:rsidRPr="006D14BD">
        <w:rPr>
          <w:rFonts w:asciiTheme="minorBidi" w:hAnsiTheme="minorBidi"/>
          <w:noProof/>
          <w:sz w:val="20"/>
          <w:szCs w:val="20"/>
          <w:lang w:val="pt-PT"/>
        </w:rPr>
        <w:t xml:space="preserve">erviço </w:t>
      </w:r>
      <w:r w:rsidR="00493D7B" w:rsidRPr="006D14BD">
        <w:rPr>
          <w:rFonts w:asciiTheme="minorBidi" w:hAnsiTheme="minorBidi"/>
          <w:noProof/>
          <w:sz w:val="20"/>
          <w:szCs w:val="20"/>
          <w:lang w:val="pt-PT"/>
        </w:rPr>
        <w:t>s</w:t>
      </w:r>
      <w:r w:rsidRPr="006D14BD">
        <w:rPr>
          <w:rFonts w:asciiTheme="minorBidi" w:hAnsiTheme="minorBidi"/>
          <w:noProof/>
          <w:sz w:val="20"/>
          <w:szCs w:val="20"/>
          <w:lang w:val="pt-PT"/>
        </w:rPr>
        <w:t>ocial.</w:t>
      </w:r>
    </w:p>
    <w:p w14:paraId="56170B06" w14:textId="77777777" w:rsidR="009C0EEF" w:rsidRPr="006D14BD" w:rsidRDefault="009C0EEF" w:rsidP="006560A1">
      <w:pPr>
        <w:shd w:val="clear" w:color="auto" w:fill="FFFFFF"/>
        <w:spacing w:after="0" w:line="360" w:lineRule="auto"/>
        <w:jc w:val="both"/>
        <w:rPr>
          <w:rFonts w:asciiTheme="minorBidi" w:hAnsiTheme="minorBidi"/>
          <w:noProof/>
          <w:sz w:val="20"/>
          <w:szCs w:val="20"/>
          <w:lang w:val="pt-PT"/>
        </w:rPr>
      </w:pPr>
    </w:p>
    <w:p w14:paraId="739D723A" w14:textId="4B716297" w:rsidR="00CE5BFC" w:rsidRPr="002B42C4" w:rsidRDefault="00CE5BFC" w:rsidP="006560A1">
      <w:pPr>
        <w:shd w:val="clear" w:color="auto" w:fill="FFFFFF"/>
        <w:spacing w:after="0" w:line="360" w:lineRule="auto"/>
        <w:jc w:val="both"/>
        <w:outlineLvl w:val="1"/>
        <w:rPr>
          <w:rFonts w:asciiTheme="minorBidi" w:hAnsiTheme="minorBidi"/>
          <w:b/>
          <w:bCs/>
          <w:noProof/>
          <w:sz w:val="24"/>
          <w:szCs w:val="24"/>
          <w:lang w:val="es-ES"/>
        </w:rPr>
      </w:pPr>
      <w:r w:rsidRPr="002B42C4">
        <w:rPr>
          <w:rFonts w:asciiTheme="minorBidi" w:hAnsiTheme="minorBidi"/>
          <w:b/>
          <w:bCs/>
          <w:noProof/>
          <w:sz w:val="24"/>
          <w:szCs w:val="24"/>
          <w:lang w:val="es-ES"/>
        </w:rPr>
        <w:t>Introdu</w:t>
      </w:r>
      <w:r w:rsidR="00E320E4" w:rsidRPr="002B42C4">
        <w:rPr>
          <w:rFonts w:asciiTheme="minorBidi" w:hAnsiTheme="minorBidi"/>
          <w:b/>
          <w:bCs/>
          <w:noProof/>
          <w:sz w:val="24"/>
          <w:szCs w:val="24"/>
          <w:lang w:val="es-ES"/>
        </w:rPr>
        <w:t>cción</w:t>
      </w:r>
    </w:p>
    <w:p w14:paraId="63D08222" w14:textId="01010DFF" w:rsidR="00462340" w:rsidRDefault="00426A1B" w:rsidP="00A06491">
      <w:pPr>
        <w:spacing w:after="120" w:line="360" w:lineRule="auto"/>
        <w:jc w:val="both"/>
        <w:rPr>
          <w:rFonts w:ascii="Arial" w:hAnsi="Arial" w:cs="Arial"/>
          <w:sz w:val="24"/>
          <w:szCs w:val="24"/>
          <w:lang w:val="es-ES"/>
        </w:rPr>
      </w:pPr>
      <w:r w:rsidRPr="004E5B08">
        <w:rPr>
          <w:rFonts w:ascii="Arial" w:hAnsi="Arial" w:cs="Arial"/>
          <w:sz w:val="24"/>
          <w:szCs w:val="24"/>
          <w:lang w:val="es-ES"/>
        </w:rPr>
        <w:t xml:space="preserve">Desde Platón hasta la </w:t>
      </w:r>
      <w:r w:rsidR="00A06491">
        <w:rPr>
          <w:rFonts w:ascii="Arial" w:hAnsi="Arial" w:cs="Arial"/>
          <w:sz w:val="24"/>
          <w:szCs w:val="24"/>
          <w:lang w:val="es-ES"/>
        </w:rPr>
        <w:t>configuración</w:t>
      </w:r>
      <w:r w:rsidRPr="004E5B08">
        <w:rPr>
          <w:rFonts w:ascii="Arial" w:hAnsi="Arial" w:cs="Arial"/>
          <w:sz w:val="24"/>
          <w:szCs w:val="24"/>
          <w:lang w:val="es-ES"/>
        </w:rPr>
        <w:t xml:space="preserve"> de los estados modernos y del Estado-</w:t>
      </w:r>
      <w:r w:rsidR="00D97061">
        <w:rPr>
          <w:rFonts w:ascii="Arial" w:hAnsi="Arial" w:cs="Arial"/>
          <w:sz w:val="24"/>
          <w:szCs w:val="24"/>
          <w:lang w:val="es-ES"/>
        </w:rPr>
        <w:t>n</w:t>
      </w:r>
      <w:r w:rsidRPr="004E5B08">
        <w:rPr>
          <w:rFonts w:ascii="Arial" w:hAnsi="Arial" w:cs="Arial"/>
          <w:sz w:val="24"/>
          <w:szCs w:val="24"/>
          <w:lang w:val="es-ES"/>
        </w:rPr>
        <w:t xml:space="preserve">ación, la educación </w:t>
      </w:r>
      <w:r w:rsidR="002A5DD9">
        <w:rPr>
          <w:rFonts w:ascii="Arial" w:hAnsi="Arial" w:cs="Arial"/>
          <w:sz w:val="24"/>
          <w:szCs w:val="24"/>
          <w:lang w:val="es-ES"/>
        </w:rPr>
        <w:t xml:space="preserve">se ha instrumentalizado para reproducir la </w:t>
      </w:r>
      <w:r w:rsidRPr="004E5B08">
        <w:rPr>
          <w:rFonts w:ascii="Arial" w:hAnsi="Arial" w:cs="Arial"/>
          <w:sz w:val="24"/>
          <w:szCs w:val="24"/>
          <w:lang w:val="es-ES"/>
        </w:rPr>
        <w:t>conciencia que afian</w:t>
      </w:r>
      <w:r w:rsidR="00951477">
        <w:rPr>
          <w:rFonts w:ascii="Arial" w:hAnsi="Arial" w:cs="Arial"/>
          <w:sz w:val="24"/>
          <w:szCs w:val="24"/>
          <w:lang w:val="es-ES"/>
        </w:rPr>
        <w:t>ce</w:t>
      </w:r>
      <w:r w:rsidRPr="004E5B08">
        <w:rPr>
          <w:rFonts w:ascii="Arial" w:hAnsi="Arial" w:cs="Arial"/>
          <w:sz w:val="24"/>
          <w:szCs w:val="24"/>
          <w:lang w:val="es-ES"/>
        </w:rPr>
        <w:t xml:space="preserve"> las estructuras jerárquicas y el </w:t>
      </w:r>
      <w:r w:rsidRPr="004E5B08">
        <w:rPr>
          <w:rFonts w:ascii="Arial" w:hAnsi="Arial" w:cs="Arial"/>
          <w:i/>
          <w:iCs/>
          <w:sz w:val="24"/>
          <w:szCs w:val="24"/>
          <w:lang w:val="es-ES"/>
        </w:rPr>
        <w:t>statu quo</w:t>
      </w:r>
      <w:r w:rsidR="004E5B08">
        <w:rPr>
          <w:rFonts w:ascii="Arial" w:hAnsi="Arial" w:cs="Arial"/>
          <w:sz w:val="24"/>
          <w:szCs w:val="24"/>
          <w:lang w:val="es-ES"/>
        </w:rPr>
        <w:t xml:space="preserve">, </w:t>
      </w:r>
      <w:r w:rsidR="00843804">
        <w:rPr>
          <w:rFonts w:ascii="Arial" w:hAnsi="Arial" w:cs="Arial"/>
          <w:sz w:val="24"/>
          <w:szCs w:val="24"/>
          <w:lang w:val="es-ES"/>
        </w:rPr>
        <w:t>neutralizando</w:t>
      </w:r>
      <w:r w:rsidR="004E5B08">
        <w:rPr>
          <w:rFonts w:ascii="Arial" w:hAnsi="Arial" w:cs="Arial"/>
          <w:sz w:val="24"/>
          <w:szCs w:val="24"/>
          <w:lang w:val="es-ES"/>
        </w:rPr>
        <w:t xml:space="preserve"> su potencial como</w:t>
      </w:r>
      <w:r w:rsidRPr="004E5B08">
        <w:rPr>
          <w:rFonts w:ascii="Arial" w:hAnsi="Arial" w:cs="Arial"/>
          <w:sz w:val="24"/>
          <w:szCs w:val="24"/>
          <w:lang w:val="es-ES"/>
        </w:rPr>
        <w:t xml:space="preserve"> “palanca de transformación social de primer orden</w:t>
      </w:r>
      <w:r w:rsidR="004E5B08">
        <w:rPr>
          <w:rFonts w:ascii="Arial" w:hAnsi="Arial" w:cs="Arial"/>
          <w:sz w:val="24"/>
          <w:szCs w:val="24"/>
          <w:lang w:val="es-ES"/>
        </w:rPr>
        <w:t>”</w:t>
      </w:r>
      <w:r w:rsidRPr="004E5B08">
        <w:rPr>
          <w:rFonts w:ascii="Arial" w:hAnsi="Arial" w:cs="Arial"/>
          <w:sz w:val="24"/>
          <w:szCs w:val="24"/>
          <w:lang w:val="es-ES"/>
        </w:rPr>
        <w:t xml:space="preserve"> (Barreiro, 2010</w:t>
      </w:r>
      <w:r w:rsidR="002C4493">
        <w:rPr>
          <w:rFonts w:ascii="Arial" w:hAnsi="Arial" w:cs="Arial"/>
          <w:sz w:val="24"/>
          <w:szCs w:val="24"/>
          <w:lang w:val="es-ES"/>
        </w:rPr>
        <w:t>, p.</w:t>
      </w:r>
      <w:r w:rsidRPr="004E5B08">
        <w:rPr>
          <w:rFonts w:ascii="Arial" w:hAnsi="Arial" w:cs="Arial"/>
          <w:sz w:val="24"/>
          <w:szCs w:val="24"/>
          <w:lang w:val="es-ES"/>
        </w:rPr>
        <w:t xml:space="preserve"> </w:t>
      </w:r>
      <w:r w:rsidR="004E5B08">
        <w:rPr>
          <w:rFonts w:ascii="Arial" w:hAnsi="Arial" w:cs="Arial"/>
          <w:sz w:val="24"/>
          <w:szCs w:val="24"/>
          <w:lang w:val="es-ES"/>
        </w:rPr>
        <w:t>162</w:t>
      </w:r>
      <w:r w:rsidRPr="004E5B08">
        <w:rPr>
          <w:rFonts w:ascii="Arial" w:hAnsi="Arial" w:cs="Arial"/>
          <w:sz w:val="24"/>
          <w:szCs w:val="24"/>
          <w:lang w:val="es-ES"/>
        </w:rPr>
        <w:t>).</w:t>
      </w:r>
      <w:r w:rsidR="004E5B08">
        <w:rPr>
          <w:rFonts w:ascii="Arial" w:hAnsi="Arial" w:cs="Arial"/>
          <w:sz w:val="24"/>
          <w:szCs w:val="24"/>
          <w:lang w:val="es-ES"/>
        </w:rPr>
        <w:t xml:space="preserve"> </w:t>
      </w:r>
      <w:r w:rsidR="00A70A87">
        <w:rPr>
          <w:rFonts w:ascii="Arial" w:hAnsi="Arial" w:cs="Arial"/>
          <w:sz w:val="24"/>
          <w:szCs w:val="24"/>
          <w:lang w:val="es-ES"/>
        </w:rPr>
        <w:t xml:space="preserve">De ahí que </w:t>
      </w:r>
      <w:r w:rsidR="00A70A87" w:rsidRPr="00A70A87">
        <w:rPr>
          <w:rFonts w:ascii="Arial" w:hAnsi="Arial" w:cs="Arial"/>
          <w:sz w:val="24"/>
          <w:szCs w:val="24"/>
          <w:lang w:val="es-ES"/>
        </w:rPr>
        <w:t xml:space="preserve">el acto de educar y de educarse </w:t>
      </w:r>
      <w:r w:rsidR="00A06491">
        <w:rPr>
          <w:rFonts w:ascii="Arial" w:hAnsi="Arial" w:cs="Arial"/>
          <w:sz w:val="24"/>
          <w:szCs w:val="24"/>
          <w:lang w:val="es-ES"/>
        </w:rPr>
        <w:t>deba considerar</w:t>
      </w:r>
      <w:r w:rsidR="00951477">
        <w:rPr>
          <w:rFonts w:ascii="Arial" w:hAnsi="Arial" w:cs="Arial"/>
          <w:sz w:val="24"/>
          <w:szCs w:val="24"/>
          <w:lang w:val="es-ES"/>
        </w:rPr>
        <w:t>se</w:t>
      </w:r>
      <w:r w:rsidR="00A06491">
        <w:rPr>
          <w:rFonts w:ascii="Arial" w:hAnsi="Arial" w:cs="Arial"/>
          <w:sz w:val="24"/>
          <w:szCs w:val="24"/>
          <w:lang w:val="es-ES"/>
        </w:rPr>
        <w:t xml:space="preserve"> </w:t>
      </w:r>
      <w:r w:rsidR="00A70A87" w:rsidRPr="00A70A87">
        <w:rPr>
          <w:rFonts w:ascii="Arial" w:hAnsi="Arial" w:cs="Arial"/>
          <w:sz w:val="24"/>
          <w:szCs w:val="24"/>
          <w:lang w:val="es-ES"/>
        </w:rPr>
        <w:t>en estricto sentido un acto político</w:t>
      </w:r>
      <w:r w:rsidR="00A70A87">
        <w:rPr>
          <w:rFonts w:ascii="Arial" w:hAnsi="Arial" w:cs="Arial"/>
          <w:sz w:val="24"/>
          <w:szCs w:val="24"/>
          <w:lang w:val="es-ES"/>
        </w:rPr>
        <w:t>,</w:t>
      </w:r>
      <w:r w:rsidR="00A70A87" w:rsidRPr="00A70A87">
        <w:rPr>
          <w:rFonts w:ascii="Arial" w:hAnsi="Arial" w:cs="Arial"/>
          <w:sz w:val="24"/>
          <w:szCs w:val="24"/>
          <w:lang w:val="es-ES"/>
        </w:rPr>
        <w:t xml:space="preserve"> </w:t>
      </w:r>
      <w:r w:rsidR="00A06491">
        <w:rPr>
          <w:rFonts w:ascii="Arial" w:hAnsi="Arial" w:cs="Arial"/>
          <w:sz w:val="24"/>
          <w:szCs w:val="24"/>
          <w:lang w:val="es-ES"/>
        </w:rPr>
        <w:t xml:space="preserve">y </w:t>
      </w:r>
      <w:r w:rsidR="00A70A87" w:rsidRPr="00A70A87">
        <w:rPr>
          <w:rFonts w:ascii="Arial" w:hAnsi="Arial" w:cs="Arial"/>
          <w:sz w:val="24"/>
          <w:szCs w:val="24"/>
          <w:lang w:val="es-ES"/>
        </w:rPr>
        <w:t>no solo pedagógico (Freire, 2017).</w:t>
      </w:r>
      <w:r w:rsidR="00A70A87">
        <w:rPr>
          <w:rFonts w:ascii="Arial" w:hAnsi="Arial" w:cs="Arial"/>
          <w:sz w:val="24"/>
          <w:szCs w:val="24"/>
          <w:lang w:val="es-ES"/>
        </w:rPr>
        <w:t xml:space="preserve"> </w:t>
      </w:r>
      <w:r w:rsidRPr="00A70A87">
        <w:rPr>
          <w:rFonts w:ascii="Arial" w:hAnsi="Arial" w:cs="Arial"/>
          <w:sz w:val="24"/>
          <w:szCs w:val="24"/>
          <w:lang w:val="es-ES"/>
        </w:rPr>
        <w:t>Ante lo penetrante de esta influencia que afecta a todas las fibras del carácter y del espíritu, “lo que puede hacer la enseñanza consciente, deliberada, es a lo más liberar las capacidades así formadas por su más pleno ejercicio; purgarlas de algunas de sus rudezas y proporcionar objetos que hagan a su actividad más productiva de sentido” (Dewey, 1998</w:t>
      </w:r>
      <w:r w:rsidR="002C4493">
        <w:rPr>
          <w:rFonts w:ascii="Arial" w:hAnsi="Arial" w:cs="Arial"/>
          <w:sz w:val="24"/>
          <w:szCs w:val="24"/>
          <w:lang w:val="es-ES"/>
        </w:rPr>
        <w:t>, p.</w:t>
      </w:r>
      <w:r w:rsidRPr="00A70A87">
        <w:rPr>
          <w:rFonts w:ascii="Arial" w:hAnsi="Arial" w:cs="Arial"/>
          <w:sz w:val="24"/>
          <w:szCs w:val="24"/>
          <w:lang w:val="es-ES"/>
        </w:rPr>
        <w:t xml:space="preserve"> 27). </w:t>
      </w:r>
      <w:r w:rsidR="00A06491">
        <w:rPr>
          <w:rFonts w:ascii="Arial" w:hAnsi="Arial" w:cs="Arial"/>
          <w:sz w:val="24"/>
          <w:szCs w:val="24"/>
          <w:lang w:val="es-ES"/>
        </w:rPr>
        <w:t>Asumir el sentido social de la educación conlleva concebir la enseñanza como</w:t>
      </w:r>
      <w:r w:rsidR="00462340" w:rsidRPr="00A06491">
        <w:rPr>
          <w:rFonts w:ascii="Arial" w:hAnsi="Arial" w:cs="Arial"/>
          <w:sz w:val="24"/>
          <w:szCs w:val="24"/>
          <w:lang w:val="es-ES"/>
        </w:rPr>
        <w:t xml:space="preserve"> “</w:t>
      </w:r>
      <w:r w:rsidR="00A06491">
        <w:rPr>
          <w:rFonts w:ascii="Arial" w:hAnsi="Arial" w:cs="Arial"/>
          <w:sz w:val="24"/>
          <w:szCs w:val="24"/>
          <w:lang w:val="es-ES"/>
        </w:rPr>
        <w:t>a</w:t>
      </w:r>
      <w:r w:rsidR="00462340" w:rsidRPr="00A06491">
        <w:rPr>
          <w:rFonts w:ascii="Arial" w:hAnsi="Arial" w:cs="Arial"/>
          <w:sz w:val="24"/>
          <w:szCs w:val="24"/>
          <w:lang w:val="es-ES"/>
        </w:rPr>
        <w:t xml:space="preserve">cción profunda a través de la cual se enfrentará, culturalmente, la cultura de la dominación” (Freire, </w:t>
      </w:r>
      <w:r w:rsidR="00CB0181">
        <w:rPr>
          <w:rFonts w:ascii="Arial" w:hAnsi="Arial" w:cs="Arial"/>
          <w:sz w:val="24"/>
          <w:szCs w:val="24"/>
          <w:lang w:val="es-ES"/>
        </w:rPr>
        <w:t>2012</w:t>
      </w:r>
      <w:r w:rsidR="002C4493">
        <w:rPr>
          <w:rFonts w:ascii="Arial" w:hAnsi="Arial" w:cs="Arial"/>
          <w:sz w:val="24"/>
          <w:szCs w:val="24"/>
          <w:lang w:val="es-ES"/>
        </w:rPr>
        <w:t>, p.</w:t>
      </w:r>
      <w:r w:rsidR="00462340" w:rsidRPr="00A06491">
        <w:rPr>
          <w:rFonts w:ascii="Arial" w:hAnsi="Arial" w:cs="Arial"/>
          <w:sz w:val="24"/>
          <w:szCs w:val="24"/>
          <w:lang w:val="es-ES"/>
        </w:rPr>
        <w:t xml:space="preserve"> </w:t>
      </w:r>
      <w:r w:rsidR="00CB0181">
        <w:rPr>
          <w:rFonts w:ascii="Arial" w:hAnsi="Arial" w:cs="Arial"/>
          <w:sz w:val="24"/>
          <w:szCs w:val="24"/>
          <w:lang w:val="es-ES"/>
        </w:rPr>
        <w:t>43</w:t>
      </w:r>
      <w:r w:rsidR="00462340" w:rsidRPr="00A06491">
        <w:rPr>
          <w:rFonts w:ascii="Arial" w:hAnsi="Arial" w:cs="Arial"/>
          <w:sz w:val="24"/>
          <w:szCs w:val="24"/>
          <w:lang w:val="es-ES"/>
        </w:rPr>
        <w:t>).</w:t>
      </w:r>
    </w:p>
    <w:p w14:paraId="2506CA80" w14:textId="14B8B21B" w:rsidR="00462340" w:rsidRDefault="00462340" w:rsidP="00C45FD8">
      <w:pPr>
        <w:spacing w:after="120" w:line="360" w:lineRule="auto"/>
        <w:jc w:val="both"/>
        <w:rPr>
          <w:rFonts w:ascii="Arial" w:hAnsi="Arial" w:cs="Arial"/>
          <w:sz w:val="24"/>
          <w:szCs w:val="24"/>
          <w:lang w:val="es-ES"/>
        </w:rPr>
      </w:pPr>
      <w:r w:rsidRPr="00A06491">
        <w:rPr>
          <w:rFonts w:ascii="Arial" w:hAnsi="Arial" w:cs="Arial"/>
          <w:sz w:val="24"/>
          <w:szCs w:val="24"/>
          <w:lang w:val="es-ES"/>
        </w:rPr>
        <w:t xml:space="preserve">De esta forma, Paulo Freire (2017) fundamenta </w:t>
      </w:r>
      <w:r w:rsidR="00D97061">
        <w:rPr>
          <w:rFonts w:ascii="Arial" w:hAnsi="Arial" w:cs="Arial"/>
          <w:sz w:val="24"/>
          <w:szCs w:val="24"/>
          <w:lang w:val="es-ES"/>
        </w:rPr>
        <w:t>su</w:t>
      </w:r>
      <w:r w:rsidRPr="00A06491">
        <w:rPr>
          <w:rFonts w:ascii="Arial" w:hAnsi="Arial" w:cs="Arial"/>
          <w:sz w:val="24"/>
          <w:szCs w:val="24"/>
          <w:lang w:val="es-ES"/>
        </w:rPr>
        <w:t xml:space="preserve"> práctica pedagógica como forma de superar la ideología autoritaria que oculta la posibilidad de una práctica educativa </w:t>
      </w:r>
      <w:r w:rsidR="00951477">
        <w:rPr>
          <w:rFonts w:ascii="Arial" w:hAnsi="Arial" w:cs="Arial"/>
          <w:sz w:val="24"/>
          <w:szCs w:val="24"/>
          <w:lang w:val="es-ES"/>
        </w:rPr>
        <w:t xml:space="preserve">que no sea </w:t>
      </w:r>
      <w:r w:rsidRPr="00A06491">
        <w:rPr>
          <w:rFonts w:ascii="Arial" w:hAnsi="Arial" w:cs="Arial"/>
          <w:sz w:val="24"/>
          <w:szCs w:val="24"/>
          <w:lang w:val="es-ES"/>
        </w:rPr>
        <w:t xml:space="preserve">distante o indiferente a “propósitos sociales y políticos”. En </w:t>
      </w:r>
      <w:r w:rsidR="00C45FD8">
        <w:rPr>
          <w:rFonts w:asciiTheme="minorBidi" w:hAnsiTheme="minorBidi"/>
          <w:sz w:val="24"/>
          <w:szCs w:val="24"/>
          <w:lang w:val="es-ES"/>
        </w:rPr>
        <w:t>base a los</w:t>
      </w:r>
      <w:r w:rsidR="00C45FD8" w:rsidRPr="002B42C4">
        <w:rPr>
          <w:rFonts w:asciiTheme="minorBidi" w:hAnsiTheme="minorBidi"/>
          <w:sz w:val="24"/>
          <w:szCs w:val="24"/>
          <w:lang w:val="es-ES"/>
        </w:rPr>
        <w:t xml:space="preserve"> valores progresistas</w:t>
      </w:r>
      <w:r w:rsidR="00C45FD8">
        <w:rPr>
          <w:rFonts w:asciiTheme="minorBidi" w:hAnsiTheme="minorBidi"/>
          <w:sz w:val="24"/>
          <w:szCs w:val="24"/>
          <w:lang w:val="es-ES"/>
        </w:rPr>
        <w:t xml:space="preserve"> que eluden</w:t>
      </w:r>
      <w:r w:rsidR="00C45FD8" w:rsidRPr="002B42C4">
        <w:rPr>
          <w:rFonts w:asciiTheme="minorBidi" w:hAnsiTheme="minorBidi"/>
          <w:sz w:val="24"/>
          <w:szCs w:val="24"/>
          <w:lang w:val="es-ES"/>
        </w:rPr>
        <w:t xml:space="preserve"> el </w:t>
      </w:r>
      <w:r w:rsidR="00C45FD8" w:rsidRPr="009E37DE">
        <w:rPr>
          <w:rFonts w:asciiTheme="minorBidi" w:hAnsiTheme="minorBidi"/>
          <w:sz w:val="24"/>
          <w:szCs w:val="24"/>
          <w:lang w:val="es-ES"/>
        </w:rPr>
        <w:t>pragmatismo</w:t>
      </w:r>
      <w:r w:rsidR="00843804">
        <w:rPr>
          <w:rFonts w:asciiTheme="minorBidi" w:hAnsiTheme="minorBidi"/>
          <w:sz w:val="24"/>
          <w:szCs w:val="24"/>
          <w:lang w:val="es-ES"/>
        </w:rPr>
        <w:t>,</w:t>
      </w:r>
      <w:r w:rsidR="00C45FD8" w:rsidRPr="009E37DE">
        <w:rPr>
          <w:rFonts w:asciiTheme="minorBidi" w:hAnsiTheme="minorBidi"/>
          <w:sz w:val="24"/>
          <w:szCs w:val="24"/>
          <w:lang w:val="es-ES"/>
        </w:rPr>
        <w:t xml:space="preserve"> </w:t>
      </w:r>
      <w:r w:rsidR="00C45FD8" w:rsidRPr="002B42C4">
        <w:rPr>
          <w:rFonts w:asciiTheme="minorBidi" w:hAnsiTheme="minorBidi"/>
          <w:sz w:val="24"/>
          <w:szCs w:val="24"/>
          <w:lang w:val="es-ES"/>
        </w:rPr>
        <w:t>“según el cual debemos adecuarnos a los hechos tal y como se están dando, como si no pudieran darse de otra forma” (Freire, 2012</w:t>
      </w:r>
      <w:r w:rsidR="002C4493">
        <w:rPr>
          <w:rFonts w:asciiTheme="minorBidi" w:hAnsiTheme="minorBidi"/>
          <w:sz w:val="24"/>
          <w:szCs w:val="24"/>
          <w:lang w:val="es-ES"/>
        </w:rPr>
        <w:t>, p.</w:t>
      </w:r>
      <w:r w:rsidR="00C45FD8" w:rsidRPr="002B42C4">
        <w:rPr>
          <w:rFonts w:asciiTheme="minorBidi" w:hAnsiTheme="minorBidi"/>
          <w:sz w:val="24"/>
          <w:szCs w:val="24"/>
          <w:lang w:val="es-ES"/>
        </w:rPr>
        <w:t xml:space="preserve"> 115)</w:t>
      </w:r>
      <w:r w:rsidR="00C45FD8">
        <w:rPr>
          <w:rFonts w:asciiTheme="minorBidi" w:hAnsiTheme="minorBidi"/>
          <w:sz w:val="24"/>
          <w:szCs w:val="24"/>
          <w:lang w:val="es-ES"/>
        </w:rPr>
        <w:t>,</w:t>
      </w:r>
      <w:r w:rsidRPr="00A06491">
        <w:rPr>
          <w:rFonts w:ascii="Arial" w:hAnsi="Arial" w:cs="Arial"/>
          <w:sz w:val="24"/>
          <w:szCs w:val="24"/>
          <w:lang w:val="es-ES"/>
        </w:rPr>
        <w:t xml:space="preserve"> enseñar implica que los educandos se apropien de la significación profunda del contenido que se está enseñando. Y es en este contexto que el educador adquiere su función transformadora en la historia: “más que ser educando por una razón cualquiera, el educando necesita volverse educando </w:t>
      </w:r>
      <w:r w:rsidRPr="00A06491">
        <w:rPr>
          <w:rFonts w:ascii="Arial" w:hAnsi="Arial" w:cs="Arial"/>
          <w:sz w:val="24"/>
          <w:szCs w:val="24"/>
          <w:lang w:val="es-ES"/>
        </w:rPr>
        <w:lastRenderedPageBreak/>
        <w:t>asumiéndose como sujeto cognoscente, y no como incidencia del discurso del educador. Es aquí donde reside, en última instancia, la gran importancia política del acto de enseñar. Entre otros ángulos, éste es uno que distingue al educador o la educadora progresista de su colega reaccionario” (Freire, 2017</w:t>
      </w:r>
      <w:r w:rsidR="002C4493">
        <w:rPr>
          <w:rFonts w:ascii="Arial" w:hAnsi="Arial" w:cs="Arial"/>
          <w:sz w:val="24"/>
          <w:szCs w:val="24"/>
          <w:lang w:val="es-ES"/>
        </w:rPr>
        <w:t>, p.</w:t>
      </w:r>
      <w:r w:rsidRPr="00A06491">
        <w:rPr>
          <w:rFonts w:ascii="Arial" w:hAnsi="Arial" w:cs="Arial"/>
          <w:sz w:val="24"/>
          <w:szCs w:val="24"/>
          <w:lang w:val="es-ES"/>
        </w:rPr>
        <w:t xml:space="preserve"> 66-67)</w:t>
      </w:r>
      <w:r w:rsidR="00C45FD8" w:rsidRPr="002B42C4">
        <w:rPr>
          <w:rStyle w:val="Refdenotaalpie"/>
          <w:rFonts w:asciiTheme="minorBidi" w:hAnsiTheme="minorBidi"/>
          <w:sz w:val="24"/>
          <w:szCs w:val="24"/>
          <w:lang w:val="es-ES"/>
        </w:rPr>
        <w:footnoteReference w:id="2"/>
      </w:r>
      <w:r w:rsidRPr="00A06491">
        <w:rPr>
          <w:rFonts w:ascii="Arial" w:hAnsi="Arial" w:cs="Arial"/>
          <w:sz w:val="24"/>
          <w:szCs w:val="24"/>
          <w:lang w:val="es-ES"/>
        </w:rPr>
        <w:t>.</w:t>
      </w:r>
    </w:p>
    <w:p w14:paraId="0D2FE88F" w14:textId="422FC72F" w:rsidR="00017B9D" w:rsidRDefault="00017B9D" w:rsidP="003812AA">
      <w:pPr>
        <w:spacing w:after="120" w:line="360" w:lineRule="auto"/>
        <w:jc w:val="both"/>
        <w:rPr>
          <w:rFonts w:asciiTheme="minorBidi" w:hAnsiTheme="minorBidi"/>
          <w:sz w:val="24"/>
          <w:szCs w:val="24"/>
          <w:lang w:val="es-ES"/>
        </w:rPr>
      </w:pPr>
      <w:r>
        <w:rPr>
          <w:rFonts w:ascii="Arial" w:hAnsi="Arial" w:cs="Arial"/>
          <w:sz w:val="24"/>
          <w:szCs w:val="24"/>
          <w:lang w:val="es-ES"/>
        </w:rPr>
        <w:t>En base a lo anterior, l</w:t>
      </w:r>
      <w:r w:rsidR="00F53F8A" w:rsidRPr="002B42C4">
        <w:rPr>
          <w:rFonts w:ascii="Arial" w:hAnsi="Arial" w:cs="Arial"/>
          <w:sz w:val="24"/>
          <w:szCs w:val="24"/>
          <w:lang w:val="es-ES"/>
        </w:rPr>
        <w:t xml:space="preserve">a </w:t>
      </w:r>
      <w:r w:rsidR="00F53F8A" w:rsidRPr="00B82008">
        <w:rPr>
          <w:rFonts w:ascii="Arial" w:hAnsi="Arial" w:cs="Arial"/>
          <w:sz w:val="24"/>
          <w:szCs w:val="24"/>
          <w:lang w:val="es-ES"/>
        </w:rPr>
        <w:t>innovación docente</w:t>
      </w:r>
      <w:r w:rsidR="00F53F8A" w:rsidRPr="002B42C4">
        <w:rPr>
          <w:rFonts w:ascii="Arial" w:hAnsi="Arial" w:cs="Arial"/>
          <w:sz w:val="24"/>
          <w:szCs w:val="24"/>
          <w:lang w:val="es-ES"/>
        </w:rPr>
        <w:t xml:space="preserve"> </w:t>
      </w:r>
      <w:r w:rsidR="00F007FA">
        <w:rPr>
          <w:rFonts w:ascii="Arial" w:hAnsi="Arial" w:cs="Arial"/>
          <w:sz w:val="24"/>
          <w:szCs w:val="24"/>
          <w:lang w:val="es-ES"/>
        </w:rPr>
        <w:t xml:space="preserve">es </w:t>
      </w:r>
      <w:r>
        <w:rPr>
          <w:rFonts w:ascii="Arial" w:hAnsi="Arial" w:cs="Arial"/>
          <w:sz w:val="24"/>
          <w:szCs w:val="24"/>
          <w:lang w:val="es-ES"/>
        </w:rPr>
        <w:t xml:space="preserve">mucho más que una </w:t>
      </w:r>
      <w:r w:rsidR="00F007FA">
        <w:rPr>
          <w:rFonts w:ascii="Arial" w:hAnsi="Arial" w:cs="Arial"/>
          <w:sz w:val="24"/>
          <w:szCs w:val="24"/>
          <w:lang w:val="es-ES"/>
        </w:rPr>
        <w:t>parte</w:t>
      </w:r>
      <w:r w:rsidR="00A74498" w:rsidRPr="00A74498">
        <w:rPr>
          <w:rFonts w:ascii="Arial" w:hAnsi="Arial" w:cs="Arial"/>
          <w:sz w:val="24"/>
          <w:szCs w:val="24"/>
          <w:lang w:val="es-ES"/>
        </w:rPr>
        <w:t xml:space="preserve"> del ejercicio profesional</w:t>
      </w:r>
      <w:r w:rsidR="00F007FA">
        <w:rPr>
          <w:rFonts w:ascii="Arial" w:hAnsi="Arial" w:cs="Arial"/>
          <w:sz w:val="24"/>
          <w:szCs w:val="24"/>
          <w:lang w:val="es-ES"/>
        </w:rPr>
        <w:t xml:space="preserve"> </w:t>
      </w:r>
      <w:proofErr w:type="gramStart"/>
      <w:r w:rsidR="00D97061">
        <w:rPr>
          <w:rFonts w:ascii="Arial" w:hAnsi="Arial" w:cs="Arial"/>
          <w:sz w:val="24"/>
          <w:szCs w:val="24"/>
          <w:lang w:val="es-ES"/>
        </w:rPr>
        <w:t>educativo,</w:t>
      </w:r>
      <w:proofErr w:type="gramEnd"/>
      <w:r w:rsidR="00A74498" w:rsidRPr="00A74498">
        <w:rPr>
          <w:rFonts w:ascii="Arial" w:hAnsi="Arial" w:cs="Arial"/>
          <w:sz w:val="24"/>
          <w:szCs w:val="24"/>
          <w:lang w:val="es-ES"/>
        </w:rPr>
        <w:t xml:space="preserve"> implica replantear qué enseñamos y cómo lo enseñamos, así como la intencionalidad </w:t>
      </w:r>
      <w:r w:rsidR="00695518">
        <w:rPr>
          <w:rFonts w:ascii="Arial" w:hAnsi="Arial" w:cs="Arial"/>
          <w:sz w:val="24"/>
          <w:szCs w:val="24"/>
          <w:lang w:val="es-ES"/>
        </w:rPr>
        <w:t xml:space="preserve">de seleccionar lo que debe permanecer oculto y </w:t>
      </w:r>
      <w:r w:rsidR="00695518" w:rsidRPr="00770758">
        <w:rPr>
          <w:rFonts w:ascii="Arial" w:hAnsi="Arial" w:cs="Arial"/>
          <w:sz w:val="24"/>
          <w:szCs w:val="24"/>
          <w:lang w:val="es-ES"/>
        </w:rPr>
        <w:t>lo</w:t>
      </w:r>
      <w:r w:rsidR="00695518">
        <w:rPr>
          <w:rFonts w:ascii="Arial" w:hAnsi="Arial" w:cs="Arial"/>
          <w:sz w:val="24"/>
          <w:szCs w:val="24"/>
          <w:lang w:val="es-ES"/>
        </w:rPr>
        <w:t xml:space="preserve"> que no</w:t>
      </w:r>
      <w:r w:rsidR="00A74498" w:rsidRPr="00A74498">
        <w:rPr>
          <w:rFonts w:ascii="Arial" w:hAnsi="Arial" w:cs="Arial"/>
          <w:sz w:val="24"/>
          <w:szCs w:val="24"/>
          <w:lang w:val="es-ES"/>
        </w:rPr>
        <w:t>.</w:t>
      </w:r>
      <w:r w:rsidR="00A74498">
        <w:rPr>
          <w:rFonts w:ascii="Arial" w:hAnsi="Arial" w:cs="Arial"/>
          <w:sz w:val="24"/>
          <w:szCs w:val="24"/>
          <w:lang w:val="es-ES"/>
        </w:rPr>
        <w:t xml:space="preserve"> Innovar, por tanto, es </w:t>
      </w:r>
      <w:r w:rsidR="00F53F8A" w:rsidRPr="002B42C4">
        <w:rPr>
          <w:rFonts w:ascii="Arial" w:hAnsi="Arial" w:cs="Arial"/>
          <w:sz w:val="24"/>
          <w:szCs w:val="24"/>
          <w:lang w:val="es-ES"/>
        </w:rPr>
        <w:t>una necesidad ética</w:t>
      </w:r>
      <w:r w:rsidR="00834316">
        <w:rPr>
          <w:rFonts w:ascii="Arial" w:hAnsi="Arial" w:cs="Arial"/>
          <w:sz w:val="24"/>
          <w:szCs w:val="24"/>
          <w:lang w:val="es-ES"/>
        </w:rPr>
        <w:t>,</w:t>
      </w:r>
      <w:r w:rsidR="00675133">
        <w:rPr>
          <w:rFonts w:ascii="Arial" w:hAnsi="Arial" w:cs="Arial"/>
          <w:sz w:val="24"/>
          <w:szCs w:val="24"/>
          <w:lang w:val="es-ES"/>
        </w:rPr>
        <w:t xml:space="preserve"> </w:t>
      </w:r>
      <w:r w:rsidR="007E092A">
        <w:rPr>
          <w:rFonts w:ascii="Arial" w:hAnsi="Arial" w:cs="Arial"/>
          <w:sz w:val="24"/>
          <w:szCs w:val="24"/>
          <w:lang w:val="es-ES"/>
        </w:rPr>
        <w:t>en ningún caso</w:t>
      </w:r>
      <w:r w:rsidR="00834316">
        <w:rPr>
          <w:rFonts w:asciiTheme="minorBidi" w:hAnsiTheme="minorBidi"/>
          <w:sz w:val="24"/>
          <w:szCs w:val="24"/>
          <w:lang w:val="es-ES"/>
        </w:rPr>
        <w:t xml:space="preserve"> neutral </w:t>
      </w:r>
      <w:r w:rsidR="007E092A">
        <w:rPr>
          <w:rFonts w:asciiTheme="minorBidi" w:hAnsiTheme="minorBidi"/>
          <w:sz w:val="24"/>
          <w:szCs w:val="24"/>
          <w:lang w:val="es-ES"/>
        </w:rPr>
        <w:t>o</w:t>
      </w:r>
      <w:r w:rsidR="00834316">
        <w:rPr>
          <w:rFonts w:asciiTheme="minorBidi" w:hAnsiTheme="minorBidi"/>
          <w:sz w:val="24"/>
          <w:szCs w:val="24"/>
          <w:lang w:val="es-ES"/>
        </w:rPr>
        <w:t xml:space="preserve"> </w:t>
      </w:r>
      <w:r w:rsidR="007E092A">
        <w:rPr>
          <w:rFonts w:asciiTheme="minorBidi" w:hAnsiTheme="minorBidi"/>
          <w:sz w:val="24"/>
          <w:szCs w:val="24"/>
          <w:lang w:val="es-ES"/>
        </w:rPr>
        <w:t>carente</w:t>
      </w:r>
      <w:r w:rsidR="00834316">
        <w:rPr>
          <w:rFonts w:asciiTheme="minorBidi" w:hAnsiTheme="minorBidi"/>
          <w:sz w:val="24"/>
          <w:szCs w:val="24"/>
          <w:lang w:val="es-ES"/>
        </w:rPr>
        <w:t xml:space="preserve"> de moralidad</w:t>
      </w:r>
      <w:r w:rsidR="00F53F8A" w:rsidRPr="002B42C4">
        <w:rPr>
          <w:rFonts w:asciiTheme="minorBidi" w:hAnsiTheme="minorBidi"/>
          <w:sz w:val="24"/>
          <w:szCs w:val="24"/>
          <w:lang w:val="es-ES"/>
        </w:rPr>
        <w:t xml:space="preserve">: “la verdadera innovación evita el cambiar por cambiar y busca </w:t>
      </w:r>
      <w:r w:rsidR="00F53F8A" w:rsidRPr="002B42C4">
        <w:rPr>
          <w:rFonts w:asciiTheme="minorBidi" w:hAnsiTheme="minorBidi"/>
          <w:i/>
          <w:iCs/>
          <w:sz w:val="24"/>
          <w:szCs w:val="24"/>
          <w:lang w:val="es-ES"/>
        </w:rPr>
        <w:t>el cambio</w:t>
      </w:r>
      <w:r w:rsidR="00F53F8A" w:rsidRPr="002B42C4">
        <w:rPr>
          <w:rFonts w:asciiTheme="minorBidi" w:hAnsiTheme="minorBidi"/>
          <w:sz w:val="24"/>
          <w:szCs w:val="24"/>
          <w:lang w:val="es-ES"/>
        </w:rPr>
        <w:t xml:space="preserve"> [énfasis añadido], la consolidación de nuevas situaciones” (Abal, 2015</w:t>
      </w:r>
      <w:r w:rsidR="002C4493">
        <w:rPr>
          <w:rFonts w:asciiTheme="minorBidi" w:hAnsiTheme="minorBidi"/>
          <w:sz w:val="24"/>
          <w:szCs w:val="24"/>
          <w:lang w:val="es-ES"/>
        </w:rPr>
        <w:t>, p.</w:t>
      </w:r>
      <w:r w:rsidR="00F53F8A" w:rsidRPr="002B42C4">
        <w:rPr>
          <w:rFonts w:asciiTheme="minorBidi" w:hAnsiTheme="minorBidi"/>
          <w:sz w:val="24"/>
          <w:szCs w:val="24"/>
          <w:lang w:val="es-ES"/>
        </w:rPr>
        <w:t xml:space="preserve"> 12). </w:t>
      </w:r>
      <w:r w:rsidR="00675133">
        <w:rPr>
          <w:rFonts w:asciiTheme="minorBidi" w:hAnsiTheme="minorBidi"/>
          <w:sz w:val="24"/>
          <w:szCs w:val="24"/>
          <w:lang w:val="es-ES"/>
        </w:rPr>
        <w:t>A tal fin,</w:t>
      </w:r>
      <w:r w:rsidR="00782DFB">
        <w:rPr>
          <w:rFonts w:asciiTheme="minorBidi" w:hAnsiTheme="minorBidi"/>
          <w:sz w:val="24"/>
          <w:szCs w:val="24"/>
          <w:lang w:val="es-ES"/>
        </w:rPr>
        <w:t xml:space="preserve"> la</w:t>
      </w:r>
      <w:r w:rsidR="00675133">
        <w:rPr>
          <w:rFonts w:asciiTheme="minorBidi" w:hAnsiTheme="minorBidi"/>
          <w:sz w:val="24"/>
          <w:szCs w:val="24"/>
          <w:lang w:val="es-ES"/>
        </w:rPr>
        <w:t xml:space="preserve"> innovación </w:t>
      </w:r>
      <w:r w:rsidR="00782DFB">
        <w:rPr>
          <w:rFonts w:asciiTheme="minorBidi" w:hAnsiTheme="minorBidi"/>
          <w:sz w:val="24"/>
          <w:szCs w:val="24"/>
          <w:lang w:val="es-ES"/>
        </w:rPr>
        <w:t>requiere investigar</w:t>
      </w:r>
      <w:r w:rsidR="007733EB">
        <w:rPr>
          <w:rFonts w:asciiTheme="minorBidi" w:hAnsiTheme="minorBidi"/>
          <w:sz w:val="24"/>
          <w:szCs w:val="24"/>
          <w:lang w:val="es-ES"/>
        </w:rPr>
        <w:t>,</w:t>
      </w:r>
      <w:r w:rsidR="00893338">
        <w:rPr>
          <w:rFonts w:asciiTheme="minorBidi" w:hAnsiTheme="minorBidi"/>
          <w:sz w:val="24"/>
          <w:szCs w:val="24"/>
          <w:lang w:val="es-ES"/>
        </w:rPr>
        <w:t xml:space="preserve"> </w:t>
      </w:r>
      <w:r w:rsidR="00DE7A76">
        <w:rPr>
          <w:rFonts w:asciiTheme="minorBidi" w:hAnsiTheme="minorBidi"/>
          <w:sz w:val="24"/>
          <w:szCs w:val="24"/>
          <w:lang w:val="es-ES"/>
        </w:rPr>
        <w:t>profundizar</w:t>
      </w:r>
      <w:r w:rsidR="00EF6516">
        <w:rPr>
          <w:rFonts w:asciiTheme="minorBidi" w:hAnsiTheme="minorBidi"/>
          <w:sz w:val="24"/>
          <w:szCs w:val="24"/>
          <w:lang w:val="es-ES"/>
        </w:rPr>
        <w:t xml:space="preserve"> en</w:t>
      </w:r>
      <w:r w:rsidR="00695518">
        <w:rPr>
          <w:rFonts w:asciiTheme="minorBidi" w:hAnsiTheme="minorBidi"/>
          <w:sz w:val="24"/>
          <w:szCs w:val="24"/>
          <w:lang w:val="es-ES"/>
        </w:rPr>
        <w:t xml:space="preserve"> los</w:t>
      </w:r>
      <w:r w:rsidR="00EF6516">
        <w:rPr>
          <w:rFonts w:asciiTheme="minorBidi" w:hAnsiTheme="minorBidi"/>
          <w:sz w:val="24"/>
          <w:szCs w:val="24"/>
          <w:lang w:val="es-ES"/>
        </w:rPr>
        <w:t xml:space="preserve"> fundamentos teóricos posibilitadores de</w:t>
      </w:r>
      <w:r w:rsidR="00893338">
        <w:rPr>
          <w:rFonts w:asciiTheme="minorBidi" w:hAnsiTheme="minorBidi"/>
          <w:sz w:val="24"/>
          <w:szCs w:val="24"/>
          <w:lang w:val="es-ES"/>
        </w:rPr>
        <w:t xml:space="preserve"> un </w:t>
      </w:r>
      <w:r w:rsidR="00EF6516">
        <w:rPr>
          <w:rFonts w:asciiTheme="minorBidi" w:hAnsiTheme="minorBidi"/>
          <w:sz w:val="24"/>
          <w:szCs w:val="24"/>
          <w:lang w:val="es-ES"/>
        </w:rPr>
        <w:t>pensamiento crítico y reflexivo</w:t>
      </w:r>
      <w:r w:rsidR="00893338">
        <w:rPr>
          <w:rFonts w:asciiTheme="minorBidi" w:hAnsiTheme="minorBidi"/>
          <w:sz w:val="24"/>
          <w:szCs w:val="24"/>
          <w:lang w:val="es-ES"/>
        </w:rPr>
        <w:t xml:space="preserve"> con voluntad de cambio</w:t>
      </w:r>
      <w:r w:rsidR="00DE7A76">
        <w:rPr>
          <w:rFonts w:asciiTheme="minorBidi" w:hAnsiTheme="minorBidi"/>
          <w:sz w:val="24"/>
          <w:szCs w:val="24"/>
          <w:lang w:val="es-ES"/>
        </w:rPr>
        <w:t>, así como su vinculación</w:t>
      </w:r>
      <w:r w:rsidR="007733EB">
        <w:rPr>
          <w:rFonts w:asciiTheme="minorBidi" w:hAnsiTheme="minorBidi"/>
          <w:sz w:val="24"/>
          <w:szCs w:val="24"/>
          <w:lang w:val="es-ES"/>
        </w:rPr>
        <w:t xml:space="preserve"> </w:t>
      </w:r>
      <w:r w:rsidR="00675133">
        <w:rPr>
          <w:rFonts w:asciiTheme="minorBidi" w:hAnsiTheme="minorBidi"/>
          <w:sz w:val="24"/>
          <w:szCs w:val="24"/>
          <w:lang w:val="es-ES"/>
        </w:rPr>
        <w:t xml:space="preserve">con </w:t>
      </w:r>
      <w:r w:rsidR="00834316">
        <w:rPr>
          <w:rFonts w:asciiTheme="minorBidi" w:hAnsiTheme="minorBidi"/>
          <w:sz w:val="24"/>
          <w:szCs w:val="24"/>
          <w:lang w:val="es-ES"/>
        </w:rPr>
        <w:t xml:space="preserve">la </w:t>
      </w:r>
      <w:r w:rsidR="00675133">
        <w:rPr>
          <w:rFonts w:asciiTheme="minorBidi" w:hAnsiTheme="minorBidi"/>
          <w:sz w:val="24"/>
          <w:szCs w:val="24"/>
          <w:lang w:val="es-ES"/>
        </w:rPr>
        <w:t>práctica docente</w:t>
      </w:r>
      <w:r w:rsidR="00893338">
        <w:rPr>
          <w:rFonts w:asciiTheme="minorBidi" w:hAnsiTheme="minorBidi"/>
          <w:sz w:val="24"/>
          <w:szCs w:val="24"/>
          <w:lang w:val="es-ES"/>
        </w:rPr>
        <w:t>;</w:t>
      </w:r>
      <w:r w:rsidR="00675133">
        <w:rPr>
          <w:rFonts w:asciiTheme="minorBidi" w:hAnsiTheme="minorBidi"/>
          <w:sz w:val="24"/>
          <w:szCs w:val="24"/>
          <w:lang w:val="es-ES"/>
        </w:rPr>
        <w:t xml:space="preserve"> </w:t>
      </w:r>
      <w:r w:rsidR="00EF6516">
        <w:rPr>
          <w:rFonts w:asciiTheme="minorBidi" w:hAnsiTheme="minorBidi"/>
          <w:sz w:val="24"/>
          <w:szCs w:val="24"/>
          <w:lang w:val="es-ES"/>
        </w:rPr>
        <w:t xml:space="preserve">precisa </w:t>
      </w:r>
      <w:r w:rsidR="00675133">
        <w:rPr>
          <w:rFonts w:asciiTheme="minorBidi" w:hAnsiTheme="minorBidi"/>
          <w:sz w:val="24"/>
          <w:szCs w:val="24"/>
          <w:lang w:val="es-ES"/>
        </w:rPr>
        <w:t>valora</w:t>
      </w:r>
      <w:r w:rsidR="00782DFB">
        <w:rPr>
          <w:rFonts w:asciiTheme="minorBidi" w:hAnsiTheme="minorBidi"/>
          <w:sz w:val="24"/>
          <w:szCs w:val="24"/>
          <w:lang w:val="es-ES"/>
        </w:rPr>
        <w:t>r</w:t>
      </w:r>
      <w:r w:rsidR="00675133">
        <w:rPr>
          <w:rFonts w:asciiTheme="minorBidi" w:hAnsiTheme="minorBidi"/>
          <w:sz w:val="24"/>
          <w:szCs w:val="24"/>
          <w:lang w:val="es-ES"/>
        </w:rPr>
        <w:t xml:space="preserve"> </w:t>
      </w:r>
      <w:r w:rsidR="00695518">
        <w:rPr>
          <w:rFonts w:asciiTheme="minorBidi" w:hAnsiTheme="minorBidi"/>
          <w:sz w:val="24"/>
          <w:szCs w:val="24"/>
          <w:lang w:val="es-ES"/>
        </w:rPr>
        <w:t>un</w:t>
      </w:r>
      <w:r w:rsidR="00675133">
        <w:rPr>
          <w:rFonts w:asciiTheme="minorBidi" w:hAnsiTheme="minorBidi"/>
          <w:sz w:val="24"/>
          <w:szCs w:val="24"/>
          <w:lang w:val="es-ES"/>
        </w:rPr>
        <w:t xml:space="preserve"> contexto</w:t>
      </w:r>
      <w:r w:rsidR="00834316">
        <w:rPr>
          <w:rFonts w:asciiTheme="minorBidi" w:hAnsiTheme="minorBidi"/>
          <w:sz w:val="24"/>
          <w:szCs w:val="24"/>
          <w:lang w:val="es-ES"/>
        </w:rPr>
        <w:t xml:space="preserve"> de</w:t>
      </w:r>
      <w:r w:rsidR="00675133">
        <w:rPr>
          <w:rFonts w:asciiTheme="minorBidi" w:hAnsiTheme="minorBidi"/>
          <w:sz w:val="24"/>
          <w:szCs w:val="24"/>
          <w:lang w:val="es-ES"/>
        </w:rPr>
        <w:t xml:space="preserve"> intervención </w:t>
      </w:r>
      <w:r w:rsidR="00782DFB">
        <w:rPr>
          <w:rFonts w:asciiTheme="minorBidi" w:hAnsiTheme="minorBidi"/>
          <w:sz w:val="24"/>
          <w:szCs w:val="24"/>
          <w:lang w:val="es-ES"/>
        </w:rPr>
        <w:t>para trascender</w:t>
      </w:r>
      <w:r w:rsidR="007733EB">
        <w:rPr>
          <w:rFonts w:asciiTheme="minorBidi" w:hAnsiTheme="minorBidi"/>
          <w:sz w:val="24"/>
          <w:szCs w:val="24"/>
          <w:lang w:val="es-ES"/>
        </w:rPr>
        <w:t xml:space="preserve"> los límites de</w:t>
      </w:r>
      <w:r w:rsidR="00675133">
        <w:rPr>
          <w:rFonts w:asciiTheme="minorBidi" w:hAnsiTheme="minorBidi"/>
          <w:sz w:val="24"/>
          <w:szCs w:val="24"/>
          <w:lang w:val="es-ES"/>
        </w:rPr>
        <w:t xml:space="preserve"> </w:t>
      </w:r>
      <w:r w:rsidR="004C6763">
        <w:rPr>
          <w:rFonts w:asciiTheme="minorBidi" w:hAnsiTheme="minorBidi"/>
          <w:sz w:val="24"/>
          <w:szCs w:val="24"/>
          <w:lang w:val="es-ES"/>
        </w:rPr>
        <w:t>la disciplina</w:t>
      </w:r>
      <w:r w:rsidR="006D1729">
        <w:rPr>
          <w:rFonts w:asciiTheme="minorBidi" w:hAnsiTheme="minorBidi"/>
          <w:sz w:val="24"/>
          <w:szCs w:val="24"/>
          <w:lang w:val="es-ES"/>
        </w:rPr>
        <w:t xml:space="preserve"> o área de conocimiento</w:t>
      </w:r>
      <w:r w:rsidR="004C6763">
        <w:rPr>
          <w:rFonts w:asciiTheme="minorBidi" w:hAnsiTheme="minorBidi"/>
          <w:sz w:val="24"/>
          <w:szCs w:val="24"/>
          <w:lang w:val="es-ES"/>
        </w:rPr>
        <w:t xml:space="preserve"> </w:t>
      </w:r>
      <w:r w:rsidR="00DB0242">
        <w:rPr>
          <w:rFonts w:asciiTheme="minorBidi" w:hAnsiTheme="minorBidi"/>
          <w:sz w:val="24"/>
          <w:szCs w:val="24"/>
          <w:lang w:val="es-ES"/>
        </w:rPr>
        <w:t xml:space="preserve">desde el que </w:t>
      </w:r>
      <w:r w:rsidR="00F007FA">
        <w:rPr>
          <w:rFonts w:asciiTheme="minorBidi" w:hAnsiTheme="minorBidi"/>
          <w:sz w:val="24"/>
          <w:szCs w:val="24"/>
          <w:lang w:val="es-ES"/>
        </w:rPr>
        <w:t xml:space="preserve">se </w:t>
      </w:r>
      <w:r w:rsidR="00782DFB">
        <w:rPr>
          <w:rFonts w:asciiTheme="minorBidi" w:hAnsiTheme="minorBidi"/>
          <w:sz w:val="24"/>
          <w:szCs w:val="24"/>
          <w:lang w:val="es-ES"/>
        </w:rPr>
        <w:t>prom</w:t>
      </w:r>
      <w:r w:rsidR="00F007FA">
        <w:rPr>
          <w:rFonts w:asciiTheme="minorBidi" w:hAnsiTheme="minorBidi"/>
          <w:sz w:val="24"/>
          <w:szCs w:val="24"/>
          <w:lang w:val="es-ES"/>
        </w:rPr>
        <w:t>ueve</w:t>
      </w:r>
      <w:r w:rsidR="00DB0242">
        <w:rPr>
          <w:rFonts w:asciiTheme="minorBidi" w:hAnsiTheme="minorBidi"/>
          <w:sz w:val="24"/>
          <w:szCs w:val="24"/>
          <w:lang w:val="es-ES"/>
        </w:rPr>
        <w:t xml:space="preserve"> </w:t>
      </w:r>
      <w:r w:rsidR="00F007FA">
        <w:rPr>
          <w:rFonts w:asciiTheme="minorBidi" w:hAnsiTheme="minorBidi"/>
          <w:sz w:val="24"/>
          <w:szCs w:val="24"/>
          <w:lang w:val="es-ES"/>
        </w:rPr>
        <w:t>la</w:t>
      </w:r>
      <w:r w:rsidR="00DE7A76">
        <w:rPr>
          <w:rFonts w:asciiTheme="minorBidi" w:hAnsiTheme="minorBidi"/>
          <w:sz w:val="24"/>
          <w:szCs w:val="24"/>
          <w:lang w:val="es-ES"/>
        </w:rPr>
        <w:t xml:space="preserve"> </w:t>
      </w:r>
      <w:r w:rsidR="00893338" w:rsidRPr="00893338">
        <w:rPr>
          <w:rFonts w:asciiTheme="minorBidi" w:hAnsiTheme="minorBidi"/>
          <w:sz w:val="24"/>
          <w:szCs w:val="24"/>
          <w:lang w:val="es-ES"/>
        </w:rPr>
        <w:t>renovación pedagógica</w:t>
      </w:r>
      <w:r w:rsidR="00F007FA">
        <w:rPr>
          <w:rFonts w:asciiTheme="minorBidi" w:hAnsiTheme="minorBidi"/>
          <w:sz w:val="24"/>
          <w:szCs w:val="24"/>
          <w:lang w:val="es-ES"/>
        </w:rPr>
        <w:t xml:space="preserve"> </w:t>
      </w:r>
      <w:r w:rsidR="00695518">
        <w:rPr>
          <w:rFonts w:asciiTheme="minorBidi" w:hAnsiTheme="minorBidi"/>
          <w:sz w:val="24"/>
          <w:szCs w:val="24"/>
          <w:lang w:val="es-ES"/>
        </w:rPr>
        <w:t>del</w:t>
      </w:r>
      <w:r w:rsidR="00F007FA">
        <w:rPr>
          <w:rFonts w:asciiTheme="minorBidi" w:hAnsiTheme="minorBidi"/>
          <w:sz w:val="24"/>
          <w:szCs w:val="24"/>
          <w:lang w:val="es-ES"/>
        </w:rPr>
        <w:t xml:space="preserve"> proceso enseñanza-aprendizaje</w:t>
      </w:r>
      <w:r w:rsidR="00893338">
        <w:rPr>
          <w:rFonts w:asciiTheme="minorBidi" w:hAnsiTheme="minorBidi"/>
          <w:sz w:val="24"/>
          <w:szCs w:val="24"/>
          <w:lang w:val="es-ES"/>
        </w:rPr>
        <w:t>.</w:t>
      </w:r>
      <w:r w:rsidR="003812AA">
        <w:rPr>
          <w:rFonts w:asciiTheme="minorBidi" w:hAnsiTheme="minorBidi"/>
          <w:sz w:val="24"/>
          <w:szCs w:val="24"/>
          <w:lang w:val="es-ES"/>
        </w:rPr>
        <w:t xml:space="preserve"> </w:t>
      </w:r>
    </w:p>
    <w:p w14:paraId="29DB5B8C" w14:textId="3440F467" w:rsidR="009D3B3C" w:rsidRDefault="00597579" w:rsidP="009D3B3C">
      <w:pPr>
        <w:spacing w:after="120" w:line="360" w:lineRule="auto"/>
        <w:jc w:val="both"/>
        <w:rPr>
          <w:rFonts w:ascii="Arial" w:hAnsi="Arial" w:cs="Arial"/>
          <w:sz w:val="24"/>
          <w:szCs w:val="24"/>
          <w:lang w:val="es-ES"/>
        </w:rPr>
      </w:pPr>
      <w:r>
        <w:rPr>
          <w:rFonts w:asciiTheme="minorBidi" w:hAnsiTheme="minorBidi"/>
          <w:sz w:val="24"/>
          <w:szCs w:val="24"/>
          <w:lang w:val="es-ES"/>
        </w:rPr>
        <w:t xml:space="preserve">En </w:t>
      </w:r>
      <w:r w:rsidR="00DE7A76">
        <w:rPr>
          <w:rFonts w:asciiTheme="minorBidi" w:hAnsiTheme="minorBidi"/>
          <w:sz w:val="24"/>
          <w:szCs w:val="24"/>
          <w:lang w:val="es-ES"/>
        </w:rPr>
        <w:t>el caso de las</w:t>
      </w:r>
      <w:r>
        <w:rPr>
          <w:rFonts w:asciiTheme="minorBidi" w:hAnsiTheme="minorBidi"/>
          <w:sz w:val="24"/>
          <w:szCs w:val="24"/>
          <w:lang w:val="es-ES"/>
        </w:rPr>
        <w:t xml:space="preserve"> ciencias sociales</w:t>
      </w:r>
      <w:r w:rsidR="00DE7A76">
        <w:rPr>
          <w:rFonts w:asciiTheme="minorBidi" w:hAnsiTheme="minorBidi"/>
          <w:sz w:val="24"/>
          <w:szCs w:val="24"/>
          <w:lang w:val="es-ES"/>
        </w:rPr>
        <w:t xml:space="preserve">, </w:t>
      </w:r>
      <w:r>
        <w:rPr>
          <w:rFonts w:asciiTheme="minorBidi" w:hAnsiTheme="minorBidi"/>
          <w:sz w:val="24"/>
          <w:szCs w:val="24"/>
          <w:lang w:val="es-ES"/>
        </w:rPr>
        <w:t xml:space="preserve">innovación e investigación destacan como procesos clave para </w:t>
      </w:r>
      <w:r w:rsidR="000C0E67">
        <w:rPr>
          <w:rFonts w:asciiTheme="minorBidi" w:hAnsiTheme="minorBidi"/>
          <w:sz w:val="24"/>
          <w:szCs w:val="24"/>
          <w:lang w:val="es-ES"/>
        </w:rPr>
        <w:t>dar</w:t>
      </w:r>
      <w:r>
        <w:rPr>
          <w:rFonts w:asciiTheme="minorBidi" w:hAnsiTheme="minorBidi"/>
          <w:sz w:val="24"/>
          <w:szCs w:val="24"/>
          <w:lang w:val="es-ES"/>
        </w:rPr>
        <w:t xml:space="preserve"> respuesta a problem</w:t>
      </w:r>
      <w:r w:rsidR="00017B9D">
        <w:rPr>
          <w:rFonts w:asciiTheme="minorBidi" w:hAnsiTheme="minorBidi"/>
          <w:sz w:val="24"/>
          <w:szCs w:val="24"/>
          <w:lang w:val="es-ES"/>
        </w:rPr>
        <w:t>a</w:t>
      </w:r>
      <w:r>
        <w:rPr>
          <w:rFonts w:asciiTheme="minorBidi" w:hAnsiTheme="minorBidi"/>
          <w:sz w:val="24"/>
          <w:szCs w:val="24"/>
          <w:lang w:val="es-ES"/>
        </w:rPr>
        <w:t>s y situaciones reales (Rodríguez-Domènech, 20</w:t>
      </w:r>
      <w:r w:rsidR="0092678D">
        <w:rPr>
          <w:rFonts w:asciiTheme="minorBidi" w:hAnsiTheme="minorBidi"/>
          <w:sz w:val="24"/>
          <w:szCs w:val="24"/>
          <w:lang w:val="es-ES"/>
        </w:rPr>
        <w:t>12</w:t>
      </w:r>
      <w:r>
        <w:rPr>
          <w:rFonts w:asciiTheme="minorBidi" w:hAnsiTheme="minorBidi"/>
          <w:sz w:val="24"/>
          <w:szCs w:val="24"/>
          <w:lang w:val="es-ES"/>
        </w:rPr>
        <w:t xml:space="preserve">). </w:t>
      </w:r>
      <w:r w:rsidR="00EF42AA">
        <w:rPr>
          <w:rFonts w:asciiTheme="minorBidi" w:hAnsiTheme="minorBidi"/>
          <w:sz w:val="24"/>
          <w:szCs w:val="24"/>
          <w:lang w:val="es-ES"/>
        </w:rPr>
        <w:t>Concretamente, en</w:t>
      </w:r>
      <w:r w:rsidR="00DE7A76">
        <w:rPr>
          <w:rFonts w:asciiTheme="minorBidi" w:hAnsiTheme="minorBidi"/>
          <w:sz w:val="24"/>
          <w:szCs w:val="24"/>
          <w:lang w:val="es-ES"/>
        </w:rPr>
        <w:t xml:space="preserve"> el campo </w:t>
      </w:r>
      <w:r w:rsidR="00B95491">
        <w:rPr>
          <w:rFonts w:asciiTheme="minorBidi" w:hAnsiTheme="minorBidi"/>
          <w:sz w:val="24"/>
          <w:szCs w:val="24"/>
          <w:lang w:val="es-ES"/>
        </w:rPr>
        <w:t>de la Geografía</w:t>
      </w:r>
      <w:r w:rsidR="00BF25C6">
        <w:rPr>
          <w:rFonts w:asciiTheme="minorBidi" w:hAnsiTheme="minorBidi"/>
          <w:sz w:val="24"/>
          <w:szCs w:val="24"/>
          <w:lang w:val="es-ES"/>
        </w:rPr>
        <w:t>,</w:t>
      </w:r>
      <w:r>
        <w:rPr>
          <w:rFonts w:asciiTheme="minorBidi" w:hAnsiTheme="minorBidi"/>
          <w:sz w:val="24"/>
          <w:szCs w:val="24"/>
          <w:lang w:val="es-ES"/>
        </w:rPr>
        <w:t xml:space="preserve"> </w:t>
      </w:r>
      <w:r w:rsidR="00B95491">
        <w:rPr>
          <w:rFonts w:asciiTheme="minorBidi" w:hAnsiTheme="minorBidi"/>
          <w:sz w:val="24"/>
          <w:szCs w:val="24"/>
          <w:lang w:val="es-ES"/>
        </w:rPr>
        <w:t xml:space="preserve">y </w:t>
      </w:r>
      <w:r>
        <w:rPr>
          <w:rFonts w:asciiTheme="minorBidi" w:hAnsiTheme="minorBidi"/>
          <w:sz w:val="24"/>
          <w:szCs w:val="24"/>
          <w:lang w:val="es-ES"/>
        </w:rPr>
        <w:t xml:space="preserve">particularmente en </w:t>
      </w:r>
      <w:r w:rsidR="00EF42AA">
        <w:rPr>
          <w:rFonts w:asciiTheme="minorBidi" w:hAnsiTheme="minorBidi"/>
          <w:sz w:val="24"/>
          <w:szCs w:val="24"/>
          <w:lang w:val="es-ES"/>
        </w:rPr>
        <w:t xml:space="preserve">el ámbito </w:t>
      </w:r>
      <w:r w:rsidR="00BF25C6">
        <w:rPr>
          <w:rFonts w:asciiTheme="minorBidi" w:hAnsiTheme="minorBidi"/>
          <w:sz w:val="24"/>
          <w:szCs w:val="24"/>
          <w:lang w:val="es-ES"/>
        </w:rPr>
        <w:t xml:space="preserve">de la educación </w:t>
      </w:r>
      <w:r w:rsidR="00EF42AA">
        <w:rPr>
          <w:rFonts w:asciiTheme="minorBidi" w:hAnsiTheme="minorBidi"/>
          <w:sz w:val="24"/>
          <w:szCs w:val="24"/>
          <w:lang w:val="es-ES"/>
        </w:rPr>
        <w:t>escolar</w:t>
      </w:r>
      <w:r>
        <w:rPr>
          <w:rFonts w:asciiTheme="minorBidi" w:hAnsiTheme="minorBidi"/>
          <w:sz w:val="24"/>
          <w:szCs w:val="24"/>
          <w:lang w:val="es-ES"/>
        </w:rPr>
        <w:t xml:space="preserve">, </w:t>
      </w:r>
      <w:r w:rsidR="00EF42AA">
        <w:rPr>
          <w:rFonts w:asciiTheme="minorBidi" w:hAnsiTheme="minorBidi"/>
          <w:sz w:val="24"/>
          <w:szCs w:val="24"/>
          <w:lang w:val="es-ES"/>
        </w:rPr>
        <w:t xml:space="preserve">la conexión </w:t>
      </w:r>
      <w:r w:rsidR="000C0E67">
        <w:rPr>
          <w:rFonts w:asciiTheme="minorBidi" w:hAnsiTheme="minorBidi"/>
          <w:sz w:val="24"/>
          <w:szCs w:val="24"/>
          <w:lang w:val="es-ES"/>
        </w:rPr>
        <w:t>entre</w:t>
      </w:r>
      <w:r w:rsidR="006A083F">
        <w:rPr>
          <w:rFonts w:asciiTheme="minorBidi" w:hAnsiTheme="minorBidi"/>
          <w:sz w:val="24"/>
          <w:szCs w:val="24"/>
          <w:lang w:val="es-ES"/>
        </w:rPr>
        <w:t xml:space="preserve"> contenidos temáticos </w:t>
      </w:r>
      <w:r w:rsidR="000C0E67">
        <w:rPr>
          <w:rFonts w:asciiTheme="minorBidi" w:hAnsiTheme="minorBidi"/>
          <w:sz w:val="24"/>
          <w:szCs w:val="24"/>
          <w:lang w:val="es-ES"/>
        </w:rPr>
        <w:t>y</w:t>
      </w:r>
      <w:r w:rsidR="006A083F">
        <w:rPr>
          <w:rFonts w:asciiTheme="minorBidi" w:hAnsiTheme="minorBidi"/>
          <w:sz w:val="24"/>
          <w:szCs w:val="24"/>
          <w:lang w:val="es-ES"/>
        </w:rPr>
        <w:t xml:space="preserve"> problemáticas </w:t>
      </w:r>
      <w:r w:rsidR="00E91E09">
        <w:rPr>
          <w:rFonts w:asciiTheme="minorBidi" w:hAnsiTheme="minorBidi"/>
          <w:sz w:val="24"/>
          <w:szCs w:val="24"/>
          <w:lang w:val="es-ES"/>
        </w:rPr>
        <w:t xml:space="preserve">socioespaciales </w:t>
      </w:r>
      <w:r w:rsidR="00BF25C6">
        <w:rPr>
          <w:rFonts w:asciiTheme="minorBidi" w:hAnsiTheme="minorBidi"/>
          <w:sz w:val="24"/>
          <w:szCs w:val="24"/>
          <w:lang w:val="es-ES"/>
        </w:rPr>
        <w:t>se hace evidente</w:t>
      </w:r>
      <w:r w:rsidR="00017B9D">
        <w:rPr>
          <w:rFonts w:asciiTheme="minorBidi" w:hAnsiTheme="minorBidi"/>
          <w:sz w:val="24"/>
          <w:szCs w:val="24"/>
          <w:lang w:val="es-ES"/>
        </w:rPr>
        <w:t>,</w:t>
      </w:r>
      <w:r w:rsidR="00BF25C6">
        <w:rPr>
          <w:rFonts w:asciiTheme="minorBidi" w:hAnsiTheme="minorBidi"/>
          <w:sz w:val="24"/>
          <w:szCs w:val="24"/>
          <w:lang w:val="es-ES"/>
        </w:rPr>
        <w:t xml:space="preserve"> posibilitando e</w:t>
      </w:r>
      <w:r w:rsidR="003812AA">
        <w:rPr>
          <w:rFonts w:asciiTheme="minorBidi" w:hAnsiTheme="minorBidi"/>
          <w:sz w:val="24"/>
          <w:szCs w:val="24"/>
          <w:lang w:val="es-ES"/>
        </w:rPr>
        <w:t>l desarrollo de</w:t>
      </w:r>
      <w:r w:rsidR="00BF25C6">
        <w:rPr>
          <w:rFonts w:asciiTheme="minorBidi" w:hAnsiTheme="minorBidi"/>
          <w:sz w:val="24"/>
          <w:szCs w:val="24"/>
          <w:lang w:val="es-ES"/>
        </w:rPr>
        <w:t xml:space="preserve"> </w:t>
      </w:r>
      <w:r w:rsidR="003812AA">
        <w:rPr>
          <w:rFonts w:asciiTheme="minorBidi" w:hAnsiTheme="minorBidi"/>
          <w:sz w:val="24"/>
          <w:szCs w:val="24"/>
          <w:lang w:val="es-ES"/>
        </w:rPr>
        <w:t xml:space="preserve">habilidades discriminadas </w:t>
      </w:r>
      <w:r w:rsidR="00BF25C6">
        <w:rPr>
          <w:rFonts w:asciiTheme="minorBidi" w:hAnsiTheme="minorBidi"/>
          <w:sz w:val="24"/>
          <w:szCs w:val="24"/>
          <w:lang w:val="es-ES"/>
        </w:rPr>
        <w:t>con la búsqueda de</w:t>
      </w:r>
      <w:r w:rsidR="00F007FA">
        <w:rPr>
          <w:rFonts w:asciiTheme="minorBidi" w:hAnsiTheme="minorBidi"/>
          <w:sz w:val="24"/>
          <w:szCs w:val="24"/>
          <w:lang w:val="es-ES"/>
        </w:rPr>
        <w:t xml:space="preserve"> </w:t>
      </w:r>
      <w:r w:rsidR="003812AA">
        <w:rPr>
          <w:rFonts w:asciiTheme="minorBidi" w:hAnsiTheme="minorBidi"/>
          <w:sz w:val="24"/>
          <w:szCs w:val="24"/>
          <w:lang w:val="es-ES"/>
        </w:rPr>
        <w:t xml:space="preserve">competencias </w:t>
      </w:r>
      <w:r w:rsidR="00F007FA">
        <w:rPr>
          <w:rFonts w:asciiTheme="minorBidi" w:hAnsiTheme="minorBidi"/>
          <w:sz w:val="24"/>
          <w:szCs w:val="24"/>
          <w:lang w:val="es-ES"/>
        </w:rPr>
        <w:t xml:space="preserve">básicas </w:t>
      </w:r>
      <w:r w:rsidR="00BF25C6">
        <w:rPr>
          <w:rFonts w:asciiTheme="minorBidi" w:hAnsiTheme="minorBidi"/>
          <w:sz w:val="24"/>
          <w:szCs w:val="24"/>
          <w:lang w:val="es-ES"/>
        </w:rPr>
        <w:t xml:space="preserve">exigidas </w:t>
      </w:r>
      <w:r w:rsidR="00D97061">
        <w:rPr>
          <w:rFonts w:asciiTheme="minorBidi" w:hAnsiTheme="minorBidi"/>
          <w:sz w:val="24"/>
          <w:szCs w:val="24"/>
          <w:lang w:val="es-ES"/>
        </w:rPr>
        <w:t>en</w:t>
      </w:r>
      <w:r w:rsidR="00BF25C6">
        <w:rPr>
          <w:rFonts w:asciiTheme="minorBidi" w:hAnsiTheme="minorBidi"/>
          <w:sz w:val="24"/>
          <w:szCs w:val="24"/>
          <w:lang w:val="es-ES"/>
        </w:rPr>
        <w:t xml:space="preserve"> </w:t>
      </w:r>
      <w:r w:rsidR="003812AA">
        <w:rPr>
          <w:rFonts w:asciiTheme="minorBidi" w:hAnsiTheme="minorBidi"/>
          <w:sz w:val="24"/>
          <w:szCs w:val="24"/>
          <w:lang w:val="es-ES"/>
        </w:rPr>
        <w:t>el currículo formal</w:t>
      </w:r>
      <w:r w:rsidR="00E91E09">
        <w:rPr>
          <w:rFonts w:asciiTheme="minorBidi" w:hAnsiTheme="minorBidi"/>
          <w:sz w:val="24"/>
          <w:szCs w:val="24"/>
          <w:lang w:val="es-ES"/>
        </w:rPr>
        <w:t xml:space="preserve">. </w:t>
      </w:r>
      <w:r w:rsidR="00017B9D" w:rsidRPr="00017B9D">
        <w:rPr>
          <w:rFonts w:ascii="Arial" w:hAnsi="Arial" w:cs="Arial"/>
          <w:sz w:val="24"/>
          <w:szCs w:val="24"/>
          <w:lang w:val="es-ES"/>
        </w:rPr>
        <w:t>Algunos autores reclaman la recuperación de una Geografía “con rostro humano”</w:t>
      </w:r>
      <w:r w:rsidR="00EB4C4A">
        <w:rPr>
          <w:rFonts w:ascii="Arial" w:hAnsi="Arial" w:cs="Arial"/>
          <w:sz w:val="24"/>
          <w:szCs w:val="24"/>
          <w:lang w:val="es-ES"/>
        </w:rPr>
        <w:t xml:space="preserve"> frente a una Geografía que </w:t>
      </w:r>
      <w:r w:rsidR="00017B9D" w:rsidRPr="00017B9D">
        <w:rPr>
          <w:rFonts w:ascii="Arial" w:hAnsi="Arial" w:cs="Arial"/>
          <w:sz w:val="24"/>
          <w:szCs w:val="24"/>
          <w:lang w:val="es-ES"/>
        </w:rPr>
        <w:t>ha preferido hacer primero y, luego, reflexionar sobre lo realizado, creyendo que este era el procedimiento correcto (Rodríguez, 2000).</w:t>
      </w:r>
      <w:r w:rsidR="00017B9D">
        <w:rPr>
          <w:rFonts w:ascii="Arial" w:hAnsi="Arial" w:cs="Arial"/>
          <w:sz w:val="24"/>
          <w:szCs w:val="24"/>
          <w:lang w:val="es-ES"/>
        </w:rPr>
        <w:t xml:space="preserve"> </w:t>
      </w:r>
      <w:r w:rsidR="009D7F49">
        <w:rPr>
          <w:rFonts w:ascii="Arial" w:hAnsi="Arial" w:cs="Arial"/>
          <w:sz w:val="24"/>
          <w:szCs w:val="24"/>
          <w:lang w:val="es-ES"/>
        </w:rPr>
        <w:t xml:space="preserve">En este camino, obviar la </w:t>
      </w:r>
      <w:r w:rsidR="00017B9D" w:rsidRPr="00017B9D">
        <w:rPr>
          <w:rFonts w:ascii="Arial" w:hAnsi="Arial" w:cs="Arial"/>
          <w:sz w:val="24"/>
          <w:szCs w:val="24"/>
          <w:lang w:val="es-ES"/>
        </w:rPr>
        <w:t>parcialidad de fuerzas que deciden los temas a tratar</w:t>
      </w:r>
      <w:r w:rsidR="00EB4C4A">
        <w:rPr>
          <w:rFonts w:ascii="Arial" w:hAnsi="Arial" w:cs="Arial"/>
          <w:sz w:val="24"/>
          <w:szCs w:val="24"/>
          <w:lang w:val="es-ES"/>
        </w:rPr>
        <w:t xml:space="preserve"> </w:t>
      </w:r>
      <w:r w:rsidR="009D7F49">
        <w:rPr>
          <w:rFonts w:ascii="Arial" w:hAnsi="Arial" w:cs="Arial"/>
          <w:sz w:val="24"/>
          <w:szCs w:val="24"/>
          <w:lang w:val="es-ES"/>
        </w:rPr>
        <w:t>nos hace cómplices de convertir la escuela en</w:t>
      </w:r>
      <w:r w:rsidR="00017B9D" w:rsidRPr="00017B9D">
        <w:rPr>
          <w:rFonts w:ascii="Arial" w:hAnsi="Arial" w:cs="Arial"/>
          <w:sz w:val="24"/>
          <w:szCs w:val="24"/>
          <w:lang w:val="es-ES"/>
        </w:rPr>
        <w:t xml:space="preserve"> “escuela profesional” (García, 2005</w:t>
      </w:r>
      <w:r w:rsidR="002C4493">
        <w:rPr>
          <w:rFonts w:ascii="Arial" w:hAnsi="Arial" w:cs="Arial"/>
          <w:sz w:val="24"/>
          <w:szCs w:val="24"/>
          <w:lang w:val="es-ES"/>
        </w:rPr>
        <w:t>, p.</w:t>
      </w:r>
      <w:r w:rsidR="00017B9D" w:rsidRPr="00017B9D">
        <w:rPr>
          <w:rFonts w:ascii="Arial" w:hAnsi="Arial" w:cs="Arial"/>
          <w:sz w:val="24"/>
          <w:szCs w:val="24"/>
          <w:lang w:val="es-ES"/>
        </w:rPr>
        <w:t xml:space="preserve"> 145)</w:t>
      </w:r>
      <w:r w:rsidR="009D3B3C">
        <w:rPr>
          <w:rFonts w:ascii="Arial" w:hAnsi="Arial" w:cs="Arial"/>
          <w:sz w:val="24"/>
          <w:szCs w:val="24"/>
          <w:lang w:val="es-ES"/>
        </w:rPr>
        <w:t xml:space="preserve">, </w:t>
      </w:r>
      <w:r w:rsidR="009D3B3C" w:rsidRPr="009D3B3C">
        <w:rPr>
          <w:rFonts w:ascii="Arial" w:hAnsi="Arial" w:cs="Arial"/>
          <w:sz w:val="24"/>
          <w:szCs w:val="24"/>
          <w:lang w:val="es-ES"/>
        </w:rPr>
        <w:t>con vocación profesionalizante</w:t>
      </w:r>
      <w:r w:rsidR="009D3B3C">
        <w:rPr>
          <w:rFonts w:ascii="Arial" w:hAnsi="Arial" w:cs="Arial"/>
          <w:sz w:val="24"/>
          <w:szCs w:val="24"/>
          <w:lang w:val="es-ES"/>
        </w:rPr>
        <w:t>,</w:t>
      </w:r>
      <w:r w:rsidR="009D3B3C" w:rsidRPr="009D3B3C">
        <w:rPr>
          <w:rFonts w:ascii="Arial" w:hAnsi="Arial" w:cs="Arial"/>
          <w:sz w:val="24"/>
          <w:szCs w:val="24"/>
          <w:lang w:val="es-ES"/>
        </w:rPr>
        <w:t xml:space="preserve"> </w:t>
      </w:r>
      <w:r w:rsidR="00843804">
        <w:rPr>
          <w:rFonts w:ascii="Arial" w:hAnsi="Arial" w:cs="Arial"/>
          <w:sz w:val="24"/>
          <w:szCs w:val="24"/>
          <w:lang w:val="es-ES"/>
        </w:rPr>
        <w:t xml:space="preserve">incidiendo en </w:t>
      </w:r>
      <w:r w:rsidR="00B04D05">
        <w:rPr>
          <w:rFonts w:ascii="Arial" w:hAnsi="Arial" w:cs="Arial"/>
          <w:sz w:val="24"/>
          <w:szCs w:val="24"/>
          <w:lang w:val="es-ES"/>
        </w:rPr>
        <w:t>esa</w:t>
      </w:r>
      <w:r w:rsidR="009D3B3C" w:rsidRPr="009D3B3C">
        <w:rPr>
          <w:rFonts w:ascii="Arial" w:hAnsi="Arial" w:cs="Arial"/>
          <w:sz w:val="24"/>
          <w:szCs w:val="24"/>
          <w:lang w:val="es-ES"/>
        </w:rPr>
        <w:t xml:space="preserve"> “normalización de lo anormal” (Candela, 2018</w:t>
      </w:r>
      <w:r w:rsidR="002C4493">
        <w:rPr>
          <w:rFonts w:ascii="Arial" w:hAnsi="Arial" w:cs="Arial"/>
          <w:sz w:val="24"/>
          <w:szCs w:val="24"/>
          <w:lang w:val="es-ES"/>
        </w:rPr>
        <w:t>, p.</w:t>
      </w:r>
      <w:r w:rsidR="009D3B3C" w:rsidRPr="009D3B3C">
        <w:rPr>
          <w:rFonts w:ascii="Arial" w:hAnsi="Arial" w:cs="Arial"/>
          <w:sz w:val="24"/>
          <w:szCs w:val="24"/>
          <w:lang w:val="es-ES"/>
        </w:rPr>
        <w:t xml:space="preserve"> 134).</w:t>
      </w:r>
    </w:p>
    <w:p w14:paraId="5598E322" w14:textId="311FA3D6" w:rsidR="00FD058C" w:rsidRPr="00EA3351" w:rsidRDefault="008C683D" w:rsidP="00EA3351">
      <w:pPr>
        <w:spacing w:after="120" w:line="360" w:lineRule="auto"/>
        <w:jc w:val="both"/>
        <w:rPr>
          <w:rFonts w:asciiTheme="minorBidi" w:hAnsiTheme="minorBidi"/>
          <w:sz w:val="24"/>
          <w:szCs w:val="24"/>
          <w:lang w:val="es-ES"/>
        </w:rPr>
      </w:pPr>
      <w:r>
        <w:rPr>
          <w:rFonts w:asciiTheme="minorBidi" w:hAnsiTheme="minorBidi"/>
          <w:sz w:val="24"/>
          <w:szCs w:val="24"/>
          <w:lang w:val="es-ES"/>
        </w:rPr>
        <w:lastRenderedPageBreak/>
        <w:t xml:space="preserve">Con el </w:t>
      </w:r>
      <w:r w:rsidRPr="008C683D">
        <w:rPr>
          <w:rFonts w:asciiTheme="minorBidi" w:hAnsiTheme="minorBidi"/>
          <w:sz w:val="24"/>
          <w:szCs w:val="24"/>
          <w:lang w:val="es-ES"/>
        </w:rPr>
        <w:t>objetivo de despertar el espíritu crítico, la empatía y el respeto por la diferencia</w:t>
      </w:r>
      <w:r w:rsidR="00651BB6">
        <w:rPr>
          <w:rFonts w:asciiTheme="minorBidi" w:hAnsiTheme="minorBidi"/>
          <w:sz w:val="24"/>
          <w:szCs w:val="24"/>
          <w:lang w:val="es-ES"/>
        </w:rPr>
        <w:t xml:space="preserve">, desde el ámbito educativo, concretamente </w:t>
      </w:r>
      <w:r w:rsidR="00843804">
        <w:rPr>
          <w:rFonts w:asciiTheme="minorBidi" w:hAnsiTheme="minorBidi"/>
          <w:sz w:val="24"/>
          <w:szCs w:val="24"/>
          <w:lang w:val="es-ES"/>
        </w:rPr>
        <w:t>el de</w:t>
      </w:r>
      <w:r w:rsidR="00651BB6">
        <w:rPr>
          <w:rFonts w:asciiTheme="minorBidi" w:hAnsiTheme="minorBidi"/>
          <w:sz w:val="24"/>
          <w:szCs w:val="24"/>
          <w:lang w:val="es-ES"/>
        </w:rPr>
        <w:t xml:space="preserve"> la Educación Secundaria Obligatoria en España, durante el curso 2020/2021 se </w:t>
      </w:r>
      <w:r w:rsidR="00D97061">
        <w:rPr>
          <w:rFonts w:asciiTheme="minorBidi" w:hAnsiTheme="minorBidi"/>
          <w:sz w:val="24"/>
          <w:szCs w:val="24"/>
          <w:lang w:val="es-ES"/>
        </w:rPr>
        <w:t>llevó a cabo</w:t>
      </w:r>
      <w:r w:rsidR="00651BB6">
        <w:rPr>
          <w:rFonts w:asciiTheme="minorBidi" w:hAnsiTheme="minorBidi"/>
          <w:sz w:val="24"/>
          <w:szCs w:val="24"/>
          <w:lang w:val="es-ES"/>
        </w:rPr>
        <w:t xml:space="preserve"> una práctica docente innovadora</w:t>
      </w:r>
      <w:r w:rsidR="00D97061">
        <w:rPr>
          <w:rFonts w:asciiTheme="minorBidi" w:hAnsiTheme="minorBidi"/>
          <w:sz w:val="24"/>
          <w:szCs w:val="24"/>
          <w:lang w:val="es-ES"/>
        </w:rPr>
        <w:t>,</w:t>
      </w:r>
      <w:r w:rsidR="00651BB6">
        <w:rPr>
          <w:rFonts w:asciiTheme="minorBidi" w:hAnsiTheme="minorBidi"/>
          <w:sz w:val="24"/>
          <w:szCs w:val="24"/>
          <w:lang w:val="es-ES"/>
        </w:rPr>
        <w:t xml:space="preserve"> </w:t>
      </w:r>
      <w:r w:rsidR="00CF5827">
        <w:rPr>
          <w:rFonts w:asciiTheme="minorBidi" w:hAnsiTheme="minorBidi"/>
          <w:sz w:val="24"/>
          <w:szCs w:val="24"/>
          <w:lang w:val="es-ES"/>
        </w:rPr>
        <w:t>desarrollando</w:t>
      </w:r>
      <w:r w:rsidR="00651BB6">
        <w:rPr>
          <w:rFonts w:asciiTheme="minorBidi" w:hAnsiTheme="minorBidi"/>
          <w:sz w:val="24"/>
          <w:szCs w:val="24"/>
          <w:lang w:val="es-ES"/>
        </w:rPr>
        <w:t xml:space="preserve"> </w:t>
      </w:r>
      <w:r w:rsidR="00D97061">
        <w:rPr>
          <w:rFonts w:asciiTheme="minorBidi" w:hAnsiTheme="minorBidi"/>
          <w:sz w:val="24"/>
          <w:szCs w:val="24"/>
          <w:lang w:val="es-ES"/>
        </w:rPr>
        <w:t>un</w:t>
      </w:r>
      <w:r w:rsidR="00CF5827">
        <w:rPr>
          <w:rFonts w:asciiTheme="minorBidi" w:hAnsiTheme="minorBidi"/>
          <w:sz w:val="24"/>
          <w:szCs w:val="24"/>
          <w:lang w:val="es-ES"/>
        </w:rPr>
        <w:t xml:space="preserve">a metodología de </w:t>
      </w:r>
      <w:r w:rsidR="00B01E68">
        <w:rPr>
          <w:rFonts w:asciiTheme="minorBidi" w:hAnsiTheme="minorBidi"/>
          <w:sz w:val="24"/>
          <w:szCs w:val="24"/>
          <w:lang w:val="es-ES"/>
        </w:rPr>
        <w:t>Aprendizaje Servicio</w:t>
      </w:r>
      <w:r w:rsidR="00B04D05">
        <w:rPr>
          <w:rFonts w:asciiTheme="minorBidi" w:hAnsiTheme="minorBidi"/>
          <w:sz w:val="24"/>
          <w:szCs w:val="24"/>
          <w:lang w:val="es-ES"/>
        </w:rPr>
        <w:t xml:space="preserve"> (</w:t>
      </w:r>
      <w:proofErr w:type="spellStart"/>
      <w:r w:rsidR="00B04D05">
        <w:rPr>
          <w:rFonts w:asciiTheme="minorBidi" w:hAnsiTheme="minorBidi"/>
          <w:sz w:val="24"/>
          <w:szCs w:val="24"/>
          <w:lang w:val="es-ES"/>
        </w:rPr>
        <w:t>ApS</w:t>
      </w:r>
      <w:proofErr w:type="spellEnd"/>
      <w:r w:rsidR="00B04D05">
        <w:rPr>
          <w:rFonts w:asciiTheme="minorBidi" w:hAnsiTheme="minorBidi"/>
          <w:sz w:val="24"/>
          <w:szCs w:val="24"/>
          <w:lang w:val="es-ES"/>
        </w:rPr>
        <w:t>)</w:t>
      </w:r>
      <w:r w:rsidR="00D97061">
        <w:rPr>
          <w:rFonts w:asciiTheme="minorBidi" w:hAnsiTheme="minorBidi"/>
          <w:sz w:val="24"/>
          <w:szCs w:val="24"/>
          <w:lang w:val="es-ES"/>
        </w:rPr>
        <w:t xml:space="preserve"> que</w:t>
      </w:r>
      <w:r>
        <w:rPr>
          <w:rFonts w:asciiTheme="minorBidi" w:hAnsiTheme="minorBidi"/>
          <w:sz w:val="24"/>
          <w:szCs w:val="24"/>
          <w:lang w:val="es-ES"/>
        </w:rPr>
        <w:t xml:space="preserve"> </w:t>
      </w:r>
      <w:r w:rsidR="00D97061">
        <w:rPr>
          <w:rFonts w:asciiTheme="minorBidi" w:hAnsiTheme="minorBidi"/>
          <w:sz w:val="24"/>
          <w:szCs w:val="24"/>
          <w:lang w:val="es-ES"/>
        </w:rPr>
        <w:t>tenía</w:t>
      </w:r>
      <w:r>
        <w:rPr>
          <w:rFonts w:asciiTheme="minorBidi" w:hAnsiTheme="minorBidi"/>
          <w:sz w:val="24"/>
          <w:szCs w:val="24"/>
          <w:lang w:val="es-ES"/>
        </w:rPr>
        <w:t xml:space="preserve"> </w:t>
      </w:r>
      <w:r w:rsidR="00CF5827">
        <w:rPr>
          <w:rFonts w:asciiTheme="minorBidi" w:hAnsiTheme="minorBidi"/>
          <w:sz w:val="24"/>
          <w:szCs w:val="24"/>
          <w:lang w:val="es-ES"/>
        </w:rPr>
        <w:t>como</w:t>
      </w:r>
      <w:r>
        <w:rPr>
          <w:rFonts w:asciiTheme="minorBidi" w:hAnsiTheme="minorBidi"/>
          <w:sz w:val="24"/>
          <w:szCs w:val="24"/>
          <w:lang w:val="es-ES"/>
        </w:rPr>
        <w:t xml:space="preserve"> </w:t>
      </w:r>
      <w:r w:rsidR="00CF5827">
        <w:rPr>
          <w:rFonts w:asciiTheme="minorBidi" w:hAnsiTheme="minorBidi"/>
          <w:sz w:val="24"/>
          <w:szCs w:val="24"/>
          <w:lang w:val="es-ES"/>
        </w:rPr>
        <w:t>referente</w:t>
      </w:r>
      <w:r>
        <w:rPr>
          <w:rFonts w:asciiTheme="minorBidi" w:hAnsiTheme="minorBidi"/>
          <w:sz w:val="24"/>
          <w:szCs w:val="24"/>
          <w:lang w:val="es-ES"/>
        </w:rPr>
        <w:t xml:space="preserve"> </w:t>
      </w:r>
      <w:r w:rsidR="00D97061">
        <w:rPr>
          <w:rFonts w:asciiTheme="minorBidi" w:hAnsiTheme="minorBidi"/>
          <w:sz w:val="24"/>
          <w:szCs w:val="24"/>
          <w:lang w:val="es-ES"/>
        </w:rPr>
        <w:t>a</w:t>
      </w:r>
      <w:r w:rsidR="00E91E09">
        <w:rPr>
          <w:rFonts w:asciiTheme="minorBidi" w:hAnsiTheme="minorBidi"/>
          <w:sz w:val="24"/>
          <w:szCs w:val="24"/>
          <w:lang w:val="es-ES"/>
        </w:rPr>
        <w:t>l</w:t>
      </w:r>
      <w:r w:rsidR="00731B3A">
        <w:rPr>
          <w:rFonts w:asciiTheme="minorBidi" w:hAnsiTheme="minorBidi"/>
          <w:sz w:val="24"/>
          <w:szCs w:val="24"/>
          <w:lang w:val="es-ES"/>
        </w:rPr>
        <w:t xml:space="preserve"> </w:t>
      </w:r>
      <w:r w:rsidR="00731B3A" w:rsidRPr="00CF5827">
        <w:rPr>
          <w:rFonts w:asciiTheme="minorBidi" w:hAnsiTheme="minorBidi"/>
          <w:i/>
          <w:iCs/>
          <w:sz w:val="24"/>
          <w:szCs w:val="24"/>
          <w:lang w:val="es-ES"/>
        </w:rPr>
        <w:t xml:space="preserve">Proyecto </w:t>
      </w:r>
      <w:r w:rsidR="00F007FA" w:rsidRPr="00CF5827">
        <w:rPr>
          <w:rFonts w:asciiTheme="minorBidi" w:hAnsiTheme="minorBidi"/>
          <w:i/>
          <w:iCs/>
          <w:sz w:val="24"/>
          <w:szCs w:val="24"/>
          <w:lang w:val="es-ES"/>
        </w:rPr>
        <w:t xml:space="preserve">Nós </w:t>
      </w:r>
      <w:proofErr w:type="spellStart"/>
      <w:r w:rsidR="00F007FA" w:rsidRPr="00CF5827">
        <w:rPr>
          <w:rFonts w:asciiTheme="minorBidi" w:hAnsiTheme="minorBidi"/>
          <w:i/>
          <w:iCs/>
          <w:sz w:val="24"/>
          <w:szCs w:val="24"/>
          <w:lang w:val="es-ES"/>
        </w:rPr>
        <w:t>Propomos</w:t>
      </w:r>
      <w:proofErr w:type="spellEnd"/>
      <w:r w:rsidR="00F007FA" w:rsidRPr="00CF5827">
        <w:rPr>
          <w:rFonts w:asciiTheme="minorBidi" w:hAnsiTheme="minorBidi"/>
          <w:i/>
          <w:iCs/>
          <w:sz w:val="24"/>
          <w:szCs w:val="24"/>
          <w:lang w:val="es-ES"/>
        </w:rPr>
        <w:t>!</w:t>
      </w:r>
      <w:r w:rsidR="00CF5827">
        <w:rPr>
          <w:rFonts w:asciiTheme="minorBidi" w:hAnsiTheme="minorBidi"/>
          <w:sz w:val="24"/>
          <w:szCs w:val="24"/>
          <w:lang w:val="es-ES"/>
        </w:rPr>
        <w:t xml:space="preserve"> </w:t>
      </w:r>
      <w:r w:rsidR="00D97061">
        <w:rPr>
          <w:rFonts w:asciiTheme="minorBidi" w:hAnsiTheme="minorBidi"/>
          <w:sz w:val="24"/>
          <w:szCs w:val="24"/>
          <w:lang w:val="es-ES"/>
        </w:rPr>
        <w:t xml:space="preserve">en cuanto al interés por </w:t>
      </w:r>
      <w:r w:rsidR="00B04D05">
        <w:rPr>
          <w:rFonts w:asciiTheme="minorBidi" w:hAnsiTheme="minorBidi"/>
          <w:sz w:val="24"/>
          <w:szCs w:val="24"/>
          <w:lang w:val="es-ES"/>
        </w:rPr>
        <w:t>conecta</w:t>
      </w:r>
      <w:r w:rsidR="00CF5827">
        <w:rPr>
          <w:rFonts w:asciiTheme="minorBidi" w:hAnsiTheme="minorBidi"/>
          <w:sz w:val="24"/>
          <w:szCs w:val="24"/>
          <w:lang w:val="es-ES"/>
        </w:rPr>
        <w:t>r</w:t>
      </w:r>
      <w:r>
        <w:rPr>
          <w:rFonts w:asciiTheme="minorBidi" w:hAnsiTheme="minorBidi"/>
          <w:sz w:val="24"/>
          <w:szCs w:val="24"/>
          <w:lang w:val="es-ES"/>
        </w:rPr>
        <w:t xml:space="preserve"> el aula </w:t>
      </w:r>
      <w:r w:rsidR="00B04D05">
        <w:rPr>
          <w:rFonts w:asciiTheme="minorBidi" w:hAnsiTheme="minorBidi"/>
          <w:sz w:val="24"/>
          <w:szCs w:val="24"/>
          <w:lang w:val="es-ES"/>
        </w:rPr>
        <w:t>con lo que hay fuera de</w:t>
      </w:r>
      <w:r w:rsidR="00B95491">
        <w:rPr>
          <w:rFonts w:asciiTheme="minorBidi" w:hAnsiTheme="minorBidi"/>
          <w:sz w:val="24"/>
          <w:szCs w:val="24"/>
          <w:lang w:val="es-ES"/>
        </w:rPr>
        <w:t xml:space="preserve"> ella</w:t>
      </w:r>
      <w:r w:rsidR="00CF5827">
        <w:rPr>
          <w:rFonts w:asciiTheme="minorBidi" w:hAnsiTheme="minorBidi"/>
          <w:sz w:val="24"/>
          <w:szCs w:val="24"/>
          <w:lang w:val="es-ES"/>
        </w:rPr>
        <w:t>,</w:t>
      </w:r>
      <w:r w:rsidR="00B95491">
        <w:rPr>
          <w:rFonts w:asciiTheme="minorBidi" w:hAnsiTheme="minorBidi"/>
          <w:sz w:val="24"/>
          <w:szCs w:val="24"/>
          <w:lang w:val="es-ES"/>
        </w:rPr>
        <w:t xml:space="preserve"> </w:t>
      </w:r>
      <w:r w:rsidR="00B04D05">
        <w:rPr>
          <w:rFonts w:asciiTheme="minorBidi" w:hAnsiTheme="minorBidi"/>
          <w:sz w:val="24"/>
          <w:szCs w:val="24"/>
          <w:lang w:val="es-ES"/>
        </w:rPr>
        <w:t>transitando</w:t>
      </w:r>
      <w:r w:rsidR="004F6393">
        <w:rPr>
          <w:rFonts w:asciiTheme="minorBidi" w:hAnsiTheme="minorBidi"/>
          <w:sz w:val="24"/>
          <w:szCs w:val="24"/>
          <w:lang w:val="es-ES"/>
        </w:rPr>
        <w:t xml:space="preserve"> del conocimiento a la acción</w:t>
      </w:r>
      <w:r w:rsidR="0092678D">
        <w:rPr>
          <w:rFonts w:asciiTheme="minorBidi" w:hAnsiTheme="minorBidi"/>
          <w:sz w:val="24"/>
          <w:szCs w:val="24"/>
          <w:lang w:val="es-ES"/>
        </w:rPr>
        <w:t xml:space="preserve"> (Rodríguez-Domènech </w:t>
      </w:r>
      <w:r w:rsidR="00AB33A4">
        <w:rPr>
          <w:rFonts w:asciiTheme="minorBidi" w:hAnsiTheme="minorBidi"/>
          <w:sz w:val="24"/>
          <w:szCs w:val="24"/>
          <w:lang w:val="es-ES"/>
        </w:rPr>
        <w:t>&amp;</w:t>
      </w:r>
      <w:r w:rsidR="0092678D">
        <w:rPr>
          <w:rFonts w:asciiTheme="minorBidi" w:hAnsiTheme="minorBidi"/>
          <w:sz w:val="24"/>
          <w:szCs w:val="24"/>
          <w:lang w:val="es-ES"/>
        </w:rPr>
        <w:t xml:space="preserve"> </w:t>
      </w:r>
      <w:proofErr w:type="spellStart"/>
      <w:r w:rsidR="0092678D">
        <w:rPr>
          <w:rFonts w:asciiTheme="minorBidi" w:hAnsiTheme="minorBidi"/>
          <w:sz w:val="24"/>
          <w:szCs w:val="24"/>
          <w:lang w:val="es-ES"/>
        </w:rPr>
        <w:t>Claudino</w:t>
      </w:r>
      <w:proofErr w:type="spellEnd"/>
      <w:r w:rsidR="0092678D">
        <w:rPr>
          <w:rFonts w:asciiTheme="minorBidi" w:hAnsiTheme="minorBidi"/>
          <w:sz w:val="24"/>
          <w:szCs w:val="24"/>
          <w:lang w:val="es-ES"/>
        </w:rPr>
        <w:t>, 2018)</w:t>
      </w:r>
      <w:r w:rsidR="004F6393">
        <w:rPr>
          <w:rFonts w:asciiTheme="minorBidi" w:hAnsiTheme="minorBidi"/>
          <w:sz w:val="24"/>
          <w:szCs w:val="24"/>
          <w:lang w:val="es-ES"/>
        </w:rPr>
        <w:t xml:space="preserve">. </w:t>
      </w:r>
      <w:r w:rsidR="00AD2F35">
        <w:rPr>
          <w:rFonts w:asciiTheme="minorBidi" w:hAnsiTheme="minorBidi"/>
          <w:sz w:val="24"/>
          <w:szCs w:val="24"/>
          <w:lang w:val="es-ES"/>
        </w:rPr>
        <w:t>Desarrollar l</w:t>
      </w:r>
      <w:r w:rsidR="00CF5827">
        <w:rPr>
          <w:rFonts w:asciiTheme="minorBidi" w:hAnsiTheme="minorBidi"/>
          <w:sz w:val="24"/>
          <w:szCs w:val="24"/>
          <w:lang w:val="es-ES"/>
        </w:rPr>
        <w:t xml:space="preserve">a síntesis de los fundamentos teóricos, procesos y resultados obtenidos con este ejercicio </w:t>
      </w:r>
      <w:r w:rsidR="00AD2F35">
        <w:rPr>
          <w:rFonts w:asciiTheme="minorBidi" w:hAnsiTheme="minorBidi"/>
          <w:sz w:val="24"/>
          <w:szCs w:val="24"/>
          <w:lang w:val="es-ES"/>
        </w:rPr>
        <w:t>es</w:t>
      </w:r>
      <w:r w:rsidR="00CF5827">
        <w:rPr>
          <w:rFonts w:asciiTheme="minorBidi" w:hAnsiTheme="minorBidi"/>
          <w:sz w:val="24"/>
          <w:szCs w:val="24"/>
          <w:lang w:val="es-ES"/>
        </w:rPr>
        <w:t xml:space="preserve"> el objeto del presente trabajo</w:t>
      </w:r>
      <w:r w:rsidR="00EA3351">
        <w:rPr>
          <w:rFonts w:asciiTheme="minorBidi" w:hAnsiTheme="minorBidi"/>
          <w:sz w:val="24"/>
          <w:szCs w:val="24"/>
          <w:lang w:val="es-ES"/>
        </w:rPr>
        <w:t>, base constitutiva de l</w:t>
      </w:r>
      <w:r w:rsidR="00AD2F35" w:rsidRPr="00AD2F35">
        <w:rPr>
          <w:rFonts w:asciiTheme="minorBidi" w:hAnsiTheme="minorBidi"/>
          <w:sz w:val="24"/>
          <w:szCs w:val="24"/>
          <w:lang w:val="es-ES"/>
        </w:rPr>
        <w:t xml:space="preserve">a comunicación presentada al </w:t>
      </w:r>
      <w:r w:rsidR="00AD2F35" w:rsidRPr="00AD2F35">
        <w:rPr>
          <w:rFonts w:asciiTheme="minorBidi" w:hAnsiTheme="minorBidi"/>
          <w:i/>
          <w:iCs/>
          <w:sz w:val="24"/>
          <w:szCs w:val="24"/>
          <w:lang w:val="es-ES"/>
        </w:rPr>
        <w:t xml:space="preserve">II </w:t>
      </w:r>
      <w:proofErr w:type="spellStart"/>
      <w:r w:rsidR="00AD2F35" w:rsidRPr="00AD2F35">
        <w:rPr>
          <w:rFonts w:asciiTheme="minorBidi" w:hAnsiTheme="minorBidi"/>
          <w:i/>
          <w:iCs/>
          <w:sz w:val="24"/>
          <w:szCs w:val="24"/>
          <w:lang w:val="es-ES"/>
        </w:rPr>
        <w:t>Congresso</w:t>
      </w:r>
      <w:proofErr w:type="spellEnd"/>
      <w:r w:rsidR="00AD2F35" w:rsidRPr="00AD2F35">
        <w:rPr>
          <w:rFonts w:asciiTheme="minorBidi" w:hAnsiTheme="minorBidi"/>
          <w:i/>
          <w:iCs/>
          <w:sz w:val="24"/>
          <w:szCs w:val="24"/>
          <w:lang w:val="es-ES"/>
        </w:rPr>
        <w:t xml:space="preserve"> Iberoamericano Nós </w:t>
      </w:r>
      <w:proofErr w:type="spellStart"/>
      <w:r w:rsidR="00AD2F35" w:rsidRPr="00AD2F35">
        <w:rPr>
          <w:rFonts w:asciiTheme="minorBidi" w:hAnsiTheme="minorBidi"/>
          <w:i/>
          <w:iCs/>
          <w:sz w:val="24"/>
          <w:szCs w:val="24"/>
          <w:lang w:val="es-ES"/>
        </w:rPr>
        <w:t>Propomos</w:t>
      </w:r>
      <w:proofErr w:type="spellEnd"/>
      <w:r w:rsidR="00AD2F35" w:rsidRPr="00AD2F35">
        <w:rPr>
          <w:rFonts w:asciiTheme="minorBidi" w:hAnsiTheme="minorBidi"/>
          <w:i/>
          <w:iCs/>
          <w:sz w:val="24"/>
          <w:szCs w:val="24"/>
          <w:lang w:val="es-ES"/>
        </w:rPr>
        <w:t>!</w:t>
      </w:r>
      <w:r w:rsidR="00EA3351">
        <w:rPr>
          <w:rFonts w:asciiTheme="minorBidi" w:hAnsiTheme="minorBidi"/>
          <w:i/>
          <w:iCs/>
          <w:sz w:val="24"/>
          <w:szCs w:val="24"/>
          <w:lang w:val="es-ES"/>
        </w:rPr>
        <w:t xml:space="preserve"> </w:t>
      </w:r>
      <w:r w:rsidR="00EA3351">
        <w:rPr>
          <w:rFonts w:asciiTheme="minorBidi" w:hAnsiTheme="minorBidi"/>
          <w:sz w:val="24"/>
          <w:szCs w:val="24"/>
          <w:lang w:val="es-ES"/>
        </w:rPr>
        <w:t xml:space="preserve">De esta forma, la asignatura de </w:t>
      </w:r>
      <w:r w:rsidR="00731B3A">
        <w:rPr>
          <w:rFonts w:asciiTheme="minorBidi" w:hAnsiTheme="minorBidi"/>
          <w:sz w:val="24"/>
          <w:szCs w:val="24"/>
          <w:lang w:val="es-ES"/>
        </w:rPr>
        <w:t>Geografía</w:t>
      </w:r>
      <w:r w:rsidR="003812AA">
        <w:rPr>
          <w:rFonts w:asciiTheme="minorBidi" w:hAnsiTheme="minorBidi"/>
          <w:sz w:val="24"/>
          <w:szCs w:val="24"/>
          <w:lang w:val="es-ES"/>
        </w:rPr>
        <w:t xml:space="preserve"> </w:t>
      </w:r>
      <w:r w:rsidR="00EA3351">
        <w:rPr>
          <w:rFonts w:asciiTheme="minorBidi" w:hAnsiTheme="minorBidi"/>
          <w:sz w:val="24"/>
          <w:szCs w:val="24"/>
          <w:lang w:val="es-ES"/>
        </w:rPr>
        <w:t>adquirió</w:t>
      </w:r>
      <w:r w:rsidR="004F6393">
        <w:rPr>
          <w:rFonts w:asciiTheme="minorBidi" w:hAnsiTheme="minorBidi"/>
          <w:sz w:val="24"/>
          <w:szCs w:val="24"/>
          <w:lang w:val="es-ES"/>
        </w:rPr>
        <w:t xml:space="preserve"> </w:t>
      </w:r>
      <w:r w:rsidR="003812AA">
        <w:rPr>
          <w:rFonts w:asciiTheme="minorBidi" w:hAnsiTheme="minorBidi"/>
          <w:sz w:val="24"/>
          <w:szCs w:val="24"/>
          <w:lang w:val="es-ES"/>
        </w:rPr>
        <w:t>utilidad social</w:t>
      </w:r>
      <w:r w:rsidR="004F6393">
        <w:rPr>
          <w:rFonts w:asciiTheme="minorBidi" w:hAnsiTheme="minorBidi"/>
          <w:sz w:val="24"/>
          <w:szCs w:val="24"/>
          <w:lang w:val="es-ES"/>
        </w:rPr>
        <w:t xml:space="preserve">, movilizando </w:t>
      </w:r>
      <w:r w:rsidR="00DB0242" w:rsidRPr="00DB0242">
        <w:rPr>
          <w:rFonts w:asciiTheme="minorBidi" w:hAnsiTheme="minorBidi"/>
          <w:sz w:val="24"/>
          <w:szCs w:val="24"/>
          <w:lang w:val="es-ES"/>
        </w:rPr>
        <w:t xml:space="preserve">representaciones previas </w:t>
      </w:r>
      <w:r w:rsidR="004F6393">
        <w:rPr>
          <w:rFonts w:asciiTheme="minorBidi" w:hAnsiTheme="minorBidi"/>
          <w:sz w:val="24"/>
          <w:szCs w:val="24"/>
          <w:lang w:val="es-ES"/>
        </w:rPr>
        <w:t xml:space="preserve">y significativas para </w:t>
      </w:r>
      <w:r w:rsidR="00DB0242" w:rsidRPr="00DB0242">
        <w:rPr>
          <w:rFonts w:asciiTheme="minorBidi" w:hAnsiTheme="minorBidi"/>
          <w:sz w:val="24"/>
          <w:szCs w:val="24"/>
          <w:lang w:val="es-ES"/>
        </w:rPr>
        <w:t xml:space="preserve">la </w:t>
      </w:r>
      <w:r w:rsidR="00731B3A">
        <w:rPr>
          <w:rFonts w:asciiTheme="minorBidi" w:hAnsiTheme="minorBidi"/>
          <w:sz w:val="24"/>
          <w:szCs w:val="24"/>
          <w:lang w:val="es-ES"/>
        </w:rPr>
        <w:t>toma de conciencia</w:t>
      </w:r>
      <w:r w:rsidR="002E055A">
        <w:rPr>
          <w:rFonts w:asciiTheme="minorBidi" w:hAnsiTheme="minorBidi"/>
          <w:sz w:val="24"/>
          <w:szCs w:val="24"/>
          <w:lang w:val="es-ES"/>
        </w:rPr>
        <w:t xml:space="preserve">, </w:t>
      </w:r>
      <w:r w:rsidR="00B95491">
        <w:rPr>
          <w:rFonts w:asciiTheme="minorBidi" w:hAnsiTheme="minorBidi"/>
          <w:sz w:val="24"/>
          <w:szCs w:val="24"/>
          <w:lang w:val="es-ES"/>
        </w:rPr>
        <w:t>creando las</w:t>
      </w:r>
      <w:r w:rsidR="00DB0242" w:rsidRPr="00DB0242">
        <w:rPr>
          <w:rFonts w:asciiTheme="minorBidi" w:hAnsiTheme="minorBidi"/>
          <w:sz w:val="24"/>
          <w:szCs w:val="24"/>
          <w:lang w:val="es-ES"/>
        </w:rPr>
        <w:t xml:space="preserve"> condiciones </w:t>
      </w:r>
      <w:r w:rsidR="00B95491">
        <w:rPr>
          <w:rFonts w:asciiTheme="minorBidi" w:hAnsiTheme="minorBidi"/>
          <w:sz w:val="24"/>
          <w:szCs w:val="24"/>
          <w:lang w:val="es-ES"/>
        </w:rPr>
        <w:t>para una</w:t>
      </w:r>
      <w:r w:rsidR="00DB0242" w:rsidRPr="00DB0242">
        <w:rPr>
          <w:rFonts w:asciiTheme="minorBidi" w:hAnsiTheme="minorBidi"/>
          <w:sz w:val="24"/>
          <w:szCs w:val="24"/>
          <w:lang w:val="es-ES"/>
        </w:rPr>
        <w:t xml:space="preserve"> experiencia educativa interesante</w:t>
      </w:r>
      <w:r w:rsidR="004F6393" w:rsidRPr="004F6393">
        <w:rPr>
          <w:rFonts w:asciiTheme="minorBidi" w:hAnsiTheme="minorBidi"/>
          <w:sz w:val="24"/>
          <w:szCs w:val="24"/>
          <w:lang w:val="es-ES"/>
        </w:rPr>
        <w:t>, sin manipular los itinerarios educativos</w:t>
      </w:r>
      <w:r w:rsidR="004F6393">
        <w:rPr>
          <w:rFonts w:asciiTheme="minorBidi" w:hAnsiTheme="minorBidi"/>
          <w:sz w:val="24"/>
          <w:szCs w:val="24"/>
          <w:lang w:val="es-ES"/>
        </w:rPr>
        <w:t>,</w:t>
      </w:r>
      <w:r w:rsidR="00B95491">
        <w:rPr>
          <w:rFonts w:asciiTheme="minorBidi" w:hAnsiTheme="minorBidi"/>
          <w:sz w:val="24"/>
          <w:szCs w:val="24"/>
          <w:lang w:val="es-ES"/>
        </w:rPr>
        <w:t xml:space="preserve"> pero</w:t>
      </w:r>
      <w:r w:rsidR="00DB0242" w:rsidRPr="00DB0242">
        <w:rPr>
          <w:rFonts w:asciiTheme="minorBidi" w:hAnsiTheme="minorBidi"/>
          <w:sz w:val="24"/>
          <w:szCs w:val="24"/>
          <w:lang w:val="es-ES"/>
        </w:rPr>
        <w:t xml:space="preserve"> </w:t>
      </w:r>
      <w:r w:rsidR="005C433F">
        <w:rPr>
          <w:rFonts w:asciiTheme="minorBidi" w:hAnsiTheme="minorBidi"/>
          <w:sz w:val="24"/>
          <w:szCs w:val="24"/>
          <w:lang w:val="es-ES"/>
        </w:rPr>
        <w:t>foment</w:t>
      </w:r>
      <w:r w:rsidR="00B95491">
        <w:rPr>
          <w:rFonts w:asciiTheme="minorBidi" w:hAnsiTheme="minorBidi"/>
          <w:sz w:val="24"/>
          <w:szCs w:val="24"/>
          <w:lang w:val="es-ES"/>
        </w:rPr>
        <w:t>ando</w:t>
      </w:r>
      <w:r w:rsidR="00DB0242" w:rsidRPr="00DB0242">
        <w:rPr>
          <w:rFonts w:asciiTheme="minorBidi" w:hAnsiTheme="minorBidi"/>
          <w:sz w:val="24"/>
          <w:szCs w:val="24"/>
          <w:lang w:val="es-ES"/>
        </w:rPr>
        <w:t xml:space="preserve"> </w:t>
      </w:r>
      <w:r w:rsidR="000C0E67">
        <w:rPr>
          <w:rFonts w:asciiTheme="minorBidi" w:hAnsiTheme="minorBidi"/>
          <w:sz w:val="24"/>
          <w:szCs w:val="24"/>
          <w:lang w:val="es-ES"/>
        </w:rPr>
        <w:t xml:space="preserve">la participación activa </w:t>
      </w:r>
      <w:r w:rsidR="005C433F">
        <w:rPr>
          <w:rFonts w:asciiTheme="minorBidi" w:hAnsiTheme="minorBidi"/>
          <w:sz w:val="24"/>
          <w:szCs w:val="24"/>
          <w:lang w:val="es-ES"/>
        </w:rPr>
        <w:t>del alumnado</w:t>
      </w:r>
      <w:r w:rsidR="00B95491">
        <w:rPr>
          <w:rFonts w:asciiTheme="minorBidi" w:hAnsiTheme="minorBidi"/>
          <w:sz w:val="24"/>
          <w:szCs w:val="24"/>
          <w:lang w:val="es-ES"/>
        </w:rPr>
        <w:t>,</w:t>
      </w:r>
      <w:r w:rsidR="002E055A">
        <w:rPr>
          <w:rFonts w:asciiTheme="minorBidi" w:hAnsiTheme="minorBidi"/>
          <w:sz w:val="24"/>
          <w:szCs w:val="24"/>
          <w:lang w:val="es-ES"/>
        </w:rPr>
        <w:t xml:space="preserve"> núcleo</w:t>
      </w:r>
      <w:r w:rsidR="008B10DD">
        <w:rPr>
          <w:rFonts w:asciiTheme="minorBidi" w:hAnsiTheme="minorBidi"/>
          <w:sz w:val="24"/>
          <w:szCs w:val="24"/>
          <w:lang w:val="es-ES"/>
        </w:rPr>
        <w:t xml:space="preserve"> de </w:t>
      </w:r>
      <w:r w:rsidR="00EA3351">
        <w:rPr>
          <w:rFonts w:asciiTheme="minorBidi" w:hAnsiTheme="minorBidi"/>
          <w:sz w:val="24"/>
          <w:szCs w:val="24"/>
          <w:lang w:val="es-ES"/>
        </w:rPr>
        <w:t>esa</w:t>
      </w:r>
      <w:r w:rsidR="004F6393">
        <w:rPr>
          <w:rFonts w:asciiTheme="minorBidi" w:hAnsiTheme="minorBidi"/>
          <w:sz w:val="24"/>
          <w:szCs w:val="24"/>
          <w:lang w:val="es-ES"/>
        </w:rPr>
        <w:t xml:space="preserve"> </w:t>
      </w:r>
      <w:r w:rsidR="001613AF">
        <w:rPr>
          <w:rFonts w:asciiTheme="minorBidi" w:hAnsiTheme="minorBidi"/>
          <w:sz w:val="24"/>
          <w:szCs w:val="24"/>
          <w:lang w:val="es-ES"/>
        </w:rPr>
        <w:t>“</w:t>
      </w:r>
      <w:r w:rsidR="005C433F">
        <w:rPr>
          <w:rFonts w:asciiTheme="minorBidi" w:hAnsiTheme="minorBidi"/>
          <w:sz w:val="24"/>
          <w:szCs w:val="24"/>
          <w:lang w:val="es-ES"/>
        </w:rPr>
        <w:t>ciudadanía territorial</w:t>
      </w:r>
      <w:r w:rsidR="001613AF">
        <w:rPr>
          <w:rFonts w:asciiTheme="minorBidi" w:hAnsiTheme="minorBidi"/>
          <w:sz w:val="24"/>
          <w:szCs w:val="24"/>
          <w:lang w:val="es-ES"/>
        </w:rPr>
        <w:t>”</w:t>
      </w:r>
      <w:r w:rsidR="005C433F">
        <w:rPr>
          <w:rFonts w:asciiTheme="minorBidi" w:hAnsiTheme="minorBidi"/>
          <w:sz w:val="24"/>
          <w:szCs w:val="24"/>
          <w:lang w:val="es-ES"/>
        </w:rPr>
        <w:t xml:space="preserve"> </w:t>
      </w:r>
      <w:r w:rsidR="002742F7">
        <w:rPr>
          <w:rFonts w:ascii="Times New Roman" w:hAnsi="Times New Roman" w:cs="Times New Roman"/>
          <w:sz w:val="24"/>
          <w:szCs w:val="24"/>
          <w:lang w:val="es-ES"/>
        </w:rPr>
        <w:t>─</w:t>
      </w:r>
      <w:r w:rsidR="002742F7">
        <w:rPr>
          <w:rFonts w:asciiTheme="minorBidi" w:hAnsiTheme="minorBidi"/>
          <w:sz w:val="24"/>
          <w:szCs w:val="24"/>
          <w:lang w:val="es-ES"/>
        </w:rPr>
        <w:t>equiparable a la idea de “comunidad de aprendizaje” que desarrolla Paulo Freire</w:t>
      </w:r>
      <w:r w:rsidR="002742F7">
        <w:rPr>
          <w:rFonts w:ascii="Times New Roman" w:hAnsi="Times New Roman" w:cs="Times New Roman"/>
          <w:sz w:val="24"/>
          <w:szCs w:val="24"/>
          <w:lang w:val="es-ES"/>
        </w:rPr>
        <w:t>─</w:t>
      </w:r>
      <w:r w:rsidR="002742F7">
        <w:rPr>
          <w:rFonts w:asciiTheme="minorBidi" w:hAnsiTheme="minorBidi"/>
          <w:sz w:val="24"/>
          <w:szCs w:val="24"/>
          <w:lang w:val="es-ES"/>
        </w:rPr>
        <w:t xml:space="preserve"> </w:t>
      </w:r>
      <w:r w:rsidR="001613AF">
        <w:rPr>
          <w:rFonts w:asciiTheme="minorBidi" w:hAnsiTheme="minorBidi"/>
          <w:sz w:val="24"/>
          <w:szCs w:val="24"/>
          <w:lang w:val="es-ES"/>
        </w:rPr>
        <w:t xml:space="preserve">que accede </w:t>
      </w:r>
      <w:r w:rsidR="00B95491">
        <w:rPr>
          <w:rFonts w:asciiTheme="minorBidi" w:hAnsiTheme="minorBidi"/>
          <w:sz w:val="24"/>
          <w:szCs w:val="24"/>
          <w:lang w:val="es-ES"/>
        </w:rPr>
        <w:t xml:space="preserve">así </w:t>
      </w:r>
      <w:r w:rsidR="001613AF">
        <w:rPr>
          <w:rFonts w:asciiTheme="minorBidi" w:hAnsiTheme="minorBidi"/>
          <w:sz w:val="24"/>
          <w:szCs w:val="24"/>
          <w:lang w:val="es-ES"/>
        </w:rPr>
        <w:t>a</w:t>
      </w:r>
      <w:r w:rsidR="00DB0242" w:rsidRPr="00DB0242">
        <w:rPr>
          <w:rFonts w:asciiTheme="minorBidi" w:hAnsiTheme="minorBidi"/>
          <w:sz w:val="24"/>
          <w:szCs w:val="24"/>
          <w:lang w:val="es-ES"/>
        </w:rPr>
        <w:t xml:space="preserve"> niveles más complejos e integrados de desarrollo cognitivo y moral</w:t>
      </w:r>
      <w:r w:rsidR="00645878">
        <w:rPr>
          <w:rFonts w:asciiTheme="minorBidi" w:hAnsiTheme="minorBidi"/>
          <w:sz w:val="24"/>
          <w:szCs w:val="24"/>
          <w:lang w:val="es-ES"/>
        </w:rPr>
        <w:t xml:space="preserve"> (</w:t>
      </w:r>
      <w:proofErr w:type="spellStart"/>
      <w:r w:rsidR="00645878">
        <w:rPr>
          <w:rFonts w:asciiTheme="minorBidi" w:hAnsiTheme="minorBidi"/>
          <w:sz w:val="24"/>
          <w:szCs w:val="24"/>
          <w:lang w:val="es-ES"/>
        </w:rPr>
        <w:t>Claudino</w:t>
      </w:r>
      <w:proofErr w:type="spellEnd"/>
      <w:r w:rsidR="00645878">
        <w:rPr>
          <w:rFonts w:asciiTheme="minorBidi" w:hAnsiTheme="minorBidi"/>
          <w:sz w:val="24"/>
          <w:szCs w:val="24"/>
          <w:lang w:val="es-ES"/>
        </w:rPr>
        <w:t xml:space="preserve"> &amp; </w:t>
      </w:r>
      <w:proofErr w:type="spellStart"/>
      <w:r w:rsidR="00645878">
        <w:rPr>
          <w:rFonts w:asciiTheme="minorBidi" w:hAnsiTheme="minorBidi"/>
          <w:sz w:val="24"/>
          <w:szCs w:val="24"/>
          <w:lang w:val="es-ES"/>
        </w:rPr>
        <w:t>Mendes</w:t>
      </w:r>
      <w:proofErr w:type="spellEnd"/>
      <w:r w:rsidR="00645878">
        <w:rPr>
          <w:rFonts w:asciiTheme="minorBidi" w:hAnsiTheme="minorBidi"/>
          <w:sz w:val="24"/>
          <w:szCs w:val="24"/>
          <w:lang w:val="es-ES"/>
        </w:rPr>
        <w:t>, 2021)</w:t>
      </w:r>
      <w:r w:rsidR="00DB0242" w:rsidRPr="00DB0242">
        <w:rPr>
          <w:rFonts w:asciiTheme="minorBidi" w:hAnsiTheme="minorBidi"/>
          <w:sz w:val="24"/>
          <w:szCs w:val="24"/>
          <w:lang w:val="es-ES"/>
        </w:rPr>
        <w:t>.</w:t>
      </w:r>
    </w:p>
    <w:p w14:paraId="642055E3" w14:textId="05F1778F" w:rsidR="0043340A" w:rsidRDefault="00D44513" w:rsidP="0043340A">
      <w:pPr>
        <w:spacing w:after="120" w:line="360" w:lineRule="auto"/>
        <w:jc w:val="both"/>
        <w:rPr>
          <w:rFonts w:asciiTheme="minorBidi" w:hAnsiTheme="minorBidi"/>
          <w:sz w:val="24"/>
          <w:szCs w:val="24"/>
          <w:lang w:val="es-ES"/>
        </w:rPr>
      </w:pPr>
      <w:r>
        <w:rPr>
          <w:rFonts w:ascii="Arial" w:hAnsi="Arial" w:cs="Arial"/>
          <w:sz w:val="24"/>
          <w:szCs w:val="24"/>
          <w:lang w:val="es-ES"/>
        </w:rPr>
        <w:t>En base a nuestra experiencia</w:t>
      </w:r>
      <w:r w:rsidR="002E055A">
        <w:rPr>
          <w:rFonts w:ascii="Arial" w:hAnsi="Arial" w:cs="Arial"/>
          <w:sz w:val="24"/>
          <w:szCs w:val="24"/>
          <w:lang w:val="es-ES"/>
        </w:rPr>
        <w:t xml:space="preserve"> en el ámbito educativo español, </w:t>
      </w:r>
      <w:r w:rsidR="004F6393">
        <w:rPr>
          <w:rFonts w:ascii="Arial" w:hAnsi="Arial" w:cs="Arial"/>
          <w:sz w:val="24"/>
          <w:szCs w:val="24"/>
          <w:lang w:val="es-ES"/>
        </w:rPr>
        <w:t>e</w:t>
      </w:r>
      <w:r w:rsidR="00F53F8A" w:rsidRPr="00087265">
        <w:rPr>
          <w:rFonts w:ascii="Arial" w:hAnsi="Arial" w:cs="Arial"/>
          <w:sz w:val="24"/>
          <w:szCs w:val="24"/>
          <w:lang w:val="es-ES"/>
        </w:rPr>
        <w:t>l</w:t>
      </w:r>
      <w:r w:rsidR="00F53F8A" w:rsidRPr="002B42C4">
        <w:rPr>
          <w:rFonts w:ascii="Arial" w:hAnsi="Arial" w:cs="Arial"/>
          <w:i/>
          <w:iCs/>
          <w:sz w:val="24"/>
          <w:szCs w:val="24"/>
          <w:lang w:val="es-ES"/>
        </w:rPr>
        <w:t xml:space="preserve"> cambio</w:t>
      </w:r>
      <w:r w:rsidR="00F53F8A" w:rsidRPr="002B42C4">
        <w:rPr>
          <w:rFonts w:ascii="Arial" w:hAnsi="Arial" w:cs="Arial"/>
          <w:sz w:val="24"/>
          <w:szCs w:val="24"/>
          <w:lang w:val="es-ES"/>
        </w:rPr>
        <w:t xml:space="preserve"> </w:t>
      </w:r>
      <w:r w:rsidR="00EA3351">
        <w:rPr>
          <w:rFonts w:ascii="Arial" w:hAnsi="Arial" w:cs="Arial"/>
          <w:sz w:val="24"/>
          <w:szCs w:val="24"/>
          <w:lang w:val="es-ES"/>
        </w:rPr>
        <w:t xml:space="preserve">originado </w:t>
      </w:r>
      <w:r w:rsidR="00651BB6">
        <w:rPr>
          <w:rFonts w:ascii="Arial" w:hAnsi="Arial" w:cs="Arial"/>
          <w:sz w:val="24"/>
          <w:szCs w:val="24"/>
          <w:lang w:val="es-ES"/>
        </w:rPr>
        <w:t>con</w:t>
      </w:r>
      <w:r w:rsidR="00F53F8A" w:rsidRPr="002B42C4">
        <w:rPr>
          <w:rFonts w:ascii="Arial" w:hAnsi="Arial" w:cs="Arial"/>
          <w:sz w:val="24"/>
          <w:szCs w:val="24"/>
          <w:lang w:val="es-ES"/>
        </w:rPr>
        <w:t xml:space="preserve"> </w:t>
      </w:r>
      <w:r w:rsidR="004F6393">
        <w:rPr>
          <w:rFonts w:ascii="Arial" w:hAnsi="Arial" w:cs="Arial"/>
          <w:sz w:val="24"/>
          <w:szCs w:val="24"/>
          <w:lang w:val="es-ES"/>
        </w:rPr>
        <w:t>este modelo de</w:t>
      </w:r>
      <w:r w:rsidR="008A3987">
        <w:rPr>
          <w:rFonts w:ascii="Arial" w:hAnsi="Arial" w:cs="Arial"/>
          <w:sz w:val="24"/>
          <w:szCs w:val="24"/>
          <w:lang w:val="es-ES"/>
        </w:rPr>
        <w:t xml:space="preserve"> educación</w:t>
      </w:r>
      <w:r w:rsidR="00651BB6">
        <w:rPr>
          <w:rFonts w:ascii="Arial" w:hAnsi="Arial" w:cs="Arial"/>
          <w:sz w:val="24"/>
          <w:szCs w:val="24"/>
          <w:lang w:val="es-ES"/>
        </w:rPr>
        <w:t xml:space="preserve"> basado</w:t>
      </w:r>
      <w:r w:rsidR="008B10DD">
        <w:rPr>
          <w:rFonts w:ascii="Arial" w:hAnsi="Arial" w:cs="Arial"/>
          <w:sz w:val="24"/>
          <w:szCs w:val="24"/>
          <w:lang w:val="es-ES"/>
        </w:rPr>
        <w:t xml:space="preserve"> </w:t>
      </w:r>
      <w:r w:rsidR="002E055A">
        <w:rPr>
          <w:rFonts w:ascii="Arial" w:hAnsi="Arial" w:cs="Arial"/>
          <w:sz w:val="24"/>
          <w:szCs w:val="24"/>
          <w:lang w:val="es-ES"/>
        </w:rPr>
        <w:t>en</w:t>
      </w:r>
      <w:r w:rsidR="008B10DD">
        <w:rPr>
          <w:rFonts w:ascii="Arial" w:hAnsi="Arial" w:cs="Arial"/>
          <w:sz w:val="24"/>
          <w:szCs w:val="24"/>
          <w:lang w:val="es-ES"/>
        </w:rPr>
        <w:t xml:space="preserve"> una</w:t>
      </w:r>
      <w:r w:rsidR="00087265">
        <w:rPr>
          <w:rFonts w:ascii="Arial" w:hAnsi="Arial" w:cs="Arial"/>
          <w:sz w:val="24"/>
          <w:szCs w:val="24"/>
          <w:lang w:val="es-ES"/>
        </w:rPr>
        <w:t xml:space="preserve"> </w:t>
      </w:r>
      <w:r w:rsidR="00F53F8A" w:rsidRPr="002B42C4">
        <w:rPr>
          <w:rFonts w:ascii="Arial" w:hAnsi="Arial" w:cs="Arial"/>
          <w:sz w:val="24"/>
          <w:szCs w:val="24"/>
          <w:lang w:val="es-ES"/>
        </w:rPr>
        <w:t xml:space="preserve">“Pedagogía de la </w:t>
      </w:r>
      <w:r w:rsidR="00087265">
        <w:rPr>
          <w:rFonts w:ascii="Arial" w:hAnsi="Arial" w:cs="Arial"/>
          <w:sz w:val="24"/>
          <w:szCs w:val="24"/>
          <w:lang w:val="es-ES"/>
        </w:rPr>
        <w:t>E</w:t>
      </w:r>
      <w:r w:rsidR="00F53F8A" w:rsidRPr="002B42C4">
        <w:rPr>
          <w:rFonts w:ascii="Arial" w:hAnsi="Arial" w:cs="Arial"/>
          <w:sz w:val="24"/>
          <w:szCs w:val="24"/>
          <w:lang w:val="es-ES"/>
        </w:rPr>
        <w:t xml:space="preserve">speranza y </w:t>
      </w:r>
      <w:r w:rsidR="00087265">
        <w:rPr>
          <w:rFonts w:ascii="Arial" w:hAnsi="Arial" w:cs="Arial"/>
          <w:sz w:val="24"/>
          <w:szCs w:val="24"/>
          <w:lang w:val="es-ES"/>
        </w:rPr>
        <w:t>S</w:t>
      </w:r>
      <w:r w:rsidR="00F53F8A" w:rsidRPr="002B42C4">
        <w:rPr>
          <w:rFonts w:ascii="Arial" w:hAnsi="Arial" w:cs="Arial"/>
          <w:sz w:val="24"/>
          <w:szCs w:val="24"/>
          <w:lang w:val="es-ES"/>
        </w:rPr>
        <w:t xml:space="preserve">ensibilización con el </w:t>
      </w:r>
      <w:r w:rsidR="00087265">
        <w:rPr>
          <w:rFonts w:ascii="Arial" w:hAnsi="Arial" w:cs="Arial"/>
          <w:sz w:val="24"/>
          <w:szCs w:val="24"/>
          <w:lang w:val="es-ES"/>
        </w:rPr>
        <w:t>O</w:t>
      </w:r>
      <w:r w:rsidR="00F53F8A" w:rsidRPr="002B42C4">
        <w:rPr>
          <w:rFonts w:ascii="Arial" w:hAnsi="Arial" w:cs="Arial"/>
          <w:sz w:val="24"/>
          <w:szCs w:val="24"/>
          <w:lang w:val="es-ES"/>
        </w:rPr>
        <w:t>primido” (</w:t>
      </w:r>
      <w:proofErr w:type="spellStart"/>
      <w:r w:rsidR="00F53F8A" w:rsidRPr="002B42C4">
        <w:rPr>
          <w:rFonts w:ascii="Arial" w:hAnsi="Arial" w:cs="Arial"/>
          <w:sz w:val="24"/>
          <w:szCs w:val="24"/>
          <w:lang w:val="es-ES"/>
        </w:rPr>
        <w:t>PEySO</w:t>
      </w:r>
      <w:proofErr w:type="spellEnd"/>
      <w:r w:rsidR="00F53F8A" w:rsidRPr="002B42C4">
        <w:rPr>
          <w:rFonts w:ascii="Arial" w:hAnsi="Arial" w:cs="Arial"/>
          <w:sz w:val="24"/>
          <w:szCs w:val="24"/>
          <w:lang w:val="es-ES"/>
        </w:rPr>
        <w:t>) radic</w:t>
      </w:r>
      <w:r w:rsidR="00BC5D41">
        <w:rPr>
          <w:rFonts w:ascii="Arial" w:hAnsi="Arial" w:cs="Arial"/>
          <w:sz w:val="24"/>
          <w:szCs w:val="24"/>
          <w:lang w:val="es-ES"/>
        </w:rPr>
        <w:t>ó</w:t>
      </w:r>
      <w:r w:rsidR="00F53F8A" w:rsidRPr="002B42C4">
        <w:rPr>
          <w:rFonts w:ascii="Arial" w:hAnsi="Arial" w:cs="Arial"/>
          <w:sz w:val="24"/>
          <w:szCs w:val="24"/>
          <w:lang w:val="es-ES"/>
        </w:rPr>
        <w:t xml:space="preserve"> en despertar conductas </w:t>
      </w:r>
      <w:r w:rsidR="008A3987">
        <w:rPr>
          <w:rFonts w:ascii="Arial" w:hAnsi="Arial" w:cs="Arial"/>
          <w:sz w:val="24"/>
          <w:szCs w:val="24"/>
          <w:lang w:val="es-ES"/>
        </w:rPr>
        <w:t>y</w:t>
      </w:r>
      <w:r w:rsidR="00F53F8A" w:rsidRPr="002B42C4">
        <w:rPr>
          <w:rFonts w:ascii="Arial" w:hAnsi="Arial" w:cs="Arial"/>
          <w:sz w:val="24"/>
          <w:szCs w:val="24"/>
          <w:lang w:val="es-ES"/>
        </w:rPr>
        <w:t xml:space="preserve"> sentimientos adormecidos </w:t>
      </w:r>
      <w:r w:rsidR="00087265">
        <w:rPr>
          <w:rFonts w:ascii="Arial" w:hAnsi="Arial" w:cs="Arial"/>
          <w:sz w:val="24"/>
          <w:szCs w:val="24"/>
          <w:lang w:val="es-ES"/>
        </w:rPr>
        <w:t>en</w:t>
      </w:r>
      <w:r w:rsidR="00BC5D41">
        <w:rPr>
          <w:rFonts w:ascii="Arial" w:hAnsi="Arial" w:cs="Arial"/>
          <w:sz w:val="24"/>
          <w:szCs w:val="24"/>
          <w:lang w:val="es-ES"/>
        </w:rPr>
        <w:t>tre</w:t>
      </w:r>
      <w:r w:rsidR="00087265">
        <w:rPr>
          <w:rFonts w:ascii="Arial" w:hAnsi="Arial" w:cs="Arial"/>
          <w:sz w:val="24"/>
          <w:szCs w:val="24"/>
          <w:lang w:val="es-ES"/>
        </w:rPr>
        <w:t xml:space="preserve"> </w:t>
      </w:r>
      <w:r w:rsidR="00BC5D41">
        <w:rPr>
          <w:rFonts w:ascii="Arial" w:hAnsi="Arial" w:cs="Arial"/>
          <w:sz w:val="24"/>
          <w:szCs w:val="24"/>
          <w:lang w:val="es-ES"/>
        </w:rPr>
        <w:t xml:space="preserve">algunos miembros de </w:t>
      </w:r>
      <w:r w:rsidR="008A3987">
        <w:rPr>
          <w:rFonts w:ascii="Arial" w:hAnsi="Arial" w:cs="Arial"/>
          <w:sz w:val="24"/>
          <w:szCs w:val="24"/>
          <w:lang w:val="es-ES"/>
        </w:rPr>
        <w:t>la</w:t>
      </w:r>
      <w:r w:rsidR="00087265">
        <w:rPr>
          <w:rFonts w:ascii="Arial" w:hAnsi="Arial" w:cs="Arial"/>
          <w:sz w:val="24"/>
          <w:szCs w:val="24"/>
          <w:lang w:val="es-ES"/>
        </w:rPr>
        <w:t xml:space="preserve"> sociedad</w:t>
      </w:r>
      <w:r w:rsidR="0043340A">
        <w:rPr>
          <w:rFonts w:ascii="Arial" w:hAnsi="Arial" w:cs="Arial"/>
          <w:sz w:val="24"/>
          <w:szCs w:val="24"/>
          <w:lang w:val="es-ES"/>
        </w:rPr>
        <w:t>. Una sociedad</w:t>
      </w:r>
      <w:r w:rsidR="00087265">
        <w:rPr>
          <w:rFonts w:ascii="Arial" w:hAnsi="Arial" w:cs="Arial"/>
          <w:sz w:val="24"/>
          <w:szCs w:val="24"/>
          <w:lang w:val="es-ES"/>
        </w:rPr>
        <w:t xml:space="preserve"> </w:t>
      </w:r>
      <w:r w:rsidR="00E031BC">
        <w:rPr>
          <w:rFonts w:ascii="Arial" w:hAnsi="Arial" w:cs="Arial"/>
          <w:sz w:val="24"/>
          <w:szCs w:val="24"/>
          <w:lang w:val="es-ES"/>
        </w:rPr>
        <w:t>constituida</w:t>
      </w:r>
      <w:r w:rsidR="008A3987">
        <w:rPr>
          <w:rFonts w:ascii="Arial" w:hAnsi="Arial" w:cs="Arial"/>
          <w:sz w:val="24"/>
          <w:szCs w:val="24"/>
          <w:lang w:val="es-ES"/>
        </w:rPr>
        <w:t xml:space="preserve"> por </w:t>
      </w:r>
      <w:r w:rsidR="00087265">
        <w:rPr>
          <w:rFonts w:ascii="Arial" w:hAnsi="Arial" w:cs="Arial"/>
          <w:sz w:val="24"/>
          <w:szCs w:val="24"/>
          <w:lang w:val="es-ES"/>
        </w:rPr>
        <w:t xml:space="preserve">individuos </w:t>
      </w:r>
      <w:r w:rsidR="00D51931">
        <w:rPr>
          <w:rFonts w:ascii="Arial" w:hAnsi="Arial" w:cs="Arial"/>
          <w:sz w:val="24"/>
          <w:szCs w:val="24"/>
          <w:lang w:val="es-ES"/>
        </w:rPr>
        <w:t xml:space="preserve">hábilmente </w:t>
      </w:r>
      <w:r w:rsidR="00087265">
        <w:rPr>
          <w:rFonts w:ascii="Arial" w:hAnsi="Arial" w:cs="Arial"/>
          <w:sz w:val="24"/>
          <w:szCs w:val="24"/>
          <w:lang w:val="es-ES"/>
        </w:rPr>
        <w:t>desarticulados</w:t>
      </w:r>
      <w:r w:rsidR="00E031BC">
        <w:rPr>
          <w:rFonts w:ascii="Arial" w:hAnsi="Arial" w:cs="Arial"/>
          <w:sz w:val="24"/>
          <w:szCs w:val="24"/>
          <w:lang w:val="es-ES"/>
        </w:rPr>
        <w:t xml:space="preserve"> </w:t>
      </w:r>
      <w:r w:rsidR="0043340A">
        <w:rPr>
          <w:rFonts w:ascii="Arial" w:hAnsi="Arial" w:cs="Arial"/>
          <w:sz w:val="24"/>
          <w:szCs w:val="24"/>
          <w:lang w:val="es-ES"/>
        </w:rPr>
        <w:t>y, por lo general, con dificultades</w:t>
      </w:r>
      <w:r w:rsidR="004704E4">
        <w:rPr>
          <w:rFonts w:ascii="Arial" w:hAnsi="Arial" w:cs="Arial"/>
          <w:sz w:val="24"/>
          <w:szCs w:val="24"/>
          <w:lang w:val="es-ES"/>
        </w:rPr>
        <w:t xml:space="preserve"> </w:t>
      </w:r>
      <w:r w:rsidR="00E031BC">
        <w:rPr>
          <w:rFonts w:ascii="Arial" w:hAnsi="Arial" w:cs="Arial"/>
          <w:sz w:val="24"/>
          <w:szCs w:val="24"/>
          <w:lang w:val="es-ES"/>
        </w:rPr>
        <w:t>para</w:t>
      </w:r>
      <w:r w:rsidR="00F53F8A" w:rsidRPr="002B42C4">
        <w:rPr>
          <w:rFonts w:ascii="Arial" w:hAnsi="Arial" w:cs="Arial"/>
          <w:sz w:val="24"/>
          <w:szCs w:val="24"/>
          <w:lang w:val="es-ES"/>
        </w:rPr>
        <w:t xml:space="preserve"> empatizar </w:t>
      </w:r>
      <w:r w:rsidR="004704E4">
        <w:rPr>
          <w:rFonts w:ascii="Arial" w:hAnsi="Arial" w:cs="Arial"/>
          <w:sz w:val="24"/>
          <w:szCs w:val="24"/>
          <w:lang w:val="es-ES"/>
        </w:rPr>
        <w:t>con</w:t>
      </w:r>
      <w:r w:rsidR="005D42CF">
        <w:rPr>
          <w:rFonts w:ascii="Arial" w:hAnsi="Arial" w:cs="Arial"/>
          <w:sz w:val="24"/>
          <w:szCs w:val="24"/>
          <w:lang w:val="es-ES"/>
        </w:rPr>
        <w:t xml:space="preserve"> los </w:t>
      </w:r>
      <w:r w:rsidR="00FA437C">
        <w:rPr>
          <w:rFonts w:ascii="Arial" w:hAnsi="Arial" w:cs="Arial"/>
          <w:sz w:val="24"/>
          <w:szCs w:val="24"/>
          <w:lang w:val="es-ES"/>
        </w:rPr>
        <w:t xml:space="preserve">problemas del “otro”, en particular </w:t>
      </w:r>
      <w:r w:rsidR="002E055A">
        <w:rPr>
          <w:rFonts w:ascii="Arial" w:hAnsi="Arial" w:cs="Arial"/>
          <w:sz w:val="24"/>
          <w:szCs w:val="24"/>
          <w:lang w:val="es-ES"/>
        </w:rPr>
        <w:t>con</w:t>
      </w:r>
      <w:r w:rsidR="00FA437C">
        <w:rPr>
          <w:rFonts w:ascii="Arial" w:hAnsi="Arial" w:cs="Arial"/>
          <w:sz w:val="24"/>
          <w:szCs w:val="24"/>
          <w:lang w:val="es-ES"/>
        </w:rPr>
        <w:t xml:space="preserve"> los más </w:t>
      </w:r>
      <w:r w:rsidR="00D51931">
        <w:rPr>
          <w:rFonts w:ascii="Arial" w:hAnsi="Arial" w:cs="Arial"/>
          <w:sz w:val="24"/>
          <w:szCs w:val="24"/>
          <w:lang w:val="es-ES"/>
        </w:rPr>
        <w:t xml:space="preserve">débiles </w:t>
      </w:r>
      <w:r w:rsidR="00FA437C">
        <w:rPr>
          <w:rFonts w:ascii="Arial" w:hAnsi="Arial" w:cs="Arial"/>
          <w:sz w:val="24"/>
          <w:szCs w:val="24"/>
          <w:lang w:val="es-ES"/>
        </w:rPr>
        <w:t>y</w:t>
      </w:r>
      <w:r w:rsidR="00D51931">
        <w:rPr>
          <w:rFonts w:ascii="Arial" w:hAnsi="Arial" w:cs="Arial"/>
          <w:sz w:val="24"/>
          <w:szCs w:val="24"/>
          <w:lang w:val="es-ES"/>
        </w:rPr>
        <w:t xml:space="preserve"> </w:t>
      </w:r>
      <w:r w:rsidR="005D42CF">
        <w:rPr>
          <w:rFonts w:ascii="Arial" w:hAnsi="Arial" w:cs="Arial"/>
          <w:sz w:val="24"/>
          <w:szCs w:val="24"/>
          <w:lang w:val="es-ES"/>
        </w:rPr>
        <w:t xml:space="preserve">desfavorecidos </w:t>
      </w:r>
      <w:r w:rsidR="00EA3351">
        <w:rPr>
          <w:rFonts w:ascii="Arial" w:hAnsi="Arial" w:cs="Arial"/>
          <w:sz w:val="24"/>
          <w:szCs w:val="24"/>
          <w:lang w:val="es-ES"/>
        </w:rPr>
        <w:t xml:space="preserve">por </w:t>
      </w:r>
      <w:r w:rsidR="00BC5D41">
        <w:rPr>
          <w:rFonts w:ascii="Arial" w:hAnsi="Arial" w:cs="Arial"/>
          <w:sz w:val="24"/>
          <w:szCs w:val="24"/>
          <w:lang w:val="es-ES"/>
        </w:rPr>
        <w:t>los efectos</w:t>
      </w:r>
      <w:r w:rsidR="00EA3351">
        <w:rPr>
          <w:rFonts w:ascii="Arial" w:hAnsi="Arial" w:cs="Arial"/>
          <w:sz w:val="24"/>
          <w:szCs w:val="24"/>
          <w:lang w:val="es-ES"/>
        </w:rPr>
        <w:t xml:space="preserve"> perverso</w:t>
      </w:r>
      <w:r w:rsidR="00BC5D41">
        <w:rPr>
          <w:rFonts w:ascii="Arial" w:hAnsi="Arial" w:cs="Arial"/>
          <w:sz w:val="24"/>
          <w:szCs w:val="24"/>
          <w:lang w:val="es-ES"/>
        </w:rPr>
        <w:t>s</w:t>
      </w:r>
      <w:r w:rsidR="00EA3351">
        <w:rPr>
          <w:rFonts w:ascii="Arial" w:hAnsi="Arial" w:cs="Arial"/>
          <w:sz w:val="24"/>
          <w:szCs w:val="24"/>
          <w:lang w:val="es-ES"/>
        </w:rPr>
        <w:t xml:space="preserve"> de la </w:t>
      </w:r>
      <w:r w:rsidR="00FA437C">
        <w:rPr>
          <w:rFonts w:ascii="Arial" w:hAnsi="Arial" w:cs="Arial"/>
          <w:sz w:val="24"/>
          <w:szCs w:val="24"/>
          <w:lang w:val="es-ES"/>
        </w:rPr>
        <w:t>globalización (Santos</w:t>
      </w:r>
      <w:r w:rsidR="00E031BC">
        <w:rPr>
          <w:rFonts w:ascii="Arial" w:hAnsi="Arial" w:cs="Arial"/>
          <w:sz w:val="24"/>
          <w:szCs w:val="24"/>
          <w:lang w:val="es-ES"/>
        </w:rPr>
        <w:t>, 200</w:t>
      </w:r>
      <w:r w:rsidR="00406FE2">
        <w:rPr>
          <w:rFonts w:ascii="Arial" w:hAnsi="Arial" w:cs="Arial"/>
          <w:sz w:val="24"/>
          <w:szCs w:val="24"/>
          <w:lang w:val="es-ES"/>
        </w:rPr>
        <w:t>1</w:t>
      </w:r>
      <w:r w:rsidR="00E031BC">
        <w:rPr>
          <w:rFonts w:ascii="Arial" w:hAnsi="Arial" w:cs="Arial"/>
          <w:sz w:val="24"/>
          <w:szCs w:val="24"/>
          <w:lang w:val="es-ES"/>
        </w:rPr>
        <w:t>).</w:t>
      </w:r>
      <w:r w:rsidR="00D51931">
        <w:rPr>
          <w:rFonts w:ascii="Arial" w:hAnsi="Arial" w:cs="Arial"/>
          <w:sz w:val="24"/>
          <w:szCs w:val="24"/>
          <w:lang w:val="es-ES"/>
        </w:rPr>
        <w:t xml:space="preserve"> </w:t>
      </w:r>
      <w:r w:rsidR="0043340A">
        <w:rPr>
          <w:rFonts w:ascii="Arial" w:hAnsi="Arial" w:cs="Arial"/>
          <w:sz w:val="24"/>
          <w:szCs w:val="24"/>
          <w:lang w:val="es-ES"/>
        </w:rPr>
        <w:t xml:space="preserve">Es esa </w:t>
      </w:r>
      <w:r w:rsidR="00A81AFF" w:rsidRPr="002B42C4">
        <w:rPr>
          <w:rFonts w:asciiTheme="minorBidi" w:hAnsiTheme="minorBidi"/>
          <w:sz w:val="24"/>
          <w:szCs w:val="24"/>
          <w:lang w:val="es-ES"/>
        </w:rPr>
        <w:t xml:space="preserve">interdependencia </w:t>
      </w:r>
      <w:r w:rsidR="00BC0DB2">
        <w:rPr>
          <w:rFonts w:asciiTheme="minorBidi" w:hAnsiTheme="minorBidi"/>
          <w:sz w:val="24"/>
          <w:szCs w:val="24"/>
          <w:lang w:val="es-ES"/>
        </w:rPr>
        <w:t xml:space="preserve">entre lo social y lo espacial </w:t>
      </w:r>
      <w:r w:rsidR="0043340A">
        <w:rPr>
          <w:rFonts w:asciiTheme="minorBidi" w:hAnsiTheme="minorBidi"/>
          <w:sz w:val="24"/>
          <w:szCs w:val="24"/>
          <w:lang w:val="es-ES"/>
        </w:rPr>
        <w:t>lo que hace que el desarrollo de una perspectiva geográfico-social sea</w:t>
      </w:r>
      <w:r w:rsidR="00BC0DB2">
        <w:rPr>
          <w:rFonts w:asciiTheme="minorBidi" w:hAnsiTheme="minorBidi"/>
          <w:sz w:val="24"/>
          <w:szCs w:val="24"/>
          <w:lang w:val="es-ES"/>
        </w:rPr>
        <w:t xml:space="preserve"> </w:t>
      </w:r>
      <w:r w:rsidR="00A81AFF" w:rsidRPr="002B42C4">
        <w:rPr>
          <w:rFonts w:asciiTheme="minorBidi" w:hAnsiTheme="minorBidi"/>
          <w:sz w:val="24"/>
          <w:szCs w:val="24"/>
          <w:lang w:val="es-ES"/>
        </w:rPr>
        <w:t xml:space="preserve">un aspecto </w:t>
      </w:r>
      <w:r w:rsidR="00BC0DB2">
        <w:rPr>
          <w:rFonts w:asciiTheme="minorBidi" w:hAnsiTheme="minorBidi"/>
          <w:sz w:val="24"/>
          <w:szCs w:val="24"/>
          <w:lang w:val="es-ES"/>
        </w:rPr>
        <w:t>clave</w:t>
      </w:r>
      <w:r w:rsidR="00A81AFF" w:rsidRPr="002B42C4">
        <w:rPr>
          <w:rFonts w:asciiTheme="minorBidi" w:hAnsiTheme="minorBidi"/>
          <w:sz w:val="24"/>
          <w:szCs w:val="24"/>
          <w:lang w:val="es-ES"/>
        </w:rPr>
        <w:t xml:space="preserve"> </w:t>
      </w:r>
      <w:r w:rsidR="0043340A">
        <w:rPr>
          <w:rFonts w:asciiTheme="minorBidi" w:hAnsiTheme="minorBidi"/>
          <w:sz w:val="24"/>
          <w:szCs w:val="24"/>
          <w:lang w:val="es-ES"/>
        </w:rPr>
        <w:t>en el actual contexto de</w:t>
      </w:r>
      <w:r w:rsidR="00A81AFF" w:rsidRPr="002B42C4">
        <w:rPr>
          <w:rFonts w:asciiTheme="minorBidi" w:hAnsiTheme="minorBidi"/>
          <w:sz w:val="24"/>
          <w:szCs w:val="24"/>
          <w:lang w:val="es-ES"/>
        </w:rPr>
        <w:t xml:space="preserve"> “</w:t>
      </w:r>
      <w:proofErr w:type="spellStart"/>
      <w:r w:rsidR="00A81AFF" w:rsidRPr="002B42C4">
        <w:rPr>
          <w:rFonts w:asciiTheme="minorBidi" w:hAnsiTheme="minorBidi"/>
          <w:sz w:val="24"/>
          <w:szCs w:val="24"/>
          <w:lang w:val="es-ES"/>
        </w:rPr>
        <w:t>glocalidad</w:t>
      </w:r>
      <w:proofErr w:type="spellEnd"/>
      <w:r w:rsidR="00A81AFF" w:rsidRPr="002B42C4">
        <w:rPr>
          <w:rFonts w:asciiTheme="minorBidi" w:hAnsiTheme="minorBidi"/>
          <w:sz w:val="24"/>
          <w:szCs w:val="24"/>
          <w:lang w:val="es-ES"/>
        </w:rPr>
        <w:t xml:space="preserve">” que define múltiples realidades localizadas sometidas </w:t>
      </w:r>
      <w:r w:rsidR="00BC0DB2">
        <w:rPr>
          <w:rFonts w:asciiTheme="minorBidi" w:hAnsiTheme="minorBidi"/>
          <w:sz w:val="24"/>
          <w:szCs w:val="24"/>
          <w:lang w:val="es-ES"/>
        </w:rPr>
        <w:t>por una</w:t>
      </w:r>
      <w:r w:rsidR="00A81AFF" w:rsidRPr="002B42C4">
        <w:rPr>
          <w:rFonts w:asciiTheme="minorBidi" w:hAnsiTheme="minorBidi"/>
          <w:sz w:val="24"/>
          <w:szCs w:val="24"/>
          <w:lang w:val="es-ES"/>
        </w:rPr>
        <w:t xml:space="preserve"> </w:t>
      </w:r>
      <w:r w:rsidR="0043340A">
        <w:rPr>
          <w:rFonts w:asciiTheme="minorBidi" w:hAnsiTheme="minorBidi"/>
          <w:sz w:val="24"/>
          <w:szCs w:val="24"/>
          <w:lang w:val="es-ES"/>
        </w:rPr>
        <w:t xml:space="preserve">misma </w:t>
      </w:r>
      <w:r w:rsidR="00A81AFF" w:rsidRPr="002B42C4">
        <w:rPr>
          <w:rFonts w:asciiTheme="minorBidi" w:hAnsiTheme="minorBidi"/>
          <w:sz w:val="24"/>
          <w:szCs w:val="24"/>
          <w:lang w:val="es-ES"/>
        </w:rPr>
        <w:t>razón globalizadora</w:t>
      </w:r>
      <w:r w:rsidR="00BC0DB2">
        <w:rPr>
          <w:rFonts w:asciiTheme="minorBidi" w:hAnsiTheme="minorBidi"/>
          <w:sz w:val="24"/>
          <w:szCs w:val="24"/>
          <w:lang w:val="es-ES"/>
        </w:rPr>
        <w:t xml:space="preserve"> </w:t>
      </w:r>
      <w:r w:rsidR="00A81AFF" w:rsidRPr="002B42C4">
        <w:rPr>
          <w:rFonts w:asciiTheme="minorBidi" w:hAnsiTheme="minorBidi"/>
          <w:sz w:val="24"/>
          <w:szCs w:val="24"/>
          <w:lang w:val="es-ES"/>
        </w:rPr>
        <w:t>(</w:t>
      </w:r>
      <w:proofErr w:type="spellStart"/>
      <w:r w:rsidR="00A81AFF" w:rsidRPr="002B42C4">
        <w:rPr>
          <w:rFonts w:asciiTheme="minorBidi" w:hAnsiTheme="minorBidi"/>
          <w:sz w:val="24"/>
          <w:szCs w:val="24"/>
          <w:lang w:val="es-ES"/>
        </w:rPr>
        <w:t>Benko</w:t>
      </w:r>
      <w:proofErr w:type="spellEnd"/>
      <w:r w:rsidR="00A81AFF" w:rsidRPr="002B42C4">
        <w:rPr>
          <w:rFonts w:asciiTheme="minorBidi" w:hAnsiTheme="minorBidi"/>
          <w:sz w:val="24"/>
          <w:szCs w:val="24"/>
          <w:lang w:val="es-ES"/>
        </w:rPr>
        <w:t xml:space="preserve">, 2000; De Sousa, 2003). </w:t>
      </w:r>
    </w:p>
    <w:p w14:paraId="007F6C7A" w14:textId="036340E9" w:rsidR="00E320E4" w:rsidRDefault="00EA3351" w:rsidP="00493D7B">
      <w:pPr>
        <w:spacing w:after="120" w:line="360" w:lineRule="auto"/>
        <w:jc w:val="both"/>
        <w:rPr>
          <w:rFonts w:ascii="Arial" w:hAnsi="Arial" w:cs="Arial"/>
          <w:sz w:val="24"/>
          <w:szCs w:val="24"/>
          <w:lang w:val="es-ES"/>
        </w:rPr>
      </w:pPr>
      <w:r>
        <w:rPr>
          <w:rFonts w:ascii="Arial" w:hAnsi="Arial" w:cs="Arial"/>
          <w:sz w:val="24"/>
          <w:szCs w:val="24"/>
          <w:lang w:val="es-ES"/>
        </w:rPr>
        <w:t>Desde nuestro punto de vista, e</w:t>
      </w:r>
      <w:r w:rsidR="00A81AFF" w:rsidRPr="002B42C4">
        <w:rPr>
          <w:rFonts w:ascii="Arial" w:hAnsi="Arial" w:cs="Arial"/>
          <w:sz w:val="24"/>
          <w:szCs w:val="24"/>
          <w:lang w:val="es-ES"/>
        </w:rPr>
        <w:t xml:space="preserve">l </w:t>
      </w:r>
      <w:r w:rsidR="00A81AFF" w:rsidRPr="005C3E66">
        <w:rPr>
          <w:rFonts w:ascii="Arial" w:hAnsi="Arial" w:cs="Arial"/>
          <w:sz w:val="24"/>
          <w:szCs w:val="24"/>
          <w:lang w:val="es-ES"/>
        </w:rPr>
        <w:t xml:space="preserve">sentido </w:t>
      </w:r>
      <w:r w:rsidR="00204546">
        <w:rPr>
          <w:rFonts w:ascii="Arial" w:hAnsi="Arial" w:cs="Arial"/>
          <w:sz w:val="24"/>
          <w:szCs w:val="24"/>
          <w:lang w:val="es-ES"/>
        </w:rPr>
        <w:t>crítico que adquiere</w:t>
      </w:r>
      <w:r w:rsidR="00A81AFF" w:rsidRPr="002B42C4">
        <w:rPr>
          <w:rFonts w:ascii="Arial" w:hAnsi="Arial" w:cs="Arial"/>
          <w:sz w:val="24"/>
          <w:szCs w:val="24"/>
          <w:lang w:val="es-ES"/>
        </w:rPr>
        <w:t xml:space="preserve"> la</w:t>
      </w:r>
      <w:r w:rsidR="00204546">
        <w:rPr>
          <w:rFonts w:ascii="Arial" w:hAnsi="Arial" w:cs="Arial"/>
          <w:sz w:val="24"/>
          <w:szCs w:val="24"/>
          <w:lang w:val="es-ES"/>
        </w:rPr>
        <w:t xml:space="preserve"> </w:t>
      </w:r>
      <w:proofErr w:type="spellStart"/>
      <w:r w:rsidR="00204546">
        <w:rPr>
          <w:rFonts w:ascii="Arial" w:hAnsi="Arial" w:cs="Arial"/>
          <w:sz w:val="24"/>
          <w:szCs w:val="24"/>
          <w:lang w:val="es-ES"/>
        </w:rPr>
        <w:t>trialéctica</w:t>
      </w:r>
      <w:proofErr w:type="spellEnd"/>
      <w:r w:rsidR="00204546">
        <w:rPr>
          <w:rFonts w:ascii="Arial" w:hAnsi="Arial" w:cs="Arial"/>
          <w:sz w:val="24"/>
          <w:szCs w:val="24"/>
          <w:lang w:val="es-ES"/>
        </w:rPr>
        <w:t xml:space="preserve"> Geografía-innovación-educación</w:t>
      </w:r>
      <w:r w:rsidR="00EE3643">
        <w:rPr>
          <w:rFonts w:ascii="Arial" w:hAnsi="Arial" w:cs="Arial"/>
          <w:sz w:val="24"/>
          <w:szCs w:val="24"/>
          <w:lang w:val="es-ES"/>
        </w:rPr>
        <w:t xml:space="preserve"> nos</w:t>
      </w:r>
      <w:r w:rsidR="00A81AFF" w:rsidRPr="002B42C4">
        <w:rPr>
          <w:rFonts w:ascii="Arial" w:hAnsi="Arial" w:cs="Arial"/>
          <w:sz w:val="24"/>
          <w:szCs w:val="24"/>
          <w:lang w:val="es-ES"/>
        </w:rPr>
        <w:t xml:space="preserve"> invita a </w:t>
      </w:r>
      <w:r w:rsidR="00EE3643">
        <w:rPr>
          <w:rFonts w:ascii="Arial" w:hAnsi="Arial" w:cs="Arial"/>
          <w:sz w:val="24"/>
          <w:szCs w:val="24"/>
          <w:lang w:val="es-ES"/>
        </w:rPr>
        <w:t>aprender-enseñar</w:t>
      </w:r>
      <w:r w:rsidR="00A81AFF" w:rsidRPr="002B42C4">
        <w:rPr>
          <w:rFonts w:ascii="Arial" w:hAnsi="Arial" w:cs="Arial"/>
          <w:sz w:val="24"/>
          <w:szCs w:val="24"/>
          <w:lang w:val="es-ES"/>
        </w:rPr>
        <w:t xml:space="preserve"> construyendo, </w:t>
      </w:r>
      <w:r w:rsidR="0043340A">
        <w:rPr>
          <w:rFonts w:ascii="Arial" w:hAnsi="Arial" w:cs="Arial"/>
          <w:sz w:val="24"/>
          <w:szCs w:val="24"/>
          <w:lang w:val="es-ES"/>
        </w:rPr>
        <w:t>a evitar</w:t>
      </w:r>
      <w:r w:rsidR="00A81AFF">
        <w:rPr>
          <w:rFonts w:ascii="Arial" w:hAnsi="Arial" w:cs="Arial"/>
          <w:sz w:val="24"/>
          <w:szCs w:val="24"/>
          <w:lang w:val="es-ES"/>
        </w:rPr>
        <w:t xml:space="preserve"> reproducir</w:t>
      </w:r>
      <w:r w:rsidR="00A81AFF" w:rsidRPr="002B42C4">
        <w:rPr>
          <w:rFonts w:ascii="Arial" w:hAnsi="Arial" w:cs="Arial"/>
          <w:sz w:val="24"/>
          <w:szCs w:val="24"/>
          <w:lang w:val="es-ES"/>
        </w:rPr>
        <w:t xml:space="preserve"> lectura</w:t>
      </w:r>
      <w:r w:rsidR="00A81AFF">
        <w:rPr>
          <w:rFonts w:ascii="Arial" w:hAnsi="Arial" w:cs="Arial"/>
          <w:sz w:val="24"/>
          <w:szCs w:val="24"/>
          <w:lang w:val="es-ES"/>
        </w:rPr>
        <w:t>s</w:t>
      </w:r>
      <w:r w:rsidR="00A81AFF" w:rsidRPr="002B42C4">
        <w:rPr>
          <w:rFonts w:ascii="Arial" w:hAnsi="Arial" w:cs="Arial"/>
          <w:sz w:val="24"/>
          <w:szCs w:val="24"/>
          <w:lang w:val="es-ES"/>
        </w:rPr>
        <w:t xml:space="preserve"> </w:t>
      </w:r>
      <w:r w:rsidR="00A81AFF">
        <w:rPr>
          <w:rFonts w:ascii="Arial" w:hAnsi="Arial" w:cs="Arial"/>
          <w:sz w:val="24"/>
          <w:szCs w:val="24"/>
          <w:lang w:val="es-ES"/>
        </w:rPr>
        <w:t xml:space="preserve">preconcebidas </w:t>
      </w:r>
      <w:r w:rsidR="00EE3643">
        <w:rPr>
          <w:rFonts w:ascii="Arial" w:hAnsi="Arial" w:cs="Arial"/>
          <w:sz w:val="24"/>
          <w:szCs w:val="24"/>
          <w:lang w:val="es-ES"/>
        </w:rPr>
        <w:t>por</w:t>
      </w:r>
      <w:r w:rsidR="00A81AFF">
        <w:rPr>
          <w:rFonts w:ascii="Arial" w:hAnsi="Arial" w:cs="Arial"/>
          <w:sz w:val="24"/>
          <w:szCs w:val="24"/>
          <w:lang w:val="es-ES"/>
        </w:rPr>
        <w:t xml:space="preserve"> </w:t>
      </w:r>
      <w:r w:rsidR="002E055A">
        <w:rPr>
          <w:rFonts w:ascii="Arial" w:hAnsi="Arial" w:cs="Arial"/>
          <w:sz w:val="24"/>
          <w:szCs w:val="24"/>
          <w:lang w:val="es-ES"/>
        </w:rPr>
        <w:t>e</w:t>
      </w:r>
      <w:r w:rsidR="00CD306B">
        <w:rPr>
          <w:rFonts w:ascii="Arial" w:hAnsi="Arial" w:cs="Arial"/>
          <w:sz w:val="24"/>
          <w:szCs w:val="24"/>
          <w:lang w:val="es-ES"/>
        </w:rPr>
        <w:t>se</w:t>
      </w:r>
      <w:r w:rsidR="00A81AFF">
        <w:rPr>
          <w:rFonts w:ascii="Arial" w:hAnsi="Arial" w:cs="Arial"/>
          <w:sz w:val="24"/>
          <w:szCs w:val="24"/>
          <w:lang w:val="es-ES"/>
        </w:rPr>
        <w:t xml:space="preserve"> </w:t>
      </w:r>
      <w:r w:rsidR="0043340A">
        <w:rPr>
          <w:rFonts w:asciiTheme="minorBidi" w:hAnsiTheme="minorBidi"/>
          <w:sz w:val="24"/>
          <w:szCs w:val="24"/>
          <w:lang w:val="es-ES"/>
        </w:rPr>
        <w:t xml:space="preserve">sistema educativo decimonónico que define la escuela actual según los principios que orientaron la construcción del Estado-nación liberal, evidentemente enfrentados con los valores de una educación activa, solidaria y </w:t>
      </w:r>
      <w:r w:rsidR="0043340A">
        <w:rPr>
          <w:rFonts w:asciiTheme="minorBidi" w:hAnsiTheme="minorBidi"/>
          <w:sz w:val="24"/>
          <w:szCs w:val="24"/>
          <w:lang w:val="es-ES"/>
        </w:rPr>
        <w:lastRenderedPageBreak/>
        <w:t>favorable a la participación social (</w:t>
      </w:r>
      <w:proofErr w:type="spellStart"/>
      <w:r w:rsidR="0043340A">
        <w:rPr>
          <w:rFonts w:asciiTheme="minorBidi" w:hAnsiTheme="minorBidi"/>
          <w:sz w:val="24"/>
          <w:szCs w:val="24"/>
          <w:lang w:val="es-ES"/>
        </w:rPr>
        <w:t>Claudino</w:t>
      </w:r>
      <w:proofErr w:type="spellEnd"/>
      <w:r w:rsidR="0043340A">
        <w:rPr>
          <w:rFonts w:asciiTheme="minorBidi" w:hAnsiTheme="minorBidi"/>
          <w:sz w:val="24"/>
          <w:szCs w:val="24"/>
          <w:lang w:val="es-ES"/>
        </w:rPr>
        <w:t xml:space="preserve">, </w:t>
      </w:r>
      <w:r w:rsidR="003672DA">
        <w:rPr>
          <w:rFonts w:asciiTheme="minorBidi" w:hAnsiTheme="minorBidi"/>
          <w:sz w:val="24"/>
          <w:szCs w:val="24"/>
          <w:lang w:val="es-ES"/>
        </w:rPr>
        <w:t>2</w:t>
      </w:r>
      <w:r w:rsidR="0043340A">
        <w:rPr>
          <w:rFonts w:asciiTheme="minorBidi" w:hAnsiTheme="minorBidi"/>
          <w:sz w:val="24"/>
          <w:szCs w:val="24"/>
          <w:lang w:val="es-ES"/>
        </w:rPr>
        <w:t>015).</w:t>
      </w:r>
      <w:r w:rsidR="00E971DB">
        <w:rPr>
          <w:rFonts w:asciiTheme="minorBidi" w:hAnsiTheme="minorBidi"/>
          <w:sz w:val="24"/>
          <w:szCs w:val="24"/>
          <w:lang w:val="es-ES"/>
        </w:rPr>
        <w:t xml:space="preserve"> </w:t>
      </w:r>
      <w:r w:rsidR="00E971DB">
        <w:rPr>
          <w:rFonts w:ascii="Arial" w:hAnsi="Arial" w:cs="Arial"/>
          <w:sz w:val="24"/>
          <w:szCs w:val="24"/>
          <w:lang w:val="es-ES"/>
        </w:rPr>
        <w:t>E</w:t>
      </w:r>
      <w:r w:rsidR="00CD306B">
        <w:rPr>
          <w:rFonts w:ascii="Arial" w:hAnsi="Arial" w:cs="Arial"/>
          <w:sz w:val="24"/>
          <w:szCs w:val="24"/>
          <w:lang w:val="es-ES"/>
        </w:rPr>
        <w:t>s e</w:t>
      </w:r>
      <w:r w:rsidR="00E971DB">
        <w:rPr>
          <w:rFonts w:ascii="Arial" w:hAnsi="Arial" w:cs="Arial"/>
          <w:sz w:val="24"/>
          <w:szCs w:val="24"/>
          <w:lang w:val="es-ES"/>
        </w:rPr>
        <w:t>st</w:t>
      </w:r>
      <w:r>
        <w:rPr>
          <w:rFonts w:ascii="Arial" w:hAnsi="Arial" w:cs="Arial"/>
          <w:sz w:val="24"/>
          <w:szCs w:val="24"/>
          <w:lang w:val="es-ES"/>
        </w:rPr>
        <w:t>a</w:t>
      </w:r>
      <w:r w:rsidR="00E971DB">
        <w:rPr>
          <w:rFonts w:ascii="Arial" w:hAnsi="Arial" w:cs="Arial"/>
          <w:sz w:val="24"/>
          <w:szCs w:val="24"/>
          <w:lang w:val="es-ES"/>
        </w:rPr>
        <w:t xml:space="preserve"> </w:t>
      </w:r>
      <w:r w:rsidR="00A81AFF" w:rsidRPr="002B42C4">
        <w:rPr>
          <w:rFonts w:ascii="Arial" w:hAnsi="Arial" w:cs="Arial"/>
          <w:sz w:val="24"/>
          <w:szCs w:val="24"/>
          <w:lang w:val="es-ES"/>
        </w:rPr>
        <w:t xml:space="preserve">relectura </w:t>
      </w:r>
      <w:r w:rsidR="00CD306B">
        <w:rPr>
          <w:rFonts w:ascii="Arial" w:hAnsi="Arial" w:cs="Arial"/>
          <w:sz w:val="24"/>
          <w:szCs w:val="24"/>
          <w:lang w:val="es-ES"/>
        </w:rPr>
        <w:t>del papel de la Geografía en la educación lo que abordamos aquí</w:t>
      </w:r>
      <w:r w:rsidR="00A81AFF">
        <w:rPr>
          <w:rFonts w:ascii="Arial" w:hAnsi="Arial" w:cs="Arial"/>
          <w:sz w:val="24"/>
          <w:szCs w:val="24"/>
          <w:lang w:val="es-ES"/>
        </w:rPr>
        <w:t xml:space="preserve">, </w:t>
      </w:r>
      <w:r w:rsidR="006F5B9C">
        <w:rPr>
          <w:rFonts w:ascii="Arial" w:hAnsi="Arial" w:cs="Arial"/>
          <w:sz w:val="24"/>
          <w:szCs w:val="24"/>
          <w:lang w:val="es-ES"/>
        </w:rPr>
        <w:t>evitando caer</w:t>
      </w:r>
      <w:r w:rsidR="00A81AFF">
        <w:rPr>
          <w:rFonts w:ascii="Arial" w:hAnsi="Arial" w:cs="Arial"/>
          <w:sz w:val="24"/>
          <w:szCs w:val="24"/>
          <w:lang w:val="es-ES"/>
        </w:rPr>
        <w:t xml:space="preserve">, por </w:t>
      </w:r>
      <w:r w:rsidR="00EE3643">
        <w:rPr>
          <w:rFonts w:ascii="Arial" w:hAnsi="Arial" w:cs="Arial"/>
          <w:sz w:val="24"/>
          <w:szCs w:val="24"/>
          <w:lang w:val="es-ES"/>
        </w:rPr>
        <w:t>un</w:t>
      </w:r>
      <w:r w:rsidR="00A81AFF">
        <w:rPr>
          <w:rFonts w:ascii="Arial" w:hAnsi="Arial" w:cs="Arial"/>
          <w:sz w:val="24"/>
          <w:szCs w:val="24"/>
          <w:lang w:val="es-ES"/>
        </w:rPr>
        <w:t xml:space="preserve"> lado,</w:t>
      </w:r>
      <w:r w:rsidR="00A81AFF" w:rsidRPr="002B42C4">
        <w:rPr>
          <w:rFonts w:ascii="Arial" w:hAnsi="Arial" w:cs="Arial"/>
          <w:sz w:val="24"/>
          <w:szCs w:val="24"/>
          <w:lang w:val="es-ES"/>
        </w:rPr>
        <w:t xml:space="preserve"> en la ilusión idealista que presta a la educación una fuerza que no tiene y, por el otro, en el objetivismo mecanicista que le niega todo valor antes de la revolución (Freire, 2017). </w:t>
      </w:r>
      <w:r w:rsidR="00BC5D41">
        <w:rPr>
          <w:rFonts w:ascii="Arial" w:hAnsi="Arial" w:cs="Arial"/>
          <w:sz w:val="24"/>
          <w:szCs w:val="24"/>
          <w:lang w:val="es-ES"/>
        </w:rPr>
        <w:t>De lo que trata</w:t>
      </w:r>
      <w:r w:rsidR="006F5B9C">
        <w:rPr>
          <w:rFonts w:ascii="Arial" w:hAnsi="Arial" w:cs="Arial"/>
          <w:sz w:val="24"/>
          <w:szCs w:val="24"/>
          <w:lang w:val="es-ES"/>
        </w:rPr>
        <w:t xml:space="preserve"> </w:t>
      </w:r>
      <w:r w:rsidR="002E055A">
        <w:rPr>
          <w:rFonts w:ascii="Arial" w:hAnsi="Arial" w:cs="Arial"/>
          <w:sz w:val="24"/>
          <w:szCs w:val="24"/>
          <w:lang w:val="es-ES"/>
        </w:rPr>
        <w:t xml:space="preserve">la innovación </w:t>
      </w:r>
      <w:r w:rsidR="00493D7B">
        <w:rPr>
          <w:rFonts w:ascii="Arial" w:hAnsi="Arial" w:cs="Arial"/>
          <w:sz w:val="24"/>
          <w:szCs w:val="24"/>
          <w:lang w:val="es-ES"/>
        </w:rPr>
        <w:t>con enfoque geográfico</w:t>
      </w:r>
      <w:r w:rsidR="00CD306B">
        <w:rPr>
          <w:rFonts w:ascii="Arial" w:hAnsi="Arial" w:cs="Arial"/>
          <w:sz w:val="24"/>
          <w:szCs w:val="24"/>
          <w:lang w:val="es-ES"/>
        </w:rPr>
        <w:t xml:space="preserve"> </w:t>
      </w:r>
      <w:r w:rsidR="002E055A">
        <w:rPr>
          <w:rFonts w:ascii="Arial" w:hAnsi="Arial" w:cs="Arial"/>
          <w:sz w:val="24"/>
          <w:szCs w:val="24"/>
          <w:lang w:val="es-ES"/>
        </w:rPr>
        <w:t>basada en</w:t>
      </w:r>
      <w:r w:rsidR="00CD306B">
        <w:rPr>
          <w:rFonts w:ascii="Arial" w:hAnsi="Arial" w:cs="Arial"/>
          <w:sz w:val="24"/>
          <w:szCs w:val="24"/>
          <w:lang w:val="es-ES"/>
        </w:rPr>
        <w:t xml:space="preserve"> el </w:t>
      </w:r>
      <w:r w:rsidR="007E58AF">
        <w:rPr>
          <w:rFonts w:ascii="Arial" w:hAnsi="Arial" w:cs="Arial"/>
          <w:sz w:val="24"/>
          <w:szCs w:val="24"/>
          <w:lang w:val="es-ES"/>
        </w:rPr>
        <w:t>proceso educativo</w:t>
      </w:r>
      <w:r w:rsidR="002E055A">
        <w:rPr>
          <w:rFonts w:ascii="Arial" w:hAnsi="Arial" w:cs="Arial"/>
          <w:sz w:val="24"/>
          <w:szCs w:val="24"/>
          <w:lang w:val="es-ES"/>
        </w:rPr>
        <w:t xml:space="preserve"> </w:t>
      </w:r>
      <w:proofErr w:type="spellStart"/>
      <w:r w:rsidR="002E055A">
        <w:rPr>
          <w:rFonts w:ascii="Arial" w:hAnsi="Arial" w:cs="Arial"/>
          <w:sz w:val="24"/>
          <w:szCs w:val="24"/>
          <w:lang w:val="es-ES"/>
        </w:rPr>
        <w:t>PEySO</w:t>
      </w:r>
      <w:proofErr w:type="spellEnd"/>
      <w:r w:rsidR="006F5B9C">
        <w:rPr>
          <w:rFonts w:ascii="Arial" w:hAnsi="Arial" w:cs="Arial"/>
          <w:sz w:val="24"/>
          <w:szCs w:val="24"/>
          <w:lang w:val="es-ES"/>
        </w:rPr>
        <w:t xml:space="preserve"> es </w:t>
      </w:r>
      <w:r w:rsidR="00BC5D41">
        <w:rPr>
          <w:rFonts w:ascii="Arial" w:hAnsi="Arial" w:cs="Arial"/>
          <w:sz w:val="24"/>
          <w:szCs w:val="24"/>
          <w:lang w:val="es-ES"/>
        </w:rPr>
        <w:t>de</w:t>
      </w:r>
      <w:r w:rsidR="00A81AFF" w:rsidRPr="002B42C4">
        <w:rPr>
          <w:rFonts w:ascii="Arial" w:hAnsi="Arial" w:cs="Arial"/>
          <w:sz w:val="24"/>
          <w:szCs w:val="24"/>
          <w:lang w:val="es-ES"/>
        </w:rPr>
        <w:t xml:space="preserve"> </w:t>
      </w:r>
      <w:r w:rsidR="00EE3643">
        <w:rPr>
          <w:rFonts w:ascii="Arial" w:hAnsi="Arial" w:cs="Arial"/>
          <w:sz w:val="24"/>
          <w:szCs w:val="24"/>
          <w:lang w:val="es-ES"/>
        </w:rPr>
        <w:t>regeneración pedagógica</w:t>
      </w:r>
      <w:r w:rsidR="00BC5D41">
        <w:rPr>
          <w:rFonts w:ascii="Arial" w:hAnsi="Arial" w:cs="Arial"/>
          <w:sz w:val="24"/>
          <w:szCs w:val="24"/>
          <w:lang w:val="es-ES"/>
        </w:rPr>
        <w:t>, de cambio, de cuestionar</w:t>
      </w:r>
      <w:r w:rsidR="006F5B9C" w:rsidRPr="006F5B9C">
        <w:rPr>
          <w:rFonts w:ascii="Arial" w:hAnsi="Arial" w:cs="Arial"/>
          <w:sz w:val="24"/>
          <w:szCs w:val="24"/>
          <w:lang w:val="es-ES"/>
        </w:rPr>
        <w:t xml:space="preserve"> los dilemas educativos actuales</w:t>
      </w:r>
      <w:r w:rsidR="00BC5D41">
        <w:rPr>
          <w:rFonts w:ascii="Arial" w:hAnsi="Arial" w:cs="Arial"/>
          <w:sz w:val="24"/>
          <w:szCs w:val="24"/>
          <w:lang w:val="es-ES"/>
        </w:rPr>
        <w:t xml:space="preserve"> para adscribirnos</w:t>
      </w:r>
      <w:r w:rsidR="00CD306B">
        <w:rPr>
          <w:rFonts w:ascii="Arial" w:hAnsi="Arial" w:cs="Arial"/>
          <w:sz w:val="24"/>
          <w:szCs w:val="24"/>
          <w:lang w:val="es-ES"/>
        </w:rPr>
        <w:t xml:space="preserve"> a</w:t>
      </w:r>
      <w:r w:rsidR="006F5B9C">
        <w:rPr>
          <w:rFonts w:ascii="Arial" w:hAnsi="Arial" w:cs="Arial"/>
          <w:sz w:val="24"/>
          <w:szCs w:val="24"/>
          <w:lang w:val="es-ES"/>
        </w:rPr>
        <w:t xml:space="preserve"> </w:t>
      </w:r>
      <w:r w:rsidR="00843804">
        <w:rPr>
          <w:rFonts w:ascii="Arial" w:hAnsi="Arial" w:cs="Arial"/>
          <w:sz w:val="24"/>
          <w:szCs w:val="24"/>
          <w:lang w:val="es-ES"/>
        </w:rPr>
        <w:t xml:space="preserve">los </w:t>
      </w:r>
      <w:r w:rsidR="00A81AFF" w:rsidRPr="002B42C4">
        <w:rPr>
          <w:rFonts w:ascii="Arial" w:hAnsi="Arial" w:cs="Arial"/>
          <w:sz w:val="24"/>
          <w:szCs w:val="24"/>
          <w:lang w:val="es-ES"/>
        </w:rPr>
        <w:t>“paradigmas educativos disidentes que coinciden en afirmar que la educación es una actividad profundamente política y ética, ligada a un compromiso consciente con la comunidad a la que aspira servir” (Abal, 2015</w:t>
      </w:r>
      <w:r w:rsidR="007D0206">
        <w:rPr>
          <w:rFonts w:ascii="Arial" w:hAnsi="Arial" w:cs="Arial"/>
          <w:sz w:val="24"/>
          <w:szCs w:val="24"/>
          <w:lang w:val="es-ES"/>
        </w:rPr>
        <w:t>, p.</w:t>
      </w:r>
      <w:r w:rsidR="00A81AFF" w:rsidRPr="002B42C4">
        <w:rPr>
          <w:rFonts w:ascii="Arial" w:hAnsi="Arial" w:cs="Arial"/>
          <w:sz w:val="24"/>
          <w:szCs w:val="24"/>
          <w:lang w:val="es-ES"/>
        </w:rPr>
        <w:t xml:space="preserve"> 9).</w:t>
      </w:r>
    </w:p>
    <w:p w14:paraId="11BDEF6F" w14:textId="77777777" w:rsidR="009C0EEF" w:rsidRPr="00493D7B" w:rsidRDefault="009C0EEF" w:rsidP="00493D7B">
      <w:pPr>
        <w:spacing w:after="120" w:line="360" w:lineRule="auto"/>
        <w:jc w:val="both"/>
        <w:rPr>
          <w:rFonts w:ascii="Arial" w:hAnsi="Arial" w:cs="Arial"/>
          <w:sz w:val="24"/>
          <w:szCs w:val="24"/>
          <w:lang w:val="es-ES"/>
        </w:rPr>
      </w:pPr>
    </w:p>
    <w:p w14:paraId="20D3C238" w14:textId="2782D2E7" w:rsidR="00F53F8A" w:rsidRPr="002B42C4" w:rsidRDefault="00A81AFF" w:rsidP="00E320E4">
      <w:pPr>
        <w:shd w:val="clear" w:color="auto" w:fill="FFFFFF"/>
        <w:spacing w:after="0" w:line="360" w:lineRule="auto"/>
        <w:jc w:val="both"/>
        <w:outlineLvl w:val="1"/>
        <w:rPr>
          <w:rFonts w:asciiTheme="minorBidi" w:hAnsiTheme="minorBidi"/>
          <w:b/>
          <w:bCs/>
          <w:noProof/>
          <w:sz w:val="24"/>
          <w:szCs w:val="24"/>
          <w:lang w:val="es-ES"/>
        </w:rPr>
      </w:pPr>
      <w:r>
        <w:rPr>
          <w:rFonts w:asciiTheme="minorBidi" w:hAnsiTheme="minorBidi"/>
          <w:b/>
          <w:bCs/>
          <w:noProof/>
          <w:sz w:val="24"/>
          <w:szCs w:val="24"/>
          <w:lang w:val="es-ES"/>
        </w:rPr>
        <w:t>Fundamentación teóric</w:t>
      </w:r>
      <w:r w:rsidR="004B67D3">
        <w:rPr>
          <w:rFonts w:asciiTheme="minorBidi" w:hAnsiTheme="minorBidi"/>
          <w:b/>
          <w:bCs/>
          <w:noProof/>
          <w:sz w:val="24"/>
          <w:szCs w:val="24"/>
          <w:lang w:val="es-ES"/>
        </w:rPr>
        <w:t>a de una pedagogía de la esperanza con enfoque geográfico-social</w:t>
      </w:r>
    </w:p>
    <w:p w14:paraId="11C93228" w14:textId="77FBCAAD" w:rsidR="00087F8F" w:rsidRDefault="00C515F0" w:rsidP="00087F8F">
      <w:pPr>
        <w:spacing w:after="120" w:line="360" w:lineRule="auto"/>
        <w:jc w:val="both"/>
        <w:rPr>
          <w:rFonts w:asciiTheme="minorBidi" w:hAnsiTheme="minorBidi"/>
          <w:sz w:val="24"/>
          <w:szCs w:val="24"/>
          <w:lang w:val="es-ES"/>
        </w:rPr>
      </w:pPr>
      <w:r>
        <w:rPr>
          <w:rFonts w:asciiTheme="minorBidi" w:hAnsiTheme="minorBidi"/>
          <w:sz w:val="24"/>
          <w:szCs w:val="24"/>
          <w:lang w:val="es-ES"/>
        </w:rPr>
        <w:t>La</w:t>
      </w:r>
      <w:r w:rsidR="00770758" w:rsidRPr="002B42C4">
        <w:rPr>
          <w:rFonts w:asciiTheme="minorBidi" w:hAnsiTheme="minorBidi"/>
          <w:sz w:val="24"/>
          <w:szCs w:val="24"/>
          <w:lang w:val="es-ES"/>
        </w:rPr>
        <w:t xml:space="preserve"> Geografía </w:t>
      </w:r>
      <w:r>
        <w:rPr>
          <w:rFonts w:asciiTheme="minorBidi" w:hAnsiTheme="minorBidi"/>
          <w:sz w:val="24"/>
          <w:szCs w:val="24"/>
          <w:lang w:val="es-ES"/>
        </w:rPr>
        <w:t>destaca por su valor para fomentar la</w:t>
      </w:r>
      <w:r w:rsidR="00770758" w:rsidRPr="002B42C4">
        <w:rPr>
          <w:rFonts w:asciiTheme="minorBidi" w:hAnsiTheme="minorBidi"/>
          <w:sz w:val="24"/>
          <w:szCs w:val="24"/>
          <w:lang w:val="es-ES"/>
        </w:rPr>
        <w:t xml:space="preserve"> abstracción </w:t>
      </w:r>
      <w:r>
        <w:rPr>
          <w:rFonts w:asciiTheme="minorBidi" w:hAnsiTheme="minorBidi"/>
          <w:sz w:val="24"/>
          <w:szCs w:val="24"/>
          <w:lang w:val="es-ES"/>
        </w:rPr>
        <w:t>y el</w:t>
      </w:r>
      <w:r w:rsidR="00770758" w:rsidRPr="002B42C4">
        <w:rPr>
          <w:rFonts w:asciiTheme="minorBidi" w:hAnsiTheme="minorBidi"/>
          <w:sz w:val="24"/>
          <w:szCs w:val="24"/>
          <w:lang w:val="es-ES"/>
        </w:rPr>
        <w:t xml:space="preserve"> intercambio constante de pensamientos con </w:t>
      </w:r>
      <w:r>
        <w:rPr>
          <w:rFonts w:asciiTheme="minorBidi" w:hAnsiTheme="minorBidi"/>
          <w:sz w:val="24"/>
          <w:szCs w:val="24"/>
          <w:lang w:val="es-ES"/>
        </w:rPr>
        <w:t>“</w:t>
      </w:r>
      <w:r w:rsidR="00770758" w:rsidRPr="002B42C4">
        <w:rPr>
          <w:rFonts w:asciiTheme="minorBidi" w:hAnsiTheme="minorBidi"/>
          <w:sz w:val="24"/>
          <w:szCs w:val="24"/>
          <w:lang w:val="es-ES"/>
        </w:rPr>
        <w:t>los otros</w:t>
      </w:r>
      <w:r>
        <w:rPr>
          <w:rFonts w:asciiTheme="minorBidi" w:hAnsiTheme="minorBidi"/>
          <w:sz w:val="24"/>
          <w:szCs w:val="24"/>
          <w:lang w:val="es-ES"/>
        </w:rPr>
        <w:t>”, permitiendo</w:t>
      </w:r>
      <w:r w:rsidR="00770758" w:rsidRPr="002B42C4">
        <w:rPr>
          <w:rFonts w:asciiTheme="minorBidi" w:hAnsiTheme="minorBidi"/>
          <w:sz w:val="24"/>
          <w:szCs w:val="24"/>
          <w:lang w:val="es-ES"/>
        </w:rPr>
        <w:t xml:space="preserve"> de tal manera descentramos</w:t>
      </w:r>
      <w:r w:rsidR="00BC5D41">
        <w:rPr>
          <w:rFonts w:asciiTheme="minorBidi" w:hAnsiTheme="minorBidi"/>
          <w:sz w:val="24"/>
          <w:szCs w:val="24"/>
          <w:lang w:val="es-ES"/>
        </w:rPr>
        <w:t xml:space="preserve"> y asegurar</w:t>
      </w:r>
      <w:r w:rsidR="00770758" w:rsidRPr="002B42C4">
        <w:rPr>
          <w:rFonts w:asciiTheme="minorBidi" w:hAnsiTheme="minorBidi"/>
          <w:sz w:val="24"/>
          <w:szCs w:val="24"/>
          <w:lang w:val="es-ES"/>
        </w:rPr>
        <w:t xml:space="preserve"> la posibilidad de coordinar interiormente las relaciones que emanan de puntos de vista distintos (Piaget, 2009). </w:t>
      </w:r>
      <w:r w:rsidR="00087F8F">
        <w:rPr>
          <w:rFonts w:asciiTheme="minorBidi" w:hAnsiTheme="minorBidi"/>
          <w:sz w:val="24"/>
          <w:szCs w:val="24"/>
          <w:lang w:val="es-ES"/>
        </w:rPr>
        <w:t>Es la</w:t>
      </w:r>
      <w:r w:rsidR="00770758" w:rsidRPr="002B42C4">
        <w:rPr>
          <w:rFonts w:asciiTheme="minorBidi" w:hAnsiTheme="minorBidi"/>
          <w:sz w:val="24"/>
          <w:szCs w:val="24"/>
          <w:lang w:val="es-ES"/>
        </w:rPr>
        <w:t xml:space="preserve"> capacidad de pensar en lo posible, y no solo en lo fáctico</w:t>
      </w:r>
      <w:r w:rsidR="00770758">
        <w:rPr>
          <w:rFonts w:asciiTheme="minorBidi" w:hAnsiTheme="minorBidi"/>
          <w:sz w:val="24"/>
          <w:szCs w:val="24"/>
          <w:lang w:val="es-ES"/>
        </w:rPr>
        <w:t xml:space="preserve">, </w:t>
      </w:r>
      <w:r w:rsidR="00087F8F">
        <w:rPr>
          <w:rFonts w:asciiTheme="minorBidi" w:hAnsiTheme="minorBidi"/>
          <w:sz w:val="24"/>
          <w:szCs w:val="24"/>
          <w:lang w:val="es-ES"/>
        </w:rPr>
        <w:t>lo que</w:t>
      </w:r>
      <w:r w:rsidR="00770758">
        <w:rPr>
          <w:rFonts w:asciiTheme="minorBidi" w:hAnsiTheme="minorBidi"/>
          <w:sz w:val="24"/>
          <w:szCs w:val="24"/>
          <w:lang w:val="es-ES"/>
        </w:rPr>
        <w:t xml:space="preserve"> </w:t>
      </w:r>
      <w:r w:rsidR="00087F8F">
        <w:rPr>
          <w:rFonts w:asciiTheme="minorBidi" w:hAnsiTheme="minorBidi"/>
          <w:sz w:val="24"/>
          <w:szCs w:val="24"/>
          <w:lang w:val="es-ES"/>
        </w:rPr>
        <w:t>de</w:t>
      </w:r>
      <w:r w:rsidR="00770758">
        <w:rPr>
          <w:rFonts w:asciiTheme="minorBidi" w:hAnsiTheme="minorBidi"/>
          <w:sz w:val="24"/>
          <w:szCs w:val="24"/>
          <w:lang w:val="es-ES"/>
        </w:rPr>
        <w:t>muestra inteligencia</w:t>
      </w:r>
      <w:r w:rsidR="00087F8F">
        <w:rPr>
          <w:rFonts w:asciiTheme="minorBidi" w:hAnsiTheme="minorBidi"/>
          <w:sz w:val="24"/>
          <w:szCs w:val="24"/>
          <w:lang w:val="es-ES"/>
        </w:rPr>
        <w:t xml:space="preserve">, </w:t>
      </w:r>
      <w:r w:rsidR="006F4A55">
        <w:rPr>
          <w:rFonts w:asciiTheme="minorBidi" w:hAnsiTheme="minorBidi"/>
          <w:sz w:val="24"/>
          <w:szCs w:val="24"/>
          <w:lang w:val="es-ES"/>
        </w:rPr>
        <w:t>comprendiendo</w:t>
      </w:r>
      <w:r w:rsidR="00087F8F">
        <w:rPr>
          <w:rFonts w:asciiTheme="minorBidi" w:hAnsiTheme="minorBidi"/>
          <w:sz w:val="24"/>
          <w:szCs w:val="24"/>
          <w:lang w:val="es-ES"/>
        </w:rPr>
        <w:t>, por ejemplo,</w:t>
      </w:r>
      <w:r w:rsidR="006F5B9C">
        <w:rPr>
          <w:rFonts w:asciiTheme="minorBidi" w:hAnsiTheme="minorBidi"/>
          <w:sz w:val="24"/>
          <w:szCs w:val="24"/>
          <w:lang w:val="es-ES"/>
        </w:rPr>
        <w:t xml:space="preserve"> </w:t>
      </w:r>
      <w:r w:rsidR="00087F8F">
        <w:rPr>
          <w:rFonts w:asciiTheme="minorBidi" w:hAnsiTheme="minorBidi"/>
          <w:sz w:val="24"/>
          <w:szCs w:val="24"/>
          <w:lang w:val="es-ES"/>
        </w:rPr>
        <w:t xml:space="preserve">la concreción socioespacial de </w:t>
      </w:r>
      <w:r w:rsidR="00770758" w:rsidRPr="002B42C4">
        <w:rPr>
          <w:rFonts w:asciiTheme="minorBidi" w:hAnsiTheme="minorBidi"/>
          <w:sz w:val="24"/>
          <w:szCs w:val="24"/>
          <w:lang w:val="es-ES"/>
        </w:rPr>
        <w:t>aspectos tan abstractos como</w:t>
      </w:r>
      <w:r w:rsidR="00087F8F">
        <w:rPr>
          <w:rFonts w:asciiTheme="minorBidi" w:hAnsiTheme="minorBidi"/>
          <w:sz w:val="24"/>
          <w:szCs w:val="24"/>
          <w:lang w:val="es-ES"/>
        </w:rPr>
        <w:t xml:space="preserve"> </w:t>
      </w:r>
      <w:r w:rsidR="00770758" w:rsidRPr="002B42C4">
        <w:rPr>
          <w:rFonts w:asciiTheme="minorBidi" w:hAnsiTheme="minorBidi"/>
          <w:sz w:val="24"/>
          <w:szCs w:val="24"/>
          <w:lang w:val="es-ES"/>
        </w:rPr>
        <w:t xml:space="preserve">la tasa de </w:t>
      </w:r>
      <w:proofErr w:type="spellStart"/>
      <w:r w:rsidR="00770758" w:rsidRPr="002B42C4">
        <w:rPr>
          <w:rFonts w:asciiTheme="minorBidi" w:hAnsiTheme="minorBidi"/>
          <w:sz w:val="24"/>
          <w:szCs w:val="24"/>
          <w:lang w:val="es-ES"/>
        </w:rPr>
        <w:t>migrabilidad</w:t>
      </w:r>
      <w:proofErr w:type="spellEnd"/>
      <w:r w:rsidR="005A29A4">
        <w:rPr>
          <w:rFonts w:asciiTheme="minorBidi" w:hAnsiTheme="minorBidi"/>
          <w:sz w:val="24"/>
          <w:szCs w:val="24"/>
          <w:lang w:val="es-ES"/>
        </w:rPr>
        <w:t xml:space="preserve">. </w:t>
      </w:r>
      <w:r w:rsidR="00BC5D41">
        <w:rPr>
          <w:rFonts w:asciiTheme="minorBidi" w:hAnsiTheme="minorBidi"/>
          <w:sz w:val="24"/>
          <w:szCs w:val="24"/>
          <w:lang w:val="es-ES"/>
        </w:rPr>
        <w:t>Por ello,</w:t>
      </w:r>
      <w:r w:rsidR="00087F8F">
        <w:rPr>
          <w:rFonts w:asciiTheme="minorBidi" w:hAnsiTheme="minorBidi"/>
          <w:sz w:val="24"/>
          <w:szCs w:val="24"/>
          <w:lang w:val="es-ES"/>
        </w:rPr>
        <w:t xml:space="preserve"> la Geografía </w:t>
      </w:r>
      <w:r w:rsidR="00BC5D41">
        <w:rPr>
          <w:rFonts w:asciiTheme="minorBidi" w:hAnsiTheme="minorBidi"/>
          <w:sz w:val="24"/>
          <w:szCs w:val="24"/>
          <w:lang w:val="es-ES"/>
        </w:rPr>
        <w:t xml:space="preserve">rebosa </w:t>
      </w:r>
      <w:r w:rsidR="00087F8F">
        <w:rPr>
          <w:rFonts w:asciiTheme="minorBidi" w:hAnsiTheme="minorBidi"/>
          <w:sz w:val="24"/>
          <w:szCs w:val="24"/>
          <w:lang w:val="es-ES"/>
        </w:rPr>
        <w:t>potencial para</w:t>
      </w:r>
      <w:r w:rsidR="009E37DE">
        <w:rPr>
          <w:rFonts w:asciiTheme="minorBidi" w:hAnsiTheme="minorBidi"/>
          <w:sz w:val="24"/>
          <w:szCs w:val="24"/>
          <w:lang w:val="es-ES"/>
        </w:rPr>
        <w:t xml:space="preserve"> acercarse a realidades ajenas y desconocidas </w:t>
      </w:r>
      <w:r w:rsidR="005A29A4">
        <w:rPr>
          <w:rFonts w:asciiTheme="minorBidi" w:hAnsiTheme="minorBidi"/>
          <w:sz w:val="24"/>
          <w:szCs w:val="24"/>
          <w:lang w:val="es-ES"/>
        </w:rPr>
        <w:t>mejora</w:t>
      </w:r>
      <w:r w:rsidR="00087F8F">
        <w:rPr>
          <w:rFonts w:asciiTheme="minorBidi" w:hAnsiTheme="minorBidi"/>
          <w:sz w:val="24"/>
          <w:szCs w:val="24"/>
          <w:lang w:val="es-ES"/>
        </w:rPr>
        <w:t>ndo</w:t>
      </w:r>
      <w:r w:rsidR="005A29A4" w:rsidRPr="005A29A4">
        <w:rPr>
          <w:rFonts w:asciiTheme="minorBidi" w:hAnsiTheme="minorBidi"/>
          <w:sz w:val="24"/>
          <w:szCs w:val="24"/>
          <w:lang w:val="es-ES"/>
        </w:rPr>
        <w:t xml:space="preserve"> el proceso de “maduración” </w:t>
      </w:r>
      <w:r w:rsidR="00BC5D41">
        <w:rPr>
          <w:rFonts w:asciiTheme="minorBidi" w:hAnsiTheme="minorBidi"/>
          <w:sz w:val="24"/>
          <w:szCs w:val="24"/>
          <w:lang w:val="es-ES"/>
        </w:rPr>
        <w:t>mediante la construcción de</w:t>
      </w:r>
      <w:r w:rsidR="009E37DE" w:rsidRPr="009E37DE">
        <w:rPr>
          <w:rFonts w:asciiTheme="minorBidi" w:hAnsiTheme="minorBidi"/>
          <w:sz w:val="24"/>
          <w:szCs w:val="24"/>
          <w:lang w:val="es-ES"/>
        </w:rPr>
        <w:t xml:space="preserve"> </w:t>
      </w:r>
      <w:r w:rsidR="006D698E">
        <w:rPr>
          <w:rFonts w:asciiTheme="minorBidi" w:hAnsiTheme="minorBidi"/>
          <w:sz w:val="24"/>
          <w:szCs w:val="24"/>
          <w:lang w:val="es-ES"/>
        </w:rPr>
        <w:t>un</w:t>
      </w:r>
      <w:r w:rsidR="009E37DE">
        <w:rPr>
          <w:rFonts w:asciiTheme="minorBidi" w:hAnsiTheme="minorBidi"/>
          <w:sz w:val="24"/>
          <w:szCs w:val="24"/>
          <w:lang w:val="es-ES"/>
        </w:rPr>
        <w:t xml:space="preserve"> “</w:t>
      </w:r>
      <w:r w:rsidR="009E37DE" w:rsidRPr="009E37DE">
        <w:rPr>
          <w:rFonts w:asciiTheme="minorBidi" w:hAnsiTheme="minorBidi"/>
          <w:sz w:val="24"/>
          <w:szCs w:val="24"/>
          <w:lang w:val="es-ES"/>
        </w:rPr>
        <w:t>área de desarrollo potencial</w:t>
      </w:r>
      <w:r w:rsidR="009E37DE">
        <w:rPr>
          <w:rFonts w:asciiTheme="minorBidi" w:hAnsiTheme="minorBidi"/>
          <w:sz w:val="24"/>
          <w:szCs w:val="24"/>
          <w:lang w:val="es-ES"/>
        </w:rPr>
        <w:t>”</w:t>
      </w:r>
      <w:r w:rsidR="009E37DE" w:rsidRPr="009E37DE">
        <w:rPr>
          <w:rFonts w:asciiTheme="minorBidi" w:hAnsiTheme="minorBidi"/>
          <w:sz w:val="24"/>
          <w:szCs w:val="24"/>
          <w:lang w:val="es-ES"/>
        </w:rPr>
        <w:t xml:space="preserve"> </w:t>
      </w:r>
      <w:r w:rsidR="009E37DE">
        <w:rPr>
          <w:rFonts w:asciiTheme="minorBidi" w:hAnsiTheme="minorBidi"/>
          <w:sz w:val="24"/>
          <w:szCs w:val="24"/>
          <w:lang w:val="es-ES"/>
        </w:rPr>
        <w:t xml:space="preserve">favorable </w:t>
      </w:r>
      <w:r w:rsidR="00D56FE8">
        <w:rPr>
          <w:rFonts w:asciiTheme="minorBidi" w:hAnsiTheme="minorBidi"/>
          <w:sz w:val="24"/>
          <w:szCs w:val="24"/>
          <w:lang w:val="es-ES"/>
        </w:rPr>
        <w:t>a</w:t>
      </w:r>
      <w:r w:rsidR="009E37DE">
        <w:rPr>
          <w:rFonts w:asciiTheme="minorBidi" w:hAnsiTheme="minorBidi"/>
          <w:sz w:val="24"/>
          <w:szCs w:val="24"/>
          <w:lang w:val="es-ES"/>
        </w:rPr>
        <w:t>l</w:t>
      </w:r>
      <w:r w:rsidR="009E37DE" w:rsidRPr="009E37DE">
        <w:rPr>
          <w:rFonts w:asciiTheme="minorBidi" w:hAnsiTheme="minorBidi"/>
          <w:sz w:val="24"/>
          <w:szCs w:val="24"/>
          <w:lang w:val="es-ES"/>
        </w:rPr>
        <w:t xml:space="preserve"> desarrollo mental general</w:t>
      </w:r>
      <w:r w:rsidR="009E37DE">
        <w:rPr>
          <w:rFonts w:asciiTheme="minorBidi" w:hAnsiTheme="minorBidi"/>
          <w:sz w:val="24"/>
          <w:szCs w:val="24"/>
          <w:lang w:val="es-ES"/>
        </w:rPr>
        <w:t xml:space="preserve"> </w:t>
      </w:r>
      <w:r w:rsidR="005A29A4" w:rsidRPr="005A29A4">
        <w:rPr>
          <w:rFonts w:asciiTheme="minorBidi" w:hAnsiTheme="minorBidi"/>
          <w:sz w:val="24"/>
          <w:szCs w:val="24"/>
          <w:lang w:val="es-ES"/>
        </w:rPr>
        <w:t>(Vygotski, 1984).</w:t>
      </w:r>
      <w:r w:rsidR="00087F8F">
        <w:rPr>
          <w:rFonts w:asciiTheme="minorBidi" w:hAnsiTheme="minorBidi"/>
          <w:sz w:val="24"/>
          <w:szCs w:val="24"/>
          <w:lang w:val="es-ES"/>
        </w:rPr>
        <w:t xml:space="preserve"> </w:t>
      </w:r>
      <w:r w:rsidR="00D56FE8">
        <w:rPr>
          <w:rFonts w:asciiTheme="minorBidi" w:hAnsiTheme="minorBidi"/>
          <w:sz w:val="24"/>
          <w:szCs w:val="24"/>
          <w:lang w:val="es-ES"/>
        </w:rPr>
        <w:t>Nosotros p</w:t>
      </w:r>
      <w:r w:rsidR="00D83792">
        <w:rPr>
          <w:rFonts w:asciiTheme="minorBidi" w:hAnsiTheme="minorBidi"/>
          <w:sz w:val="24"/>
          <w:szCs w:val="24"/>
          <w:lang w:val="es-ES"/>
        </w:rPr>
        <w:t>ensamos que si ese acercamiento se produ</w:t>
      </w:r>
      <w:r w:rsidR="00426A1B">
        <w:rPr>
          <w:rFonts w:asciiTheme="minorBidi" w:hAnsiTheme="minorBidi"/>
          <w:sz w:val="24"/>
          <w:szCs w:val="24"/>
          <w:lang w:val="es-ES"/>
        </w:rPr>
        <w:t>ce</w:t>
      </w:r>
      <w:r w:rsidR="00D83792">
        <w:rPr>
          <w:rFonts w:asciiTheme="minorBidi" w:hAnsiTheme="minorBidi"/>
          <w:sz w:val="24"/>
          <w:szCs w:val="24"/>
          <w:lang w:val="es-ES"/>
        </w:rPr>
        <w:t xml:space="preserve"> desde un enfoque geográfico-social a situaciones</w:t>
      </w:r>
      <w:r w:rsidR="00770758" w:rsidRPr="002B42C4">
        <w:rPr>
          <w:rFonts w:asciiTheme="minorBidi" w:hAnsiTheme="minorBidi"/>
          <w:sz w:val="24"/>
          <w:szCs w:val="24"/>
          <w:lang w:val="es-ES"/>
        </w:rPr>
        <w:t xml:space="preserve"> de injusticia </w:t>
      </w:r>
      <w:r w:rsidR="00D83792">
        <w:rPr>
          <w:rFonts w:asciiTheme="minorBidi" w:hAnsiTheme="minorBidi"/>
          <w:sz w:val="24"/>
          <w:szCs w:val="24"/>
          <w:lang w:val="es-ES"/>
        </w:rPr>
        <w:t>o</w:t>
      </w:r>
      <w:r w:rsidR="00770758" w:rsidRPr="002B42C4">
        <w:rPr>
          <w:rFonts w:asciiTheme="minorBidi" w:hAnsiTheme="minorBidi"/>
          <w:sz w:val="24"/>
          <w:szCs w:val="24"/>
          <w:lang w:val="es-ES"/>
        </w:rPr>
        <w:t xml:space="preserve"> desigualdad estaremos </w:t>
      </w:r>
      <w:r w:rsidR="00D83792">
        <w:rPr>
          <w:rFonts w:asciiTheme="minorBidi" w:hAnsiTheme="minorBidi"/>
          <w:sz w:val="24"/>
          <w:szCs w:val="24"/>
          <w:lang w:val="es-ES"/>
        </w:rPr>
        <w:t>participando</w:t>
      </w:r>
      <w:r w:rsidR="00087F8F">
        <w:rPr>
          <w:rFonts w:asciiTheme="minorBidi" w:hAnsiTheme="minorBidi"/>
          <w:sz w:val="24"/>
          <w:szCs w:val="24"/>
          <w:lang w:val="es-ES"/>
        </w:rPr>
        <w:t>, además,</w:t>
      </w:r>
      <w:r w:rsidR="00D83792">
        <w:rPr>
          <w:rFonts w:asciiTheme="minorBidi" w:hAnsiTheme="minorBidi"/>
          <w:sz w:val="24"/>
          <w:szCs w:val="24"/>
          <w:lang w:val="es-ES"/>
        </w:rPr>
        <w:t xml:space="preserve"> en la construcción de</w:t>
      </w:r>
      <w:r w:rsidR="00770758" w:rsidRPr="002B42C4">
        <w:rPr>
          <w:rFonts w:asciiTheme="minorBidi" w:hAnsiTheme="minorBidi"/>
          <w:sz w:val="24"/>
          <w:szCs w:val="24"/>
          <w:lang w:val="es-ES"/>
        </w:rPr>
        <w:t xml:space="preserve"> </w:t>
      </w:r>
      <w:r w:rsidR="006F4A55">
        <w:rPr>
          <w:rFonts w:asciiTheme="minorBidi" w:hAnsiTheme="minorBidi"/>
          <w:sz w:val="24"/>
          <w:szCs w:val="24"/>
          <w:lang w:val="es-ES"/>
        </w:rPr>
        <w:t xml:space="preserve">un </w:t>
      </w:r>
      <w:r w:rsidR="006D698E" w:rsidRPr="00D83792">
        <w:rPr>
          <w:rFonts w:asciiTheme="minorBidi" w:hAnsiTheme="minorBidi"/>
          <w:i/>
          <w:iCs/>
          <w:sz w:val="24"/>
          <w:szCs w:val="24"/>
          <w:lang w:val="es-ES"/>
        </w:rPr>
        <w:t xml:space="preserve">área de desarrollo moral </w:t>
      </w:r>
      <w:r w:rsidR="006D698E" w:rsidRPr="00C74FA2">
        <w:rPr>
          <w:rFonts w:asciiTheme="minorBidi" w:hAnsiTheme="minorBidi"/>
          <w:i/>
          <w:iCs/>
          <w:sz w:val="24"/>
          <w:szCs w:val="24"/>
          <w:lang w:val="es-ES"/>
        </w:rPr>
        <w:t>potencial</w:t>
      </w:r>
      <w:r w:rsidR="00D56FE8">
        <w:rPr>
          <w:rFonts w:asciiTheme="minorBidi" w:hAnsiTheme="minorBidi"/>
          <w:sz w:val="24"/>
          <w:szCs w:val="24"/>
          <w:lang w:val="es-ES"/>
        </w:rPr>
        <w:t>.</w:t>
      </w:r>
    </w:p>
    <w:p w14:paraId="01C606F9" w14:textId="6D089A53" w:rsidR="00E5274B" w:rsidRDefault="006D698E" w:rsidP="00087F8F">
      <w:pPr>
        <w:spacing w:after="120" w:line="360" w:lineRule="auto"/>
        <w:jc w:val="both"/>
        <w:rPr>
          <w:rFonts w:asciiTheme="minorBidi" w:hAnsiTheme="minorBidi"/>
          <w:sz w:val="24"/>
          <w:szCs w:val="24"/>
          <w:lang w:val="es-ES"/>
        </w:rPr>
      </w:pPr>
      <w:r w:rsidRPr="006D698E">
        <w:rPr>
          <w:rFonts w:asciiTheme="minorBidi" w:hAnsiTheme="minorBidi"/>
          <w:sz w:val="24"/>
          <w:szCs w:val="24"/>
          <w:lang w:val="es-ES"/>
        </w:rPr>
        <w:t xml:space="preserve">Lo </w:t>
      </w:r>
      <w:r w:rsidR="00D56FE8">
        <w:rPr>
          <w:rFonts w:asciiTheme="minorBidi" w:hAnsiTheme="minorBidi"/>
          <w:sz w:val="24"/>
          <w:szCs w:val="24"/>
          <w:lang w:val="es-ES"/>
        </w:rPr>
        <w:t>anterior</w:t>
      </w:r>
      <w:r w:rsidRPr="006D698E">
        <w:rPr>
          <w:rFonts w:asciiTheme="minorBidi" w:hAnsiTheme="minorBidi"/>
          <w:sz w:val="24"/>
          <w:szCs w:val="24"/>
          <w:lang w:val="es-ES"/>
        </w:rPr>
        <w:t xml:space="preserve"> nos remite a los postulados</w:t>
      </w:r>
      <w:r w:rsidR="001134D4">
        <w:rPr>
          <w:rFonts w:asciiTheme="minorBidi" w:hAnsiTheme="minorBidi"/>
          <w:sz w:val="24"/>
          <w:szCs w:val="24"/>
          <w:lang w:val="es-ES"/>
        </w:rPr>
        <w:t xml:space="preserve"> estructuralistas que entienden</w:t>
      </w:r>
      <w:r w:rsidRPr="006D698E">
        <w:rPr>
          <w:rFonts w:asciiTheme="minorBidi" w:hAnsiTheme="minorBidi"/>
          <w:sz w:val="24"/>
          <w:szCs w:val="24"/>
          <w:lang w:val="es-ES"/>
        </w:rPr>
        <w:t xml:space="preserve"> moralidad como “«adquisición» de principios morales autónomos”</w:t>
      </w:r>
      <w:r w:rsidR="001134D4">
        <w:rPr>
          <w:rFonts w:asciiTheme="minorBidi" w:hAnsiTheme="minorBidi"/>
          <w:sz w:val="24"/>
          <w:szCs w:val="24"/>
          <w:lang w:val="es-ES"/>
        </w:rPr>
        <w:t>,</w:t>
      </w:r>
      <w:r w:rsidRPr="006D698E">
        <w:rPr>
          <w:rFonts w:asciiTheme="minorBidi" w:hAnsiTheme="minorBidi"/>
          <w:sz w:val="24"/>
          <w:szCs w:val="24"/>
          <w:lang w:val="es-ES"/>
        </w:rPr>
        <w:t xml:space="preserve"> centrados en la interacción social; todo ello fundamentado en el concepto clave de “justicia”, o de “comunidad justa”, acuñado por Laurence Kohlberg</w:t>
      </w:r>
      <w:r w:rsidR="00D56FE8">
        <w:rPr>
          <w:rFonts w:asciiTheme="minorBidi" w:hAnsiTheme="minorBidi"/>
          <w:sz w:val="24"/>
          <w:szCs w:val="24"/>
          <w:lang w:val="es-ES"/>
        </w:rPr>
        <w:t>,</w:t>
      </w:r>
      <w:r w:rsidR="001134D4">
        <w:rPr>
          <w:rFonts w:asciiTheme="minorBidi" w:hAnsiTheme="minorBidi"/>
          <w:sz w:val="24"/>
          <w:szCs w:val="24"/>
          <w:lang w:val="es-ES"/>
        </w:rPr>
        <w:t xml:space="preserve"> </w:t>
      </w:r>
      <w:r w:rsidR="00D56FE8">
        <w:rPr>
          <w:rFonts w:asciiTheme="minorBidi" w:hAnsiTheme="minorBidi"/>
          <w:sz w:val="24"/>
          <w:szCs w:val="24"/>
          <w:lang w:val="es-ES"/>
        </w:rPr>
        <w:t>por el que acceder a</w:t>
      </w:r>
      <w:r w:rsidR="001134D4">
        <w:rPr>
          <w:rFonts w:asciiTheme="minorBidi" w:hAnsiTheme="minorBidi"/>
          <w:sz w:val="24"/>
          <w:szCs w:val="24"/>
          <w:lang w:val="es-ES"/>
        </w:rPr>
        <w:t xml:space="preserve"> un estadio</w:t>
      </w:r>
      <w:r w:rsidR="00D56FE8">
        <w:rPr>
          <w:rFonts w:asciiTheme="minorBidi" w:hAnsiTheme="minorBidi"/>
          <w:sz w:val="24"/>
          <w:szCs w:val="24"/>
          <w:lang w:val="es-ES"/>
        </w:rPr>
        <w:t xml:space="preserve"> de desarrollo</w:t>
      </w:r>
      <w:r w:rsidRPr="006D698E">
        <w:rPr>
          <w:rFonts w:asciiTheme="minorBidi" w:hAnsiTheme="minorBidi"/>
          <w:sz w:val="24"/>
          <w:szCs w:val="24"/>
          <w:lang w:val="es-ES"/>
        </w:rPr>
        <w:t xml:space="preserve"> “</w:t>
      </w:r>
      <w:proofErr w:type="spellStart"/>
      <w:r w:rsidRPr="006D698E">
        <w:rPr>
          <w:rFonts w:asciiTheme="minorBidi" w:hAnsiTheme="minorBidi"/>
          <w:sz w:val="24"/>
          <w:szCs w:val="24"/>
          <w:lang w:val="es-ES"/>
        </w:rPr>
        <w:t>post-convencional</w:t>
      </w:r>
      <w:proofErr w:type="spellEnd"/>
      <w:r w:rsidRPr="006D698E">
        <w:rPr>
          <w:rFonts w:asciiTheme="minorBidi" w:hAnsiTheme="minorBidi"/>
          <w:sz w:val="24"/>
          <w:szCs w:val="24"/>
          <w:lang w:val="es-ES"/>
        </w:rPr>
        <w:t xml:space="preserve">” al que no </w:t>
      </w:r>
      <w:r w:rsidR="00D56FE8">
        <w:rPr>
          <w:rFonts w:asciiTheme="minorBidi" w:hAnsiTheme="minorBidi"/>
          <w:sz w:val="24"/>
          <w:szCs w:val="24"/>
          <w:lang w:val="es-ES"/>
        </w:rPr>
        <w:t>siempre se llega por el mero hecho de ser</w:t>
      </w:r>
      <w:r w:rsidRPr="006D698E">
        <w:rPr>
          <w:rFonts w:asciiTheme="minorBidi" w:hAnsiTheme="minorBidi"/>
          <w:sz w:val="24"/>
          <w:szCs w:val="24"/>
          <w:lang w:val="es-ES"/>
        </w:rPr>
        <w:t xml:space="preserve"> adulto</w:t>
      </w:r>
      <w:r w:rsidR="00D56FE8">
        <w:rPr>
          <w:rFonts w:asciiTheme="minorBidi" w:hAnsiTheme="minorBidi"/>
          <w:sz w:val="24"/>
          <w:szCs w:val="24"/>
          <w:lang w:val="es-ES"/>
        </w:rPr>
        <w:t>. De acuerdo con Palomo (1989</w:t>
      </w:r>
      <w:r w:rsidR="007D0206">
        <w:rPr>
          <w:rFonts w:asciiTheme="minorBidi" w:hAnsiTheme="minorBidi"/>
          <w:sz w:val="24"/>
          <w:szCs w:val="24"/>
          <w:lang w:val="es-ES"/>
        </w:rPr>
        <w:t>, p.</w:t>
      </w:r>
      <w:r w:rsidR="00D56FE8">
        <w:rPr>
          <w:rFonts w:asciiTheme="minorBidi" w:hAnsiTheme="minorBidi"/>
          <w:sz w:val="24"/>
          <w:szCs w:val="24"/>
          <w:lang w:val="es-ES"/>
        </w:rPr>
        <w:t xml:space="preserve"> 80),</w:t>
      </w:r>
      <w:r w:rsidR="00087F8F" w:rsidRPr="00087F8F">
        <w:rPr>
          <w:rFonts w:asciiTheme="minorBidi" w:hAnsiTheme="minorBidi"/>
          <w:sz w:val="24"/>
          <w:szCs w:val="24"/>
          <w:lang w:val="es-ES"/>
        </w:rPr>
        <w:t xml:space="preserve"> el objetivo </w:t>
      </w:r>
      <w:r w:rsidR="00D56FE8">
        <w:rPr>
          <w:rFonts w:asciiTheme="minorBidi" w:hAnsiTheme="minorBidi"/>
          <w:sz w:val="24"/>
          <w:szCs w:val="24"/>
          <w:lang w:val="es-ES"/>
        </w:rPr>
        <w:t xml:space="preserve">es </w:t>
      </w:r>
      <w:r w:rsidR="00087F8F" w:rsidRPr="00087F8F">
        <w:rPr>
          <w:rFonts w:asciiTheme="minorBidi" w:hAnsiTheme="minorBidi"/>
          <w:sz w:val="24"/>
          <w:szCs w:val="24"/>
          <w:lang w:val="es-ES"/>
        </w:rPr>
        <w:t>“provocar un cambio, a mejor, en el razonamiento moral, así como posteriores cambios de conducta”.</w:t>
      </w:r>
      <w:r w:rsidR="00087F8F">
        <w:rPr>
          <w:rFonts w:asciiTheme="minorBidi" w:hAnsiTheme="minorBidi"/>
          <w:sz w:val="24"/>
          <w:szCs w:val="24"/>
          <w:lang w:val="es-ES"/>
        </w:rPr>
        <w:t xml:space="preserve"> </w:t>
      </w:r>
      <w:r w:rsidR="001134D4">
        <w:rPr>
          <w:rFonts w:asciiTheme="minorBidi" w:hAnsiTheme="minorBidi"/>
          <w:sz w:val="24"/>
          <w:szCs w:val="24"/>
          <w:lang w:val="es-ES"/>
        </w:rPr>
        <w:t xml:space="preserve">Con este </w:t>
      </w:r>
      <w:r w:rsidR="00087F8F">
        <w:rPr>
          <w:rFonts w:asciiTheme="minorBidi" w:hAnsiTheme="minorBidi"/>
          <w:sz w:val="24"/>
          <w:szCs w:val="24"/>
          <w:lang w:val="es-ES"/>
        </w:rPr>
        <w:t>propósito</w:t>
      </w:r>
      <w:r w:rsidR="001134D4">
        <w:rPr>
          <w:rFonts w:asciiTheme="minorBidi" w:hAnsiTheme="minorBidi"/>
          <w:sz w:val="24"/>
          <w:szCs w:val="24"/>
          <w:lang w:val="es-ES"/>
        </w:rPr>
        <w:t xml:space="preserve">, </w:t>
      </w:r>
      <w:r w:rsidR="00426A1B" w:rsidRPr="001134D4">
        <w:rPr>
          <w:rFonts w:asciiTheme="minorBidi" w:hAnsiTheme="minorBidi"/>
          <w:sz w:val="24"/>
          <w:szCs w:val="24"/>
          <w:lang w:val="es-ES"/>
        </w:rPr>
        <w:lastRenderedPageBreak/>
        <w:t xml:space="preserve">el “entorno” o “ambiente social” </w:t>
      </w:r>
      <w:r w:rsidR="00D56FE8">
        <w:rPr>
          <w:rFonts w:asciiTheme="minorBidi" w:hAnsiTheme="minorBidi"/>
          <w:sz w:val="24"/>
          <w:szCs w:val="24"/>
          <w:lang w:val="es-ES"/>
        </w:rPr>
        <w:t xml:space="preserve">siempre </w:t>
      </w:r>
      <w:r w:rsidR="001134D4">
        <w:rPr>
          <w:rFonts w:asciiTheme="minorBidi" w:hAnsiTheme="minorBidi"/>
          <w:sz w:val="24"/>
          <w:szCs w:val="24"/>
          <w:lang w:val="es-ES"/>
        </w:rPr>
        <w:t>adquiere gran relevancia, según</w:t>
      </w:r>
      <w:r w:rsidR="00426A1B" w:rsidRPr="001134D4">
        <w:rPr>
          <w:rFonts w:asciiTheme="minorBidi" w:hAnsiTheme="minorBidi"/>
          <w:sz w:val="24"/>
          <w:szCs w:val="24"/>
          <w:lang w:val="es-ES"/>
        </w:rPr>
        <w:t xml:space="preserve"> la hipótesis </w:t>
      </w:r>
      <w:r w:rsidR="001134D4">
        <w:rPr>
          <w:rFonts w:asciiTheme="minorBidi" w:hAnsiTheme="minorBidi"/>
          <w:sz w:val="24"/>
          <w:szCs w:val="24"/>
          <w:lang w:val="es-ES"/>
        </w:rPr>
        <w:t>por la</w:t>
      </w:r>
      <w:r w:rsidR="00426A1B" w:rsidRPr="001134D4">
        <w:rPr>
          <w:rFonts w:asciiTheme="minorBidi" w:hAnsiTheme="minorBidi"/>
          <w:sz w:val="24"/>
          <w:szCs w:val="24"/>
          <w:lang w:val="es-ES"/>
        </w:rPr>
        <w:t xml:space="preserve"> que el desarrollo se produce fundamentalmente a través de los efectos que la conducta del sujeto tiene sobre la realidad. </w:t>
      </w:r>
      <w:r w:rsidR="00AC0845">
        <w:rPr>
          <w:rFonts w:asciiTheme="minorBidi" w:hAnsiTheme="minorBidi"/>
          <w:sz w:val="24"/>
          <w:szCs w:val="24"/>
          <w:lang w:val="es-ES"/>
        </w:rPr>
        <w:t>Para</w:t>
      </w:r>
      <w:r w:rsidR="00426A1B" w:rsidRPr="001134D4">
        <w:rPr>
          <w:rFonts w:asciiTheme="minorBidi" w:hAnsiTheme="minorBidi"/>
          <w:sz w:val="24"/>
          <w:szCs w:val="24"/>
          <w:lang w:val="es-ES"/>
        </w:rPr>
        <w:t xml:space="preserve"> </w:t>
      </w:r>
      <w:r w:rsidR="00AC0845" w:rsidRPr="001134D4">
        <w:rPr>
          <w:rFonts w:asciiTheme="minorBidi" w:hAnsiTheme="minorBidi"/>
          <w:sz w:val="24"/>
          <w:szCs w:val="24"/>
          <w:lang w:val="es-ES"/>
        </w:rPr>
        <w:t>Bandura</w:t>
      </w:r>
      <w:r w:rsidR="00AC0845">
        <w:rPr>
          <w:rFonts w:asciiTheme="minorBidi" w:hAnsiTheme="minorBidi"/>
          <w:sz w:val="24"/>
          <w:szCs w:val="24"/>
          <w:lang w:val="es-ES"/>
        </w:rPr>
        <w:t xml:space="preserve"> (</w:t>
      </w:r>
      <w:r w:rsidR="00AC0845" w:rsidRPr="001134D4">
        <w:rPr>
          <w:rFonts w:asciiTheme="minorBidi" w:hAnsiTheme="minorBidi"/>
          <w:sz w:val="24"/>
          <w:szCs w:val="24"/>
          <w:lang w:val="es-ES"/>
        </w:rPr>
        <w:t>1982</w:t>
      </w:r>
      <w:r w:rsidR="007D0206">
        <w:rPr>
          <w:rFonts w:asciiTheme="minorBidi" w:hAnsiTheme="minorBidi"/>
          <w:sz w:val="24"/>
          <w:szCs w:val="24"/>
          <w:lang w:val="es-ES"/>
        </w:rPr>
        <w:t>, p.</w:t>
      </w:r>
      <w:r w:rsidR="00AC0845" w:rsidRPr="001134D4">
        <w:rPr>
          <w:rFonts w:asciiTheme="minorBidi" w:hAnsiTheme="minorBidi"/>
          <w:sz w:val="24"/>
          <w:szCs w:val="24"/>
          <w:lang w:val="es-ES"/>
        </w:rPr>
        <w:t xml:space="preserve"> 215)</w:t>
      </w:r>
      <w:r w:rsidR="00AC0845">
        <w:rPr>
          <w:rFonts w:asciiTheme="minorBidi" w:hAnsiTheme="minorBidi"/>
          <w:sz w:val="24"/>
          <w:szCs w:val="24"/>
          <w:lang w:val="es-ES"/>
        </w:rPr>
        <w:t xml:space="preserve">: “según </w:t>
      </w:r>
      <w:r w:rsidR="00426A1B" w:rsidRPr="001134D4">
        <w:rPr>
          <w:rFonts w:asciiTheme="minorBidi" w:hAnsiTheme="minorBidi"/>
          <w:sz w:val="24"/>
          <w:szCs w:val="24"/>
          <w:lang w:val="es-ES"/>
        </w:rPr>
        <w:t>el punto de vista del aprendizaje social, los resultados de las acciones propias no constituyen la única fuente de conocimiento […]</w:t>
      </w:r>
      <w:r w:rsidR="006F4A55">
        <w:rPr>
          <w:rFonts w:asciiTheme="minorBidi" w:hAnsiTheme="minorBidi"/>
          <w:sz w:val="24"/>
          <w:szCs w:val="24"/>
          <w:lang w:val="es-ES"/>
        </w:rPr>
        <w:t>,</w:t>
      </w:r>
      <w:r w:rsidR="00426A1B" w:rsidRPr="001134D4">
        <w:rPr>
          <w:rFonts w:asciiTheme="minorBidi" w:hAnsiTheme="minorBidi"/>
          <w:sz w:val="24"/>
          <w:szCs w:val="24"/>
          <w:lang w:val="es-ES"/>
        </w:rPr>
        <w:t xml:space="preserve"> la observación de los efectos producidos por las acciones de otro proporciona una comprobación de los pensamientos propios”</w:t>
      </w:r>
      <w:r w:rsidR="00AC0845">
        <w:rPr>
          <w:rFonts w:asciiTheme="minorBidi" w:hAnsiTheme="minorBidi"/>
          <w:sz w:val="24"/>
          <w:szCs w:val="24"/>
          <w:lang w:val="es-ES"/>
        </w:rPr>
        <w:t>.</w:t>
      </w:r>
    </w:p>
    <w:p w14:paraId="2F8C6F33" w14:textId="257C5F00" w:rsidR="00426A1B" w:rsidRDefault="00E5274B" w:rsidP="009F20D9">
      <w:pPr>
        <w:spacing w:after="120" w:line="360" w:lineRule="auto"/>
        <w:jc w:val="both"/>
        <w:rPr>
          <w:rFonts w:ascii="Arial" w:hAnsi="Arial" w:cs="Arial"/>
          <w:sz w:val="24"/>
          <w:szCs w:val="24"/>
          <w:lang w:val="es-ES"/>
        </w:rPr>
      </w:pPr>
      <w:r>
        <w:rPr>
          <w:rFonts w:ascii="Arial" w:hAnsi="Arial" w:cs="Arial"/>
          <w:sz w:val="24"/>
          <w:szCs w:val="24"/>
          <w:lang w:val="es-ES"/>
        </w:rPr>
        <w:t xml:space="preserve">Todo ello nos lleva a </w:t>
      </w:r>
      <w:r w:rsidR="006F4A55">
        <w:rPr>
          <w:rFonts w:ascii="Arial" w:hAnsi="Arial" w:cs="Arial"/>
          <w:sz w:val="24"/>
          <w:szCs w:val="24"/>
          <w:lang w:val="es-ES"/>
        </w:rPr>
        <w:t>considerar la fuerza del</w:t>
      </w:r>
      <w:r>
        <w:rPr>
          <w:rFonts w:ascii="Arial" w:hAnsi="Arial" w:cs="Arial"/>
          <w:sz w:val="24"/>
          <w:szCs w:val="24"/>
          <w:lang w:val="es-ES"/>
        </w:rPr>
        <w:t xml:space="preserve"> aprendizaje</w:t>
      </w:r>
      <w:r w:rsidR="00426A1B" w:rsidRPr="00414DA9">
        <w:rPr>
          <w:rFonts w:ascii="Arial" w:hAnsi="Arial" w:cs="Arial"/>
          <w:sz w:val="24"/>
          <w:szCs w:val="24"/>
          <w:lang w:val="es-ES"/>
        </w:rPr>
        <w:t xml:space="preserve"> dialógic</w:t>
      </w:r>
      <w:r>
        <w:rPr>
          <w:rFonts w:ascii="Arial" w:hAnsi="Arial" w:cs="Arial"/>
          <w:sz w:val="24"/>
          <w:szCs w:val="24"/>
          <w:lang w:val="es-ES"/>
        </w:rPr>
        <w:t>o</w:t>
      </w:r>
      <w:r w:rsidR="00426A1B" w:rsidRPr="00414DA9">
        <w:rPr>
          <w:rFonts w:ascii="Arial" w:hAnsi="Arial" w:cs="Arial"/>
          <w:sz w:val="24"/>
          <w:szCs w:val="24"/>
          <w:lang w:val="es-ES"/>
        </w:rPr>
        <w:t xml:space="preserve">, situando en el centro “la comunicación” </w:t>
      </w:r>
      <w:r w:rsidR="00AC0845">
        <w:rPr>
          <w:rFonts w:ascii="Arial" w:hAnsi="Arial" w:cs="Arial"/>
          <w:sz w:val="24"/>
          <w:szCs w:val="24"/>
          <w:lang w:val="es-ES"/>
        </w:rPr>
        <w:t>al establecer una</w:t>
      </w:r>
      <w:r w:rsidR="00426A1B" w:rsidRPr="00414DA9">
        <w:rPr>
          <w:rFonts w:ascii="Arial" w:hAnsi="Arial" w:cs="Arial"/>
          <w:sz w:val="24"/>
          <w:szCs w:val="24"/>
          <w:lang w:val="es-ES"/>
        </w:rPr>
        <w:t xml:space="preserve"> relación de igualdad y no de poder</w:t>
      </w:r>
      <w:r w:rsidR="009F20D9">
        <w:rPr>
          <w:rFonts w:ascii="Arial" w:hAnsi="Arial" w:cs="Arial"/>
          <w:sz w:val="24"/>
          <w:szCs w:val="24"/>
          <w:lang w:val="es-ES"/>
        </w:rPr>
        <w:t xml:space="preserve"> entre</w:t>
      </w:r>
      <w:r w:rsidR="009F20D9" w:rsidRPr="00414DA9">
        <w:rPr>
          <w:rFonts w:ascii="Arial" w:hAnsi="Arial" w:cs="Arial"/>
          <w:sz w:val="24"/>
          <w:szCs w:val="24"/>
          <w:lang w:val="es-ES"/>
        </w:rPr>
        <w:t xml:space="preserve"> educando/a</w:t>
      </w:r>
      <w:r w:rsidR="009F20D9">
        <w:rPr>
          <w:rFonts w:ascii="Arial" w:hAnsi="Arial" w:cs="Arial"/>
          <w:sz w:val="24"/>
          <w:szCs w:val="24"/>
          <w:lang w:val="es-ES"/>
        </w:rPr>
        <w:t>,</w:t>
      </w:r>
      <w:r w:rsidR="009F20D9" w:rsidRPr="00414DA9">
        <w:rPr>
          <w:rFonts w:ascii="Arial" w:hAnsi="Arial" w:cs="Arial"/>
          <w:sz w:val="24"/>
          <w:szCs w:val="24"/>
          <w:lang w:val="es-ES"/>
        </w:rPr>
        <w:t xml:space="preserve"> educador/a </w:t>
      </w:r>
      <w:r w:rsidR="009F20D9">
        <w:rPr>
          <w:rFonts w:ascii="Arial" w:hAnsi="Arial" w:cs="Arial"/>
          <w:sz w:val="24"/>
          <w:szCs w:val="24"/>
          <w:lang w:val="es-ES"/>
        </w:rPr>
        <w:t>y sociedad</w:t>
      </w:r>
      <w:r w:rsidR="00426A1B" w:rsidRPr="00414DA9">
        <w:rPr>
          <w:rFonts w:ascii="Arial" w:hAnsi="Arial" w:cs="Arial"/>
          <w:sz w:val="24"/>
          <w:szCs w:val="24"/>
          <w:lang w:val="es-ES"/>
        </w:rPr>
        <w:t xml:space="preserve">, </w:t>
      </w:r>
      <w:r w:rsidR="00AC0845">
        <w:rPr>
          <w:rFonts w:ascii="Arial" w:hAnsi="Arial" w:cs="Arial"/>
          <w:sz w:val="24"/>
          <w:szCs w:val="24"/>
          <w:lang w:val="es-ES"/>
        </w:rPr>
        <w:t>“</w:t>
      </w:r>
      <w:r w:rsidR="00426A1B" w:rsidRPr="00414DA9">
        <w:rPr>
          <w:rFonts w:ascii="Arial" w:hAnsi="Arial" w:cs="Arial"/>
          <w:sz w:val="24"/>
          <w:szCs w:val="24"/>
          <w:lang w:val="es-ES"/>
        </w:rPr>
        <w:t>lo que significa que todas las personas tienen conocimiento que aportar, reconociendo así, la inteligencia cultural de todos los humanos” (Álvarez</w:t>
      </w:r>
      <w:r w:rsidR="00AB33A4">
        <w:rPr>
          <w:rFonts w:ascii="Arial" w:hAnsi="Arial" w:cs="Arial"/>
          <w:sz w:val="24"/>
          <w:szCs w:val="24"/>
          <w:lang w:val="es-ES"/>
        </w:rPr>
        <w:t>;</w:t>
      </w:r>
      <w:r w:rsidR="00426A1B" w:rsidRPr="00414DA9">
        <w:rPr>
          <w:rFonts w:ascii="Arial" w:hAnsi="Arial" w:cs="Arial"/>
          <w:sz w:val="24"/>
          <w:szCs w:val="24"/>
          <w:lang w:val="es-ES"/>
        </w:rPr>
        <w:t xml:space="preserve"> Gonzáles </w:t>
      </w:r>
      <w:r w:rsidR="00AB33A4">
        <w:rPr>
          <w:rFonts w:ascii="Arial" w:hAnsi="Arial" w:cs="Arial"/>
          <w:sz w:val="24"/>
          <w:szCs w:val="24"/>
          <w:lang w:val="es-ES"/>
        </w:rPr>
        <w:t>&amp;</w:t>
      </w:r>
      <w:r w:rsidR="00426A1B" w:rsidRPr="00414DA9">
        <w:rPr>
          <w:rFonts w:ascii="Arial" w:hAnsi="Arial" w:cs="Arial"/>
          <w:sz w:val="24"/>
          <w:szCs w:val="24"/>
          <w:lang w:val="es-ES"/>
        </w:rPr>
        <w:t xml:space="preserve"> Larrinaga, 2013</w:t>
      </w:r>
      <w:r w:rsidR="007D0206">
        <w:rPr>
          <w:rFonts w:ascii="Arial" w:hAnsi="Arial" w:cs="Arial"/>
          <w:sz w:val="24"/>
          <w:szCs w:val="24"/>
          <w:lang w:val="es-ES"/>
        </w:rPr>
        <w:t>, p.</w:t>
      </w:r>
      <w:r w:rsidR="00426A1B" w:rsidRPr="00414DA9">
        <w:rPr>
          <w:rFonts w:ascii="Arial" w:hAnsi="Arial" w:cs="Arial"/>
          <w:sz w:val="24"/>
          <w:szCs w:val="24"/>
          <w:lang w:val="es-ES"/>
        </w:rPr>
        <w:t xml:space="preserve"> 211). </w:t>
      </w:r>
      <w:r w:rsidR="009F20D9">
        <w:rPr>
          <w:rFonts w:ascii="Arial" w:hAnsi="Arial" w:cs="Arial"/>
          <w:sz w:val="24"/>
          <w:szCs w:val="24"/>
          <w:lang w:val="es-ES"/>
        </w:rPr>
        <w:t>Lo</w:t>
      </w:r>
      <w:r w:rsidR="00426A1B" w:rsidRPr="00414DA9">
        <w:rPr>
          <w:rFonts w:ascii="Arial" w:hAnsi="Arial" w:cs="Arial"/>
          <w:sz w:val="24"/>
          <w:szCs w:val="24"/>
          <w:lang w:val="es-ES"/>
        </w:rPr>
        <w:t xml:space="preserve"> </w:t>
      </w:r>
      <w:r>
        <w:rPr>
          <w:rFonts w:ascii="Arial" w:hAnsi="Arial" w:cs="Arial"/>
          <w:sz w:val="24"/>
          <w:szCs w:val="24"/>
          <w:lang w:val="es-ES"/>
        </w:rPr>
        <w:t>que promueve esta visión</w:t>
      </w:r>
      <w:r w:rsidR="009F20D9">
        <w:rPr>
          <w:rFonts w:ascii="Arial" w:hAnsi="Arial" w:cs="Arial"/>
          <w:sz w:val="24"/>
          <w:szCs w:val="24"/>
          <w:lang w:val="es-ES"/>
        </w:rPr>
        <w:t xml:space="preserve"> </w:t>
      </w:r>
      <w:proofErr w:type="spellStart"/>
      <w:r w:rsidR="009F20D9">
        <w:rPr>
          <w:rFonts w:ascii="Arial" w:hAnsi="Arial" w:cs="Arial"/>
          <w:sz w:val="24"/>
          <w:szCs w:val="24"/>
          <w:lang w:val="es-ES"/>
        </w:rPr>
        <w:t>freiriana</w:t>
      </w:r>
      <w:proofErr w:type="spellEnd"/>
      <w:r w:rsidR="00426A1B" w:rsidRPr="00414DA9">
        <w:rPr>
          <w:rFonts w:ascii="Arial" w:hAnsi="Arial" w:cs="Arial"/>
          <w:sz w:val="24"/>
          <w:szCs w:val="24"/>
          <w:lang w:val="es-ES"/>
        </w:rPr>
        <w:t xml:space="preserve"> </w:t>
      </w:r>
      <w:r w:rsidR="009F20D9">
        <w:rPr>
          <w:rFonts w:ascii="Arial" w:hAnsi="Arial" w:cs="Arial"/>
          <w:sz w:val="24"/>
          <w:szCs w:val="24"/>
          <w:lang w:val="es-ES"/>
        </w:rPr>
        <w:t xml:space="preserve">de la educación con </w:t>
      </w:r>
      <w:r w:rsidR="00426A1B" w:rsidRPr="00414DA9">
        <w:rPr>
          <w:rFonts w:ascii="Arial" w:hAnsi="Arial" w:cs="Arial"/>
          <w:sz w:val="24"/>
          <w:szCs w:val="24"/>
          <w:lang w:val="es-ES"/>
        </w:rPr>
        <w:t>“el objetivo de la acción dialógica es siempre desvelar la verdad, interaccionando con las otras personas y con el mundo” (</w:t>
      </w:r>
      <w:proofErr w:type="spellStart"/>
      <w:r w:rsidR="00426A1B" w:rsidRPr="00414DA9">
        <w:rPr>
          <w:rFonts w:ascii="Arial" w:hAnsi="Arial" w:cs="Arial"/>
          <w:sz w:val="24"/>
          <w:szCs w:val="24"/>
          <w:lang w:val="es-ES"/>
        </w:rPr>
        <w:t>Aubert</w:t>
      </w:r>
      <w:proofErr w:type="spellEnd"/>
      <w:r w:rsidR="00426A1B" w:rsidRPr="00414DA9">
        <w:rPr>
          <w:rFonts w:ascii="Arial" w:hAnsi="Arial" w:cs="Arial"/>
          <w:sz w:val="24"/>
          <w:szCs w:val="24"/>
          <w:lang w:val="es-ES"/>
        </w:rPr>
        <w:t xml:space="preserve"> </w:t>
      </w:r>
      <w:r w:rsidR="00426A1B" w:rsidRPr="00AC0845">
        <w:rPr>
          <w:rFonts w:ascii="Arial" w:hAnsi="Arial" w:cs="Arial"/>
          <w:i/>
          <w:iCs/>
          <w:sz w:val="24"/>
          <w:szCs w:val="24"/>
          <w:lang w:val="es-ES"/>
        </w:rPr>
        <w:t>et al</w:t>
      </w:r>
      <w:r w:rsidR="00426A1B" w:rsidRPr="00414DA9">
        <w:rPr>
          <w:rFonts w:ascii="Arial" w:hAnsi="Arial" w:cs="Arial"/>
          <w:sz w:val="24"/>
          <w:szCs w:val="24"/>
          <w:lang w:val="es-ES"/>
        </w:rPr>
        <w:t>., 2010</w:t>
      </w:r>
      <w:r w:rsidR="007D0206">
        <w:rPr>
          <w:rFonts w:ascii="Arial" w:hAnsi="Arial" w:cs="Arial"/>
          <w:sz w:val="24"/>
          <w:szCs w:val="24"/>
          <w:lang w:val="es-ES"/>
        </w:rPr>
        <w:t>, p.</w:t>
      </w:r>
      <w:r w:rsidR="00426A1B" w:rsidRPr="00414DA9">
        <w:rPr>
          <w:rFonts w:ascii="Arial" w:hAnsi="Arial" w:cs="Arial"/>
          <w:sz w:val="24"/>
          <w:szCs w:val="24"/>
          <w:lang w:val="es-ES"/>
        </w:rPr>
        <w:t xml:space="preserve"> 124-125); </w:t>
      </w:r>
      <w:r w:rsidR="000542C6">
        <w:rPr>
          <w:rFonts w:ascii="Arial" w:hAnsi="Arial" w:cs="Arial"/>
          <w:sz w:val="24"/>
          <w:szCs w:val="24"/>
          <w:lang w:val="es-ES"/>
        </w:rPr>
        <w:t xml:space="preserve">siendo clave el enfoque geográfico para </w:t>
      </w:r>
      <w:r w:rsidR="00426A1B" w:rsidRPr="00414DA9">
        <w:rPr>
          <w:rFonts w:ascii="Arial" w:hAnsi="Arial" w:cs="Arial"/>
          <w:sz w:val="24"/>
          <w:szCs w:val="24"/>
          <w:lang w:val="es-ES"/>
        </w:rPr>
        <w:t>superar la “acomodación y la inmovilidad por la comprensión del significado profundo de la presencia del hombre y de la mujer en la historia, en el mundo. En el mundo a ser recreado siempre como condición para ser mundo y no un puro soporte sobre el cual posarse” (Freire, 2017</w:t>
      </w:r>
      <w:r w:rsidR="007D0206">
        <w:rPr>
          <w:rFonts w:ascii="Arial" w:hAnsi="Arial" w:cs="Arial"/>
          <w:sz w:val="24"/>
          <w:szCs w:val="24"/>
          <w:lang w:val="es-ES"/>
        </w:rPr>
        <w:t>, p.</w:t>
      </w:r>
      <w:r w:rsidR="00426A1B" w:rsidRPr="00414DA9">
        <w:rPr>
          <w:rFonts w:ascii="Arial" w:hAnsi="Arial" w:cs="Arial"/>
          <w:sz w:val="24"/>
          <w:szCs w:val="24"/>
          <w:lang w:val="es-ES"/>
        </w:rPr>
        <w:t xml:space="preserve"> 215).</w:t>
      </w:r>
    </w:p>
    <w:p w14:paraId="0D9B69D1" w14:textId="3E971F0F" w:rsidR="00793813" w:rsidRDefault="00E5274B" w:rsidP="009C0EEF">
      <w:pPr>
        <w:spacing w:after="120" w:line="360" w:lineRule="auto"/>
        <w:jc w:val="both"/>
        <w:rPr>
          <w:rFonts w:ascii="Arial" w:hAnsi="Arial" w:cs="Arial"/>
          <w:sz w:val="24"/>
          <w:szCs w:val="24"/>
          <w:lang w:val="es-ES"/>
        </w:rPr>
      </w:pPr>
      <w:r>
        <w:rPr>
          <w:rFonts w:ascii="Arial" w:hAnsi="Arial" w:cs="Arial"/>
          <w:sz w:val="24"/>
          <w:szCs w:val="24"/>
          <w:lang w:val="es-ES"/>
        </w:rPr>
        <w:t>Es así como</w:t>
      </w:r>
      <w:r w:rsidR="00F53F8A" w:rsidRPr="002B42C4">
        <w:rPr>
          <w:rFonts w:ascii="Arial" w:hAnsi="Arial" w:cs="Arial"/>
          <w:sz w:val="24"/>
          <w:szCs w:val="24"/>
          <w:lang w:val="es-ES"/>
        </w:rPr>
        <w:t xml:space="preserve"> nos </w:t>
      </w:r>
      <w:r w:rsidR="00130B45">
        <w:rPr>
          <w:rFonts w:ascii="Arial" w:hAnsi="Arial" w:cs="Arial"/>
          <w:sz w:val="24"/>
          <w:szCs w:val="24"/>
          <w:lang w:val="es-ES"/>
        </w:rPr>
        <w:t>aproximamos</w:t>
      </w:r>
      <w:r w:rsidR="00F53F8A" w:rsidRPr="002B42C4">
        <w:rPr>
          <w:rFonts w:ascii="Arial" w:hAnsi="Arial" w:cs="Arial"/>
          <w:sz w:val="24"/>
          <w:szCs w:val="24"/>
          <w:lang w:val="es-ES"/>
        </w:rPr>
        <w:t xml:space="preserve"> </w:t>
      </w:r>
      <w:r w:rsidR="00AC0845">
        <w:rPr>
          <w:rFonts w:ascii="Arial" w:hAnsi="Arial" w:cs="Arial"/>
          <w:sz w:val="24"/>
          <w:szCs w:val="24"/>
          <w:lang w:val="es-ES"/>
        </w:rPr>
        <w:t xml:space="preserve">desde la Geografía </w:t>
      </w:r>
      <w:r w:rsidR="00F53F8A" w:rsidRPr="002B42C4">
        <w:rPr>
          <w:rFonts w:ascii="Arial" w:hAnsi="Arial" w:cs="Arial"/>
          <w:sz w:val="24"/>
          <w:szCs w:val="24"/>
          <w:lang w:val="es-ES"/>
        </w:rPr>
        <w:t xml:space="preserve">a una </w:t>
      </w:r>
      <w:r w:rsidR="00F53F8A" w:rsidRPr="002B42C4">
        <w:rPr>
          <w:rFonts w:ascii="Arial" w:hAnsi="Arial" w:cs="Arial"/>
          <w:i/>
          <w:iCs/>
          <w:sz w:val="24"/>
          <w:szCs w:val="24"/>
          <w:lang w:val="es-ES"/>
        </w:rPr>
        <w:t>pedagogía de la esperanza</w:t>
      </w:r>
      <w:r w:rsidR="00AC0845">
        <w:rPr>
          <w:rFonts w:ascii="Arial" w:hAnsi="Arial" w:cs="Arial"/>
          <w:sz w:val="24"/>
          <w:szCs w:val="24"/>
          <w:lang w:val="es-ES"/>
        </w:rPr>
        <w:t xml:space="preserve">, instrumentalizando </w:t>
      </w:r>
      <w:r w:rsidR="00130B45">
        <w:rPr>
          <w:rFonts w:ascii="Arial" w:hAnsi="Arial" w:cs="Arial"/>
          <w:sz w:val="24"/>
          <w:szCs w:val="24"/>
          <w:lang w:val="es-ES"/>
        </w:rPr>
        <w:t xml:space="preserve">la educación como </w:t>
      </w:r>
      <w:r w:rsidR="00AC0845">
        <w:rPr>
          <w:rFonts w:ascii="Arial" w:hAnsi="Arial" w:cs="Arial"/>
          <w:sz w:val="24"/>
          <w:szCs w:val="24"/>
          <w:lang w:val="es-ES"/>
        </w:rPr>
        <w:t>“</w:t>
      </w:r>
      <w:r w:rsidR="00130B45">
        <w:rPr>
          <w:rFonts w:ascii="Arial" w:hAnsi="Arial" w:cs="Arial"/>
          <w:sz w:val="24"/>
          <w:szCs w:val="24"/>
          <w:lang w:val="es-ES"/>
        </w:rPr>
        <w:t>práctica de la libertad</w:t>
      </w:r>
      <w:r w:rsidR="00AC0845">
        <w:rPr>
          <w:rFonts w:ascii="Arial" w:hAnsi="Arial" w:cs="Arial"/>
          <w:sz w:val="24"/>
          <w:szCs w:val="24"/>
          <w:lang w:val="es-ES"/>
        </w:rPr>
        <w:t>”</w:t>
      </w:r>
      <w:r w:rsidR="00130B45">
        <w:rPr>
          <w:rFonts w:ascii="Arial" w:hAnsi="Arial" w:cs="Arial"/>
          <w:sz w:val="24"/>
          <w:szCs w:val="24"/>
          <w:lang w:val="es-ES"/>
        </w:rPr>
        <w:t xml:space="preserve"> </w:t>
      </w:r>
      <w:r w:rsidR="00AC0845">
        <w:rPr>
          <w:rFonts w:ascii="Arial" w:hAnsi="Arial" w:cs="Arial"/>
          <w:sz w:val="24"/>
          <w:szCs w:val="24"/>
          <w:lang w:val="es-ES"/>
        </w:rPr>
        <w:t>para</w:t>
      </w:r>
      <w:r>
        <w:rPr>
          <w:rFonts w:ascii="Arial" w:hAnsi="Arial" w:cs="Arial"/>
          <w:sz w:val="24"/>
          <w:szCs w:val="24"/>
          <w:lang w:val="es-ES"/>
        </w:rPr>
        <w:t xml:space="preserve"> establecer el</w:t>
      </w:r>
      <w:r w:rsidR="00130B45">
        <w:rPr>
          <w:rFonts w:ascii="Arial" w:hAnsi="Arial" w:cs="Arial"/>
          <w:sz w:val="24"/>
          <w:szCs w:val="24"/>
          <w:lang w:val="es-ES"/>
        </w:rPr>
        <w:t xml:space="preserve"> vínculo crítico y amoroso del que carece </w:t>
      </w:r>
      <w:r w:rsidR="00884CA5">
        <w:rPr>
          <w:rFonts w:ascii="Arial" w:hAnsi="Arial" w:cs="Arial"/>
          <w:sz w:val="24"/>
          <w:szCs w:val="24"/>
          <w:lang w:val="es-ES"/>
        </w:rPr>
        <w:t>el</w:t>
      </w:r>
      <w:r w:rsidR="00130B45">
        <w:rPr>
          <w:rFonts w:ascii="Arial" w:hAnsi="Arial" w:cs="Arial"/>
          <w:sz w:val="24"/>
          <w:szCs w:val="24"/>
          <w:lang w:val="es-ES"/>
        </w:rPr>
        <w:t xml:space="preserve"> individuo que teme </w:t>
      </w:r>
      <w:r w:rsidR="006B2BD5">
        <w:rPr>
          <w:rFonts w:ascii="Arial" w:hAnsi="Arial" w:cs="Arial"/>
          <w:sz w:val="24"/>
          <w:szCs w:val="24"/>
          <w:lang w:val="es-ES"/>
        </w:rPr>
        <w:t>un</w:t>
      </w:r>
      <w:r w:rsidR="00130B45">
        <w:rPr>
          <w:rFonts w:ascii="Arial" w:hAnsi="Arial" w:cs="Arial"/>
          <w:sz w:val="24"/>
          <w:szCs w:val="24"/>
          <w:lang w:val="es-ES"/>
        </w:rPr>
        <w:t>a convivencia auténtica</w:t>
      </w:r>
      <w:r w:rsidR="006B2BD5">
        <w:rPr>
          <w:rFonts w:ascii="Arial" w:hAnsi="Arial" w:cs="Arial"/>
          <w:sz w:val="24"/>
          <w:szCs w:val="24"/>
          <w:lang w:val="es-ES"/>
        </w:rPr>
        <w:t xml:space="preserve"> y duda</w:t>
      </w:r>
      <w:r w:rsidR="00130B45">
        <w:rPr>
          <w:rFonts w:ascii="Arial" w:hAnsi="Arial" w:cs="Arial"/>
          <w:sz w:val="24"/>
          <w:szCs w:val="24"/>
          <w:lang w:val="es-ES"/>
        </w:rPr>
        <w:t xml:space="preserve"> de sus posibilidades para transformar</w:t>
      </w:r>
      <w:r w:rsidR="006B2BD5">
        <w:rPr>
          <w:rFonts w:ascii="Arial" w:hAnsi="Arial" w:cs="Arial"/>
          <w:sz w:val="24"/>
          <w:szCs w:val="24"/>
          <w:lang w:val="es-ES"/>
        </w:rPr>
        <w:t xml:space="preserve"> </w:t>
      </w:r>
      <w:r w:rsidR="00952E30">
        <w:rPr>
          <w:rFonts w:ascii="Arial" w:hAnsi="Arial" w:cs="Arial"/>
          <w:sz w:val="24"/>
          <w:szCs w:val="24"/>
          <w:lang w:val="es-ES"/>
        </w:rPr>
        <w:t>la sociedad en</w:t>
      </w:r>
      <w:r w:rsidR="00130B45">
        <w:rPr>
          <w:rFonts w:ascii="Arial" w:hAnsi="Arial" w:cs="Arial"/>
          <w:sz w:val="24"/>
          <w:szCs w:val="24"/>
          <w:lang w:val="es-ES"/>
        </w:rPr>
        <w:t xml:space="preserve"> una unidad </w:t>
      </w:r>
      <w:r w:rsidR="00EF5F5F">
        <w:rPr>
          <w:rFonts w:ascii="Arial" w:hAnsi="Arial" w:cs="Arial"/>
          <w:sz w:val="24"/>
          <w:szCs w:val="24"/>
          <w:lang w:val="es-ES"/>
        </w:rPr>
        <w:t xml:space="preserve">social </w:t>
      </w:r>
      <w:r w:rsidR="00130B45">
        <w:rPr>
          <w:rFonts w:ascii="Arial" w:hAnsi="Arial" w:cs="Arial"/>
          <w:sz w:val="24"/>
          <w:szCs w:val="24"/>
          <w:lang w:val="es-ES"/>
        </w:rPr>
        <w:t>cooperadora</w:t>
      </w:r>
      <w:r w:rsidR="00952E30">
        <w:rPr>
          <w:rFonts w:ascii="Arial" w:hAnsi="Arial" w:cs="Arial"/>
          <w:sz w:val="24"/>
          <w:szCs w:val="24"/>
          <w:lang w:val="es-ES"/>
        </w:rPr>
        <w:t xml:space="preserve"> </w:t>
      </w:r>
      <w:r w:rsidR="00884CA5">
        <w:rPr>
          <w:rFonts w:ascii="Arial" w:hAnsi="Arial" w:cs="Arial"/>
          <w:sz w:val="24"/>
          <w:szCs w:val="24"/>
          <w:lang w:val="es-ES"/>
        </w:rPr>
        <w:t>(Freire, 2009).</w:t>
      </w:r>
      <w:r w:rsidR="00E45F50">
        <w:rPr>
          <w:rFonts w:ascii="Arial" w:hAnsi="Arial" w:cs="Arial"/>
          <w:sz w:val="24"/>
          <w:szCs w:val="24"/>
          <w:lang w:val="es-ES"/>
        </w:rPr>
        <w:t xml:space="preserve"> En</w:t>
      </w:r>
      <w:r w:rsidR="00F53F8A" w:rsidRPr="002B42C4">
        <w:rPr>
          <w:rFonts w:ascii="Arial" w:hAnsi="Arial" w:cs="Arial"/>
          <w:sz w:val="24"/>
          <w:szCs w:val="24"/>
          <w:lang w:val="es-ES"/>
        </w:rPr>
        <w:t xml:space="preserve"> esta línea, </w:t>
      </w:r>
      <w:r w:rsidR="00EF5F5F">
        <w:rPr>
          <w:rFonts w:ascii="Arial" w:hAnsi="Arial" w:cs="Arial"/>
          <w:sz w:val="24"/>
          <w:szCs w:val="24"/>
          <w:lang w:val="es-ES"/>
        </w:rPr>
        <w:t>nuestra práctica docente</w:t>
      </w:r>
      <w:r w:rsidR="00E45F50">
        <w:rPr>
          <w:rFonts w:ascii="Arial" w:hAnsi="Arial" w:cs="Arial"/>
          <w:sz w:val="24"/>
          <w:szCs w:val="24"/>
          <w:lang w:val="es-ES"/>
        </w:rPr>
        <w:t xml:space="preserve"> </w:t>
      </w:r>
      <w:r w:rsidR="00EF5F5F">
        <w:rPr>
          <w:rFonts w:ascii="Arial" w:hAnsi="Arial" w:cs="Arial"/>
          <w:sz w:val="24"/>
          <w:szCs w:val="24"/>
          <w:lang w:val="es-ES"/>
        </w:rPr>
        <w:t>se fundamenta en</w:t>
      </w:r>
      <w:r w:rsidR="00047FFC">
        <w:rPr>
          <w:rFonts w:ascii="Arial" w:hAnsi="Arial" w:cs="Arial"/>
          <w:sz w:val="24"/>
          <w:szCs w:val="24"/>
          <w:lang w:val="es-ES"/>
        </w:rPr>
        <w:t xml:space="preserve"> una </w:t>
      </w:r>
      <w:r w:rsidR="00047FFC" w:rsidRPr="002B42C4">
        <w:rPr>
          <w:rFonts w:ascii="Arial" w:hAnsi="Arial" w:cs="Arial"/>
          <w:sz w:val="24"/>
          <w:szCs w:val="24"/>
          <w:lang w:val="es-ES"/>
        </w:rPr>
        <w:t>“ecología de saberes”</w:t>
      </w:r>
      <w:r w:rsidR="00047FFC">
        <w:rPr>
          <w:rFonts w:ascii="Arial" w:hAnsi="Arial" w:cs="Arial"/>
          <w:sz w:val="24"/>
          <w:szCs w:val="24"/>
          <w:lang w:val="es-ES"/>
        </w:rPr>
        <w:t xml:space="preserve">, en su “traducción intercultural”, en </w:t>
      </w:r>
      <w:r w:rsidR="00EF5F5F">
        <w:rPr>
          <w:rFonts w:ascii="Arial" w:hAnsi="Arial" w:cs="Arial"/>
          <w:sz w:val="24"/>
          <w:szCs w:val="24"/>
          <w:lang w:val="es-ES"/>
        </w:rPr>
        <w:t xml:space="preserve">la búsqueda de </w:t>
      </w:r>
      <w:r w:rsidR="00E45F50">
        <w:rPr>
          <w:rFonts w:ascii="Arial" w:hAnsi="Arial" w:cs="Arial"/>
          <w:sz w:val="24"/>
          <w:szCs w:val="24"/>
          <w:lang w:val="es-ES"/>
        </w:rPr>
        <w:t>un “conocimiento-emancipación”</w:t>
      </w:r>
      <w:r w:rsidR="0048616B">
        <w:rPr>
          <w:rFonts w:ascii="Arial" w:hAnsi="Arial" w:cs="Arial"/>
          <w:sz w:val="24"/>
          <w:szCs w:val="24"/>
          <w:lang w:val="es-ES"/>
        </w:rPr>
        <w:t xml:space="preserve"> </w:t>
      </w:r>
      <w:r w:rsidR="0048616B" w:rsidRPr="002B42C4">
        <w:rPr>
          <w:rFonts w:ascii="Arial" w:hAnsi="Arial" w:cs="Arial"/>
          <w:sz w:val="24"/>
          <w:szCs w:val="24"/>
          <w:lang w:val="es-ES"/>
        </w:rPr>
        <w:t>(De Sousa, 2003</w:t>
      </w:r>
      <w:r w:rsidR="007D0206">
        <w:rPr>
          <w:rFonts w:ascii="Arial" w:hAnsi="Arial" w:cs="Arial"/>
          <w:sz w:val="24"/>
          <w:szCs w:val="24"/>
          <w:lang w:val="es-ES"/>
        </w:rPr>
        <w:t>;</w:t>
      </w:r>
      <w:r w:rsidR="0048616B" w:rsidRPr="002B42C4">
        <w:rPr>
          <w:rFonts w:ascii="Arial" w:hAnsi="Arial" w:cs="Arial"/>
          <w:sz w:val="24"/>
          <w:szCs w:val="24"/>
          <w:lang w:val="es-ES"/>
        </w:rPr>
        <w:t xml:space="preserve"> 2006)</w:t>
      </w:r>
      <w:r w:rsidR="00E45F50">
        <w:rPr>
          <w:rFonts w:ascii="Arial" w:hAnsi="Arial" w:cs="Arial"/>
          <w:sz w:val="24"/>
          <w:szCs w:val="24"/>
          <w:lang w:val="es-ES"/>
        </w:rPr>
        <w:t xml:space="preserve"> </w:t>
      </w:r>
      <w:r w:rsidR="00EF5F5F">
        <w:rPr>
          <w:rFonts w:ascii="Arial" w:hAnsi="Arial" w:cs="Arial"/>
          <w:sz w:val="24"/>
          <w:szCs w:val="24"/>
          <w:lang w:val="es-ES"/>
        </w:rPr>
        <w:t>necesario para contrarrestar</w:t>
      </w:r>
      <w:r w:rsidR="00004F54">
        <w:rPr>
          <w:rFonts w:ascii="Arial" w:hAnsi="Arial" w:cs="Arial"/>
          <w:sz w:val="24"/>
          <w:szCs w:val="24"/>
          <w:lang w:val="es-ES"/>
        </w:rPr>
        <w:t xml:space="preserve"> la</w:t>
      </w:r>
      <w:r w:rsidR="00E45F50">
        <w:rPr>
          <w:rFonts w:ascii="Arial" w:hAnsi="Arial" w:cs="Arial"/>
          <w:sz w:val="24"/>
          <w:szCs w:val="24"/>
          <w:lang w:val="es-ES"/>
        </w:rPr>
        <w:t xml:space="preserve"> racionalidad</w:t>
      </w:r>
      <w:r w:rsidR="00004F54">
        <w:rPr>
          <w:rFonts w:ascii="Arial" w:hAnsi="Arial" w:cs="Arial"/>
          <w:sz w:val="24"/>
          <w:szCs w:val="24"/>
          <w:lang w:val="es-ES"/>
        </w:rPr>
        <w:t xml:space="preserve"> hegemónica</w:t>
      </w:r>
      <w:r w:rsidR="00E45F50">
        <w:rPr>
          <w:rFonts w:ascii="Arial" w:hAnsi="Arial" w:cs="Arial"/>
          <w:sz w:val="24"/>
          <w:szCs w:val="24"/>
          <w:lang w:val="es-ES"/>
        </w:rPr>
        <w:t xml:space="preserve"> </w:t>
      </w:r>
      <w:r w:rsidR="00EF5F5F">
        <w:rPr>
          <w:rFonts w:ascii="Arial" w:hAnsi="Arial" w:cs="Arial"/>
          <w:sz w:val="24"/>
          <w:szCs w:val="24"/>
          <w:lang w:val="es-ES"/>
        </w:rPr>
        <w:t xml:space="preserve">que regula nuestra conciencia y </w:t>
      </w:r>
      <w:r w:rsidR="00AC0845">
        <w:rPr>
          <w:rFonts w:ascii="Arial" w:hAnsi="Arial" w:cs="Arial"/>
          <w:sz w:val="24"/>
          <w:szCs w:val="24"/>
          <w:lang w:val="es-ES"/>
        </w:rPr>
        <w:t xml:space="preserve">los </w:t>
      </w:r>
      <w:r w:rsidR="0048616B">
        <w:rPr>
          <w:rFonts w:ascii="Arial" w:hAnsi="Arial" w:cs="Arial"/>
          <w:sz w:val="24"/>
          <w:szCs w:val="24"/>
          <w:lang w:val="es-ES"/>
        </w:rPr>
        <w:t>hábitos alimentados desde los centros de poder y del conocimiento que</w:t>
      </w:r>
      <w:r w:rsidR="0071565E">
        <w:rPr>
          <w:rFonts w:ascii="Arial" w:hAnsi="Arial" w:cs="Arial"/>
          <w:sz w:val="24"/>
          <w:szCs w:val="24"/>
          <w:lang w:val="es-ES"/>
        </w:rPr>
        <w:t xml:space="preserve"> imposibilitan </w:t>
      </w:r>
      <w:r w:rsidR="000542C6">
        <w:rPr>
          <w:rFonts w:ascii="Arial" w:hAnsi="Arial" w:cs="Arial"/>
          <w:sz w:val="24"/>
          <w:szCs w:val="24"/>
          <w:lang w:val="es-ES"/>
        </w:rPr>
        <w:t>un</w:t>
      </w:r>
      <w:r w:rsidR="0071565E">
        <w:rPr>
          <w:rFonts w:ascii="Arial" w:hAnsi="Arial" w:cs="Arial"/>
          <w:sz w:val="24"/>
          <w:szCs w:val="24"/>
          <w:lang w:val="es-ES"/>
        </w:rPr>
        <w:t xml:space="preserve"> pensamiento liberado</w:t>
      </w:r>
      <w:r w:rsidR="00793813">
        <w:rPr>
          <w:rFonts w:ascii="Arial" w:hAnsi="Arial" w:cs="Arial"/>
          <w:sz w:val="24"/>
          <w:szCs w:val="24"/>
          <w:lang w:val="es-ES"/>
        </w:rPr>
        <w:t>r</w:t>
      </w:r>
      <w:r w:rsidR="000542C6">
        <w:rPr>
          <w:rFonts w:ascii="Arial" w:hAnsi="Arial" w:cs="Arial"/>
          <w:sz w:val="24"/>
          <w:szCs w:val="24"/>
          <w:lang w:val="es-ES"/>
        </w:rPr>
        <w:t xml:space="preserve"> y reproducen un</w:t>
      </w:r>
      <w:r w:rsidR="00793813">
        <w:rPr>
          <w:rFonts w:ascii="Arial" w:hAnsi="Arial" w:cs="Arial"/>
          <w:sz w:val="24"/>
          <w:szCs w:val="24"/>
          <w:lang w:val="es-ES"/>
        </w:rPr>
        <w:t>a</w:t>
      </w:r>
      <w:r w:rsidR="00793813" w:rsidRPr="002B42C4">
        <w:rPr>
          <w:rFonts w:ascii="Arial" w:hAnsi="Arial" w:cs="Arial"/>
          <w:i/>
          <w:iCs/>
          <w:sz w:val="24"/>
          <w:szCs w:val="24"/>
          <w:lang w:val="es-ES"/>
        </w:rPr>
        <w:t xml:space="preserve"> sociedad desescolarizada</w:t>
      </w:r>
      <w:r w:rsidR="00793813" w:rsidRPr="002B42C4">
        <w:rPr>
          <w:rFonts w:ascii="Arial" w:hAnsi="Arial" w:cs="Arial"/>
          <w:sz w:val="24"/>
          <w:szCs w:val="24"/>
          <w:lang w:val="es-ES"/>
        </w:rPr>
        <w:t xml:space="preserve">: “no podemos iniciar una reforma de la educación a menos que entendamos primero que ni el aprendizaje individual ni la igualdad social pueden acrecentarse mediante el ritual de la escolarización. No podremos ir más allá de la sociedad de consumo a menos que </w:t>
      </w:r>
      <w:r w:rsidR="00793813" w:rsidRPr="002B42C4">
        <w:rPr>
          <w:rFonts w:ascii="Arial" w:hAnsi="Arial" w:cs="Arial"/>
          <w:sz w:val="24"/>
          <w:szCs w:val="24"/>
          <w:lang w:val="es-ES"/>
        </w:rPr>
        <w:lastRenderedPageBreak/>
        <w:t>entendamos primero que las escuelas públicas obligatorias reproducen inevitablemente dicha sociedad, independientemente de lo que se enseñe en ellas” (Illich, 2012</w:t>
      </w:r>
      <w:r w:rsidR="007D0206">
        <w:rPr>
          <w:rFonts w:ascii="Arial" w:hAnsi="Arial" w:cs="Arial"/>
          <w:sz w:val="24"/>
          <w:szCs w:val="24"/>
          <w:lang w:val="es-ES"/>
        </w:rPr>
        <w:t>, p.</w:t>
      </w:r>
      <w:r w:rsidR="00793813" w:rsidRPr="002B42C4">
        <w:rPr>
          <w:rFonts w:ascii="Arial" w:hAnsi="Arial" w:cs="Arial"/>
          <w:sz w:val="24"/>
          <w:szCs w:val="24"/>
          <w:lang w:val="es-ES"/>
        </w:rPr>
        <w:t xml:space="preserve"> 53).</w:t>
      </w:r>
    </w:p>
    <w:p w14:paraId="32703E9D" w14:textId="2BE94DD9" w:rsidR="00F53F8A" w:rsidRPr="002B42C4" w:rsidRDefault="00F53F8A" w:rsidP="00F53F8A">
      <w:pPr>
        <w:spacing w:after="120" w:line="360" w:lineRule="auto"/>
        <w:jc w:val="both"/>
        <w:rPr>
          <w:rFonts w:ascii="Arial" w:hAnsi="Arial" w:cs="Arial"/>
          <w:sz w:val="24"/>
          <w:szCs w:val="24"/>
          <w:lang w:val="es-ES"/>
        </w:rPr>
      </w:pPr>
      <w:r w:rsidRPr="002B42C4">
        <w:rPr>
          <w:rFonts w:ascii="Arial" w:hAnsi="Arial" w:cs="Arial"/>
          <w:sz w:val="24"/>
          <w:szCs w:val="24"/>
          <w:lang w:val="es-ES"/>
        </w:rPr>
        <w:t xml:space="preserve">Desde </w:t>
      </w:r>
      <w:r w:rsidR="00493D7B">
        <w:rPr>
          <w:rFonts w:ascii="Arial" w:hAnsi="Arial" w:cs="Arial"/>
          <w:sz w:val="24"/>
          <w:szCs w:val="24"/>
          <w:lang w:val="es-ES"/>
        </w:rPr>
        <w:t>un</w:t>
      </w:r>
      <w:r w:rsidRPr="002B42C4">
        <w:rPr>
          <w:rFonts w:ascii="Arial" w:hAnsi="Arial" w:cs="Arial"/>
          <w:sz w:val="24"/>
          <w:szCs w:val="24"/>
          <w:lang w:val="es-ES"/>
        </w:rPr>
        <w:t xml:space="preserve"> punto de vista teórico ─el de</w:t>
      </w:r>
      <w:r w:rsidR="00493D7B">
        <w:rPr>
          <w:rFonts w:ascii="Arial" w:hAnsi="Arial" w:cs="Arial"/>
          <w:sz w:val="24"/>
          <w:szCs w:val="24"/>
          <w:lang w:val="es-ES"/>
        </w:rPr>
        <w:t>sarrollado con</w:t>
      </w:r>
      <w:r w:rsidRPr="002B42C4">
        <w:rPr>
          <w:rFonts w:ascii="Arial" w:hAnsi="Arial" w:cs="Arial"/>
          <w:sz w:val="24"/>
          <w:szCs w:val="24"/>
          <w:lang w:val="es-ES"/>
        </w:rPr>
        <w:t xml:space="preserve"> la investigación que </w:t>
      </w:r>
      <w:r w:rsidR="00493D7B">
        <w:rPr>
          <w:rFonts w:ascii="Arial" w:hAnsi="Arial" w:cs="Arial"/>
          <w:sz w:val="24"/>
          <w:szCs w:val="24"/>
          <w:lang w:val="es-ES"/>
        </w:rPr>
        <w:t>precede</w:t>
      </w:r>
      <w:r w:rsidRPr="002B42C4">
        <w:rPr>
          <w:rFonts w:ascii="Arial" w:hAnsi="Arial" w:cs="Arial"/>
          <w:sz w:val="24"/>
          <w:szCs w:val="24"/>
          <w:lang w:val="es-ES"/>
        </w:rPr>
        <w:t xml:space="preserve"> la innovación docente─, trabajar la </w:t>
      </w:r>
      <w:r w:rsidRPr="002B42C4">
        <w:rPr>
          <w:rFonts w:ascii="Arial" w:hAnsi="Arial" w:cs="Arial"/>
          <w:i/>
          <w:iCs/>
          <w:sz w:val="24"/>
          <w:szCs w:val="24"/>
          <w:lang w:val="es-ES"/>
        </w:rPr>
        <w:t>dialéctica concientización-acción</w:t>
      </w:r>
      <w:r w:rsidRPr="002B42C4">
        <w:rPr>
          <w:rFonts w:ascii="Arial" w:hAnsi="Arial" w:cs="Arial"/>
          <w:sz w:val="24"/>
          <w:szCs w:val="24"/>
          <w:lang w:val="es-ES"/>
        </w:rPr>
        <w:t xml:space="preserve"> mediante la práctica educativa </w:t>
      </w:r>
      <w:r w:rsidR="0096230A">
        <w:rPr>
          <w:rFonts w:ascii="Arial" w:hAnsi="Arial" w:cs="Arial"/>
          <w:sz w:val="24"/>
          <w:szCs w:val="24"/>
          <w:lang w:val="es-ES"/>
        </w:rPr>
        <w:t xml:space="preserve">de la Geografía </w:t>
      </w:r>
      <w:r w:rsidRPr="002B42C4">
        <w:rPr>
          <w:rFonts w:ascii="Arial" w:hAnsi="Arial" w:cs="Arial"/>
          <w:sz w:val="24"/>
          <w:szCs w:val="24"/>
          <w:lang w:val="es-ES"/>
        </w:rPr>
        <w:t>revela</w:t>
      </w:r>
      <w:r w:rsidR="00493D7B">
        <w:rPr>
          <w:rFonts w:ascii="Arial" w:hAnsi="Arial" w:cs="Arial"/>
          <w:sz w:val="24"/>
          <w:szCs w:val="24"/>
          <w:lang w:val="es-ES"/>
        </w:rPr>
        <w:t xml:space="preserve"> en sí mismo</w:t>
      </w:r>
      <w:r w:rsidRPr="002B42C4">
        <w:rPr>
          <w:rFonts w:ascii="Arial" w:hAnsi="Arial" w:cs="Arial"/>
          <w:sz w:val="24"/>
          <w:szCs w:val="24"/>
          <w:lang w:val="es-ES"/>
        </w:rPr>
        <w:t xml:space="preserve"> una intencionalidad emancipadora que, con la adaptación del método pedagógico </w:t>
      </w:r>
      <w:r w:rsidR="0096230A">
        <w:rPr>
          <w:rFonts w:ascii="Arial" w:hAnsi="Arial" w:cs="Arial"/>
          <w:sz w:val="24"/>
          <w:szCs w:val="24"/>
          <w:lang w:val="es-ES"/>
        </w:rPr>
        <w:t>Paulo Freire</w:t>
      </w:r>
      <w:r w:rsidRPr="002B42C4">
        <w:rPr>
          <w:rFonts w:ascii="Arial" w:hAnsi="Arial" w:cs="Arial"/>
          <w:sz w:val="24"/>
          <w:szCs w:val="24"/>
          <w:lang w:val="es-ES"/>
        </w:rPr>
        <w:t xml:space="preserve"> al contexto actual, resulta </w:t>
      </w:r>
      <w:r w:rsidR="00493D7B">
        <w:rPr>
          <w:rFonts w:ascii="Arial" w:hAnsi="Arial" w:cs="Arial"/>
          <w:sz w:val="24"/>
          <w:szCs w:val="24"/>
          <w:lang w:val="es-ES"/>
        </w:rPr>
        <w:t>ser</w:t>
      </w:r>
      <w:r w:rsidRPr="002B42C4">
        <w:rPr>
          <w:rFonts w:ascii="Arial" w:hAnsi="Arial" w:cs="Arial"/>
          <w:sz w:val="24"/>
          <w:szCs w:val="24"/>
          <w:lang w:val="es-ES"/>
        </w:rPr>
        <w:t xml:space="preserve"> un hecho innovador</w:t>
      </w:r>
      <w:r w:rsidR="00493D7B">
        <w:rPr>
          <w:rFonts w:ascii="Arial" w:hAnsi="Arial" w:cs="Arial"/>
          <w:sz w:val="24"/>
          <w:szCs w:val="24"/>
          <w:lang w:val="es-ES"/>
        </w:rPr>
        <w:t xml:space="preserve"> o de </w:t>
      </w:r>
      <w:r w:rsidR="00493D7B" w:rsidRPr="00493D7B">
        <w:rPr>
          <w:rFonts w:ascii="Arial" w:hAnsi="Arial" w:cs="Arial"/>
          <w:i/>
          <w:iCs/>
          <w:sz w:val="24"/>
          <w:szCs w:val="24"/>
          <w:lang w:val="es-ES"/>
        </w:rPr>
        <w:t>cambio</w:t>
      </w:r>
      <w:r w:rsidRPr="002B42C4">
        <w:rPr>
          <w:rFonts w:ascii="Arial" w:hAnsi="Arial" w:cs="Arial"/>
          <w:sz w:val="24"/>
          <w:szCs w:val="24"/>
          <w:lang w:val="es-ES"/>
        </w:rPr>
        <w:t xml:space="preserve">. Sobre todo, cuando sabemos que son malos tiempos para el pensamiento crítico y que, como afirma el profesor Pep Aparicio, miembro de </w:t>
      </w:r>
      <w:r w:rsidRPr="002B42C4">
        <w:rPr>
          <w:rFonts w:ascii="Arial" w:hAnsi="Arial" w:cs="Arial"/>
          <w:i/>
          <w:iCs/>
          <w:sz w:val="24"/>
          <w:szCs w:val="24"/>
          <w:lang w:val="es-ES"/>
        </w:rPr>
        <w:t>El Instituto Paulo Freire de España</w:t>
      </w:r>
      <w:r w:rsidRPr="002B42C4">
        <w:rPr>
          <w:rFonts w:ascii="Arial" w:hAnsi="Arial" w:cs="Arial"/>
          <w:sz w:val="24"/>
          <w:szCs w:val="24"/>
          <w:lang w:val="es-ES"/>
        </w:rPr>
        <w:t>, durante todos estos años, en este país, las profesoras y profesores de educación “han sido incapaces de leer a Paulo Freir</w:t>
      </w:r>
      <w:r w:rsidRPr="00113B5E">
        <w:rPr>
          <w:rFonts w:ascii="Arial" w:hAnsi="Arial" w:cs="Arial"/>
          <w:sz w:val="24"/>
          <w:szCs w:val="24"/>
          <w:lang w:val="es-ES"/>
        </w:rPr>
        <w:t>e”</w:t>
      </w:r>
      <w:r w:rsidR="00406FE2">
        <w:rPr>
          <w:rFonts w:ascii="Arial" w:hAnsi="Arial" w:cs="Arial"/>
          <w:sz w:val="24"/>
          <w:szCs w:val="24"/>
          <w:lang w:val="es-ES"/>
        </w:rPr>
        <w:t xml:space="preserve"> (Cruz, 2021)</w:t>
      </w:r>
      <w:r w:rsidRPr="00113B5E">
        <w:rPr>
          <w:rFonts w:ascii="Arial" w:hAnsi="Arial" w:cs="Arial"/>
          <w:sz w:val="24"/>
          <w:szCs w:val="24"/>
          <w:lang w:val="es-ES"/>
        </w:rPr>
        <w:t>.</w:t>
      </w:r>
    </w:p>
    <w:p w14:paraId="1DE35168" w14:textId="71A5C465" w:rsidR="00793813" w:rsidRPr="002B42C4" w:rsidRDefault="000542C6" w:rsidP="000B5C48">
      <w:pPr>
        <w:spacing w:after="120" w:line="360" w:lineRule="auto"/>
        <w:jc w:val="both"/>
        <w:rPr>
          <w:rFonts w:ascii="Arial" w:hAnsi="Arial" w:cs="Arial"/>
          <w:sz w:val="24"/>
          <w:szCs w:val="24"/>
          <w:lang w:val="es-ES"/>
        </w:rPr>
      </w:pPr>
      <w:r>
        <w:rPr>
          <w:rFonts w:ascii="Arial" w:hAnsi="Arial" w:cs="Arial"/>
          <w:sz w:val="24"/>
          <w:szCs w:val="24"/>
          <w:lang w:val="es-ES"/>
        </w:rPr>
        <w:t>L</w:t>
      </w:r>
      <w:r w:rsidR="00793813">
        <w:rPr>
          <w:rFonts w:ascii="Arial" w:hAnsi="Arial" w:cs="Arial"/>
          <w:sz w:val="24"/>
          <w:szCs w:val="24"/>
          <w:lang w:val="es-ES"/>
        </w:rPr>
        <w:t>os fundamentos teóricos someramente esgrimidos conducen el armamento metodológico del proceso enseñanza-aprendizaje como</w:t>
      </w:r>
      <w:r w:rsidR="00793813" w:rsidRPr="002B42C4">
        <w:rPr>
          <w:rFonts w:ascii="Arial" w:hAnsi="Arial" w:cs="Arial"/>
          <w:sz w:val="24"/>
          <w:szCs w:val="24"/>
          <w:lang w:val="es-ES"/>
        </w:rPr>
        <w:t xml:space="preserve"> “unidad dinámica y dialéctica” entre revelación de la realidad y acción transformadora de la misma: “solamente en la comprensión dialéctica, repitamos, de cómo se dan conciencia y mundo, es posible comprender el fenómeno de la introyección del opresor por el oprimido, la «adherencia» de este o aquel, la dificultad que tiene el segundo para localizar al primero fuera de sí mismo, oprimido”</w:t>
      </w:r>
      <w:r w:rsidR="000B5C48">
        <w:rPr>
          <w:rFonts w:ascii="Arial" w:hAnsi="Arial" w:cs="Arial"/>
          <w:sz w:val="24"/>
          <w:szCs w:val="24"/>
          <w:lang w:val="es-ES"/>
        </w:rPr>
        <w:t xml:space="preserve"> (Freire, 2017</w:t>
      </w:r>
      <w:r w:rsidR="007D0206">
        <w:rPr>
          <w:rFonts w:ascii="Arial" w:hAnsi="Arial" w:cs="Arial"/>
          <w:sz w:val="24"/>
          <w:szCs w:val="24"/>
          <w:lang w:val="es-ES"/>
        </w:rPr>
        <w:t>, p.</w:t>
      </w:r>
      <w:r w:rsidR="000B5C48">
        <w:rPr>
          <w:rFonts w:ascii="Arial" w:hAnsi="Arial" w:cs="Arial"/>
          <w:sz w:val="24"/>
          <w:szCs w:val="24"/>
          <w:lang w:val="es-ES"/>
        </w:rPr>
        <w:t xml:space="preserve"> 130)</w:t>
      </w:r>
      <w:r w:rsidR="00793813" w:rsidRPr="002B42C4">
        <w:rPr>
          <w:rFonts w:ascii="Arial" w:hAnsi="Arial" w:cs="Arial"/>
          <w:sz w:val="24"/>
          <w:szCs w:val="24"/>
          <w:lang w:val="es-ES"/>
        </w:rPr>
        <w:t xml:space="preserve">. </w:t>
      </w:r>
      <w:r w:rsidR="00493D7B">
        <w:rPr>
          <w:rFonts w:ascii="Arial" w:hAnsi="Arial" w:cs="Arial"/>
          <w:sz w:val="24"/>
          <w:szCs w:val="24"/>
          <w:lang w:val="es-ES"/>
        </w:rPr>
        <w:t>Por ello, desde la escuela adquirimos el deber de pr</w:t>
      </w:r>
      <w:r w:rsidR="000B5C48" w:rsidRPr="00414DA9">
        <w:rPr>
          <w:rFonts w:ascii="Arial" w:hAnsi="Arial" w:cs="Arial"/>
          <w:sz w:val="24"/>
          <w:szCs w:val="24"/>
          <w:lang w:val="es-ES"/>
        </w:rPr>
        <w:t>omover la utopía y la esperanza, animando a avanzar hacia algo lejano y desconocido para la mayoría social: “el conocimiento poderoso, aquel que abre posibilidades de emancipación social, es el que habilita para pensar más allá de las realidades inmediatas” (</w:t>
      </w:r>
      <w:proofErr w:type="spellStart"/>
      <w:r w:rsidR="000B5C48" w:rsidRPr="00414DA9">
        <w:rPr>
          <w:rFonts w:ascii="Arial" w:hAnsi="Arial" w:cs="Arial"/>
          <w:sz w:val="24"/>
          <w:szCs w:val="24"/>
          <w:lang w:val="es-ES"/>
        </w:rPr>
        <w:t>Tarabini</w:t>
      </w:r>
      <w:proofErr w:type="spellEnd"/>
      <w:r w:rsidR="000B5C48" w:rsidRPr="00414DA9">
        <w:rPr>
          <w:rFonts w:ascii="Arial" w:hAnsi="Arial" w:cs="Arial"/>
          <w:sz w:val="24"/>
          <w:szCs w:val="24"/>
          <w:lang w:val="es-ES"/>
        </w:rPr>
        <w:t>, 2020</w:t>
      </w:r>
      <w:r w:rsidR="007D0206">
        <w:rPr>
          <w:rFonts w:ascii="Arial" w:hAnsi="Arial" w:cs="Arial"/>
          <w:sz w:val="24"/>
          <w:szCs w:val="24"/>
          <w:lang w:val="es-ES"/>
        </w:rPr>
        <w:t>, p.</w:t>
      </w:r>
      <w:r w:rsidR="000B5C48" w:rsidRPr="00414DA9">
        <w:rPr>
          <w:rFonts w:ascii="Arial" w:hAnsi="Arial" w:cs="Arial"/>
          <w:sz w:val="24"/>
          <w:szCs w:val="24"/>
          <w:lang w:val="es-ES"/>
        </w:rPr>
        <w:t xml:space="preserve"> 150).</w:t>
      </w:r>
      <w:r w:rsidR="000B5C48">
        <w:rPr>
          <w:rFonts w:ascii="Arial" w:hAnsi="Arial" w:cs="Arial"/>
          <w:sz w:val="24"/>
          <w:szCs w:val="24"/>
          <w:lang w:val="es-ES"/>
        </w:rPr>
        <w:t xml:space="preserve"> </w:t>
      </w:r>
      <w:r w:rsidR="00793813" w:rsidRPr="002B42C4">
        <w:rPr>
          <w:rFonts w:ascii="Arial" w:hAnsi="Arial" w:cs="Arial"/>
          <w:sz w:val="24"/>
          <w:szCs w:val="24"/>
          <w:lang w:val="es-ES"/>
        </w:rPr>
        <w:t>Según este pensamiento opuesto a una pedagogía mecanicista, dogmática y autoritaria, cuando no sectaria, se plantea lo siguiente:</w:t>
      </w:r>
    </w:p>
    <w:p w14:paraId="34B6C77E" w14:textId="468F62F5" w:rsidR="00793813" w:rsidRDefault="00793813" w:rsidP="00793813">
      <w:pPr>
        <w:spacing w:after="120" w:line="240" w:lineRule="auto"/>
        <w:ind w:left="709" w:right="-2"/>
        <w:jc w:val="both"/>
        <w:rPr>
          <w:rFonts w:ascii="Arial" w:hAnsi="Arial" w:cs="Arial"/>
          <w:sz w:val="20"/>
          <w:szCs w:val="20"/>
          <w:lang w:val="es-ES"/>
        </w:rPr>
      </w:pPr>
      <w:r w:rsidRPr="002B42C4">
        <w:rPr>
          <w:rFonts w:ascii="Arial" w:hAnsi="Arial" w:cs="Arial"/>
          <w:sz w:val="20"/>
          <w:szCs w:val="20"/>
          <w:lang w:val="es-ES"/>
        </w:rPr>
        <w:t>“</w:t>
      </w:r>
      <w:proofErr w:type="spellStart"/>
      <w:r w:rsidRPr="002B42C4">
        <w:rPr>
          <w:rFonts w:ascii="Arial" w:hAnsi="Arial" w:cs="Arial"/>
          <w:sz w:val="20"/>
          <w:szCs w:val="20"/>
          <w:lang w:val="es-ES"/>
        </w:rPr>
        <w:t>si</w:t>
      </w:r>
      <w:proofErr w:type="spellEnd"/>
      <w:r w:rsidRPr="002B42C4">
        <w:rPr>
          <w:rFonts w:ascii="Arial" w:hAnsi="Arial" w:cs="Arial"/>
          <w:sz w:val="20"/>
          <w:szCs w:val="20"/>
          <w:lang w:val="es-ES"/>
        </w:rPr>
        <w:t xml:space="preserve"> a las grandes mayorías populares les falta una comprensión más crítica del modo </w:t>
      </w:r>
      <w:proofErr w:type="spellStart"/>
      <w:r w:rsidRPr="002B42C4">
        <w:rPr>
          <w:rFonts w:ascii="Arial" w:hAnsi="Arial" w:cs="Arial"/>
          <w:sz w:val="20"/>
          <w:szCs w:val="20"/>
          <w:lang w:val="es-ES"/>
        </w:rPr>
        <w:t>como</w:t>
      </w:r>
      <w:proofErr w:type="spellEnd"/>
      <w:r w:rsidRPr="002B42C4">
        <w:rPr>
          <w:rFonts w:ascii="Arial" w:hAnsi="Arial" w:cs="Arial"/>
          <w:sz w:val="20"/>
          <w:szCs w:val="20"/>
          <w:lang w:val="es-ES"/>
        </w:rPr>
        <w:t xml:space="preserve"> funciona la sociedad, no es porque sean naturalmente incapaces, sino por causa de las condiciones precarias en que viven y sobreviven, porque hace mucho que se les prohíbe saber; la salida es la propaganda ideológica, la «</w:t>
      </w:r>
      <w:proofErr w:type="spellStart"/>
      <w:r w:rsidRPr="002B42C4">
        <w:rPr>
          <w:rFonts w:ascii="Arial" w:hAnsi="Arial" w:cs="Arial"/>
          <w:sz w:val="20"/>
          <w:szCs w:val="20"/>
          <w:lang w:val="es-ES"/>
        </w:rPr>
        <w:t>esloganización</w:t>
      </w:r>
      <w:proofErr w:type="spellEnd"/>
      <w:r w:rsidRPr="002B42C4">
        <w:rPr>
          <w:rFonts w:ascii="Arial" w:hAnsi="Arial" w:cs="Arial"/>
          <w:sz w:val="20"/>
          <w:szCs w:val="20"/>
          <w:lang w:val="es-ES"/>
        </w:rPr>
        <w:t xml:space="preserve">» política y no el esfuerzo crítico a través del cual hombres y mujeres van asumiéndose como seres curiosos, indagadores, como sujetos en proceso permanente de búsqueda, de descubrimiento de la </w:t>
      </w:r>
      <w:proofErr w:type="spellStart"/>
      <w:r w:rsidRPr="002B42C4">
        <w:rPr>
          <w:rFonts w:ascii="Arial" w:hAnsi="Arial" w:cs="Arial"/>
          <w:i/>
          <w:iCs/>
          <w:sz w:val="20"/>
          <w:szCs w:val="20"/>
          <w:lang w:val="es-ES"/>
        </w:rPr>
        <w:t>raison</w:t>
      </w:r>
      <w:proofErr w:type="spellEnd"/>
      <w:r w:rsidRPr="002B42C4">
        <w:rPr>
          <w:rFonts w:ascii="Arial" w:hAnsi="Arial" w:cs="Arial"/>
          <w:i/>
          <w:iCs/>
          <w:sz w:val="20"/>
          <w:szCs w:val="20"/>
          <w:lang w:val="es-ES"/>
        </w:rPr>
        <w:t xml:space="preserve"> </w:t>
      </w:r>
      <w:proofErr w:type="spellStart"/>
      <w:r w:rsidRPr="002B42C4">
        <w:rPr>
          <w:rFonts w:ascii="Arial" w:hAnsi="Arial" w:cs="Arial"/>
          <w:i/>
          <w:iCs/>
          <w:sz w:val="20"/>
          <w:szCs w:val="20"/>
          <w:lang w:val="es-ES"/>
        </w:rPr>
        <w:t>d’être</w:t>
      </w:r>
      <w:proofErr w:type="spellEnd"/>
      <w:r w:rsidRPr="002B42C4">
        <w:rPr>
          <w:rFonts w:ascii="Arial" w:hAnsi="Arial" w:cs="Arial"/>
          <w:sz w:val="20"/>
          <w:szCs w:val="20"/>
          <w:lang w:val="es-ES"/>
        </w:rPr>
        <w:t xml:space="preserve"> de las cosas y de los hechos” (Freire, 2017</w:t>
      </w:r>
      <w:r w:rsidR="007D0206">
        <w:rPr>
          <w:rFonts w:ascii="Arial" w:hAnsi="Arial" w:cs="Arial"/>
          <w:sz w:val="20"/>
          <w:szCs w:val="20"/>
          <w:lang w:val="es-ES"/>
        </w:rPr>
        <w:t>, p.</w:t>
      </w:r>
      <w:r w:rsidR="000B5C48">
        <w:rPr>
          <w:rFonts w:ascii="Arial" w:hAnsi="Arial" w:cs="Arial"/>
          <w:sz w:val="20"/>
          <w:szCs w:val="20"/>
          <w:lang w:val="es-ES"/>
        </w:rPr>
        <w:t xml:space="preserve"> </w:t>
      </w:r>
      <w:r w:rsidRPr="002B42C4">
        <w:rPr>
          <w:rFonts w:ascii="Arial" w:hAnsi="Arial" w:cs="Arial"/>
          <w:sz w:val="20"/>
          <w:szCs w:val="20"/>
          <w:lang w:val="es-ES"/>
        </w:rPr>
        <w:t>132).</w:t>
      </w:r>
    </w:p>
    <w:p w14:paraId="05D4290C" w14:textId="3737753F" w:rsidR="009C0EEF" w:rsidRPr="009C0EEF" w:rsidRDefault="009C0EEF" w:rsidP="00793813">
      <w:pPr>
        <w:spacing w:after="120" w:line="240" w:lineRule="auto"/>
        <w:ind w:left="709" w:right="-2"/>
        <w:jc w:val="both"/>
        <w:rPr>
          <w:rFonts w:ascii="Arial" w:hAnsi="Arial" w:cs="Arial"/>
          <w:sz w:val="24"/>
          <w:szCs w:val="24"/>
          <w:lang w:val="es-ES"/>
        </w:rPr>
      </w:pPr>
    </w:p>
    <w:p w14:paraId="6599BB17" w14:textId="55AB4CF4" w:rsidR="009C0EEF" w:rsidRPr="009C0EEF" w:rsidRDefault="009C0EEF" w:rsidP="00793813">
      <w:pPr>
        <w:spacing w:after="120" w:line="240" w:lineRule="auto"/>
        <w:ind w:left="709" w:right="-2"/>
        <w:jc w:val="both"/>
        <w:rPr>
          <w:rFonts w:ascii="Arial" w:hAnsi="Arial" w:cs="Arial"/>
          <w:sz w:val="24"/>
          <w:szCs w:val="24"/>
          <w:lang w:val="es-ES"/>
        </w:rPr>
      </w:pPr>
    </w:p>
    <w:p w14:paraId="27B40030" w14:textId="77777777" w:rsidR="009C0EEF" w:rsidRPr="009C0EEF" w:rsidRDefault="009C0EEF" w:rsidP="00793813">
      <w:pPr>
        <w:spacing w:after="120" w:line="240" w:lineRule="auto"/>
        <w:ind w:left="709" w:right="-2"/>
        <w:jc w:val="both"/>
        <w:rPr>
          <w:rFonts w:ascii="Arial" w:hAnsi="Arial" w:cs="Arial"/>
          <w:sz w:val="24"/>
          <w:szCs w:val="24"/>
          <w:lang w:val="es-ES"/>
        </w:rPr>
      </w:pPr>
    </w:p>
    <w:p w14:paraId="44BF4F36" w14:textId="4458339D" w:rsidR="00F53F8A" w:rsidRPr="002B42C4" w:rsidRDefault="002742F7" w:rsidP="006560A1">
      <w:pPr>
        <w:shd w:val="clear" w:color="auto" w:fill="FFFFFF"/>
        <w:spacing w:after="0" w:line="360" w:lineRule="auto"/>
        <w:jc w:val="both"/>
        <w:outlineLvl w:val="1"/>
        <w:rPr>
          <w:rFonts w:asciiTheme="minorBidi" w:hAnsiTheme="minorBidi"/>
          <w:b/>
          <w:bCs/>
          <w:noProof/>
          <w:sz w:val="24"/>
          <w:szCs w:val="24"/>
          <w:lang w:val="es-ES"/>
        </w:rPr>
      </w:pPr>
      <w:r>
        <w:rPr>
          <w:rFonts w:asciiTheme="minorBidi" w:hAnsiTheme="minorBidi"/>
          <w:b/>
          <w:bCs/>
          <w:noProof/>
          <w:sz w:val="24"/>
          <w:szCs w:val="24"/>
          <w:lang w:val="es-ES"/>
        </w:rPr>
        <w:lastRenderedPageBreak/>
        <w:t>Aplicación metodológica</w:t>
      </w:r>
      <w:r w:rsidR="00F53F8A" w:rsidRPr="002B42C4">
        <w:rPr>
          <w:rFonts w:asciiTheme="minorBidi" w:hAnsiTheme="minorBidi"/>
          <w:b/>
          <w:bCs/>
          <w:noProof/>
          <w:sz w:val="24"/>
          <w:szCs w:val="24"/>
          <w:lang w:val="es-ES"/>
        </w:rPr>
        <w:t xml:space="preserve"> y </w:t>
      </w:r>
      <w:r>
        <w:rPr>
          <w:rFonts w:asciiTheme="minorBidi" w:hAnsiTheme="minorBidi"/>
          <w:b/>
          <w:bCs/>
          <w:noProof/>
          <w:sz w:val="24"/>
          <w:szCs w:val="24"/>
          <w:lang w:val="es-ES"/>
        </w:rPr>
        <w:t>etapas</w:t>
      </w:r>
      <w:r w:rsidR="00F53F8A" w:rsidRPr="002B42C4">
        <w:rPr>
          <w:rFonts w:asciiTheme="minorBidi" w:hAnsiTheme="minorBidi"/>
          <w:b/>
          <w:bCs/>
          <w:noProof/>
          <w:sz w:val="24"/>
          <w:szCs w:val="24"/>
          <w:lang w:val="es-ES"/>
        </w:rPr>
        <w:t xml:space="preserve"> </w:t>
      </w:r>
      <w:r>
        <w:rPr>
          <w:rFonts w:asciiTheme="minorBidi" w:hAnsiTheme="minorBidi"/>
          <w:b/>
          <w:bCs/>
          <w:noProof/>
          <w:sz w:val="24"/>
          <w:szCs w:val="24"/>
          <w:lang w:val="es-ES"/>
        </w:rPr>
        <w:t>del proceso educativo PEySO</w:t>
      </w:r>
    </w:p>
    <w:p w14:paraId="2F2F8FB4" w14:textId="3E2DAB70" w:rsidR="00B01E68" w:rsidRDefault="00F53F8A" w:rsidP="00B01E68">
      <w:pPr>
        <w:spacing w:after="120" w:line="360" w:lineRule="auto"/>
        <w:jc w:val="both"/>
        <w:rPr>
          <w:rFonts w:asciiTheme="minorBidi" w:hAnsiTheme="minorBidi"/>
          <w:sz w:val="24"/>
          <w:szCs w:val="24"/>
          <w:lang w:val="es-ES"/>
        </w:rPr>
      </w:pPr>
      <w:r w:rsidRPr="002B42C4">
        <w:rPr>
          <w:rFonts w:asciiTheme="minorBidi" w:hAnsiTheme="minorBidi"/>
          <w:sz w:val="24"/>
          <w:szCs w:val="24"/>
          <w:lang w:val="es-ES"/>
        </w:rPr>
        <w:t xml:space="preserve">La finalidad </w:t>
      </w:r>
      <w:r w:rsidR="00401D45">
        <w:rPr>
          <w:rFonts w:asciiTheme="minorBidi" w:hAnsiTheme="minorBidi"/>
          <w:sz w:val="24"/>
          <w:szCs w:val="24"/>
          <w:lang w:val="es-ES"/>
        </w:rPr>
        <w:t>del proceso educativo</w:t>
      </w:r>
      <w:r w:rsidRPr="002B42C4">
        <w:rPr>
          <w:rFonts w:asciiTheme="minorBidi" w:hAnsiTheme="minorBidi"/>
          <w:i/>
          <w:iCs/>
          <w:sz w:val="24"/>
          <w:szCs w:val="24"/>
          <w:lang w:val="es-ES"/>
        </w:rPr>
        <w:t xml:space="preserve"> </w:t>
      </w:r>
      <w:proofErr w:type="spellStart"/>
      <w:r w:rsidRPr="007E58AF">
        <w:rPr>
          <w:rFonts w:asciiTheme="minorBidi" w:hAnsiTheme="minorBidi"/>
          <w:sz w:val="24"/>
          <w:szCs w:val="24"/>
          <w:lang w:val="es-ES"/>
        </w:rPr>
        <w:t>PEySO</w:t>
      </w:r>
      <w:proofErr w:type="spellEnd"/>
      <w:r w:rsidRPr="002B42C4">
        <w:rPr>
          <w:rFonts w:asciiTheme="minorBidi" w:hAnsiTheme="minorBidi"/>
          <w:sz w:val="24"/>
          <w:szCs w:val="24"/>
          <w:lang w:val="es-ES"/>
        </w:rPr>
        <w:t xml:space="preserve"> </w:t>
      </w:r>
      <w:r w:rsidR="00401D45">
        <w:rPr>
          <w:rFonts w:asciiTheme="minorBidi" w:hAnsiTheme="minorBidi"/>
          <w:sz w:val="24"/>
          <w:szCs w:val="24"/>
          <w:lang w:val="es-ES"/>
        </w:rPr>
        <w:t>trata de</w:t>
      </w:r>
      <w:r w:rsidRPr="002B42C4">
        <w:rPr>
          <w:rFonts w:asciiTheme="minorBidi" w:hAnsiTheme="minorBidi"/>
          <w:sz w:val="24"/>
          <w:szCs w:val="24"/>
          <w:lang w:val="es-ES"/>
        </w:rPr>
        <w:t xml:space="preserve"> conectar la acción cultural de la </w:t>
      </w:r>
      <w:r w:rsidR="00401D45">
        <w:rPr>
          <w:rFonts w:asciiTheme="minorBidi" w:hAnsiTheme="minorBidi"/>
          <w:sz w:val="24"/>
          <w:szCs w:val="24"/>
          <w:lang w:val="es-ES"/>
        </w:rPr>
        <w:t>“</w:t>
      </w:r>
      <w:r w:rsidRPr="002B42C4">
        <w:rPr>
          <w:rFonts w:asciiTheme="minorBidi" w:hAnsiTheme="minorBidi"/>
          <w:sz w:val="24"/>
          <w:szCs w:val="24"/>
          <w:lang w:val="es-ES"/>
        </w:rPr>
        <w:t>comunidad de aprendizaje</w:t>
      </w:r>
      <w:r w:rsidR="00401D45">
        <w:rPr>
          <w:rFonts w:asciiTheme="minorBidi" w:hAnsiTheme="minorBidi"/>
          <w:sz w:val="24"/>
          <w:szCs w:val="24"/>
          <w:lang w:val="es-ES"/>
        </w:rPr>
        <w:t>”</w:t>
      </w:r>
      <w:r w:rsidR="00B01E68">
        <w:rPr>
          <w:rFonts w:asciiTheme="minorBidi" w:hAnsiTheme="minorBidi"/>
          <w:sz w:val="24"/>
          <w:szCs w:val="24"/>
          <w:lang w:val="es-ES"/>
        </w:rPr>
        <w:t xml:space="preserve"> </w:t>
      </w:r>
      <w:r w:rsidR="00B01E68">
        <w:rPr>
          <w:rFonts w:ascii="Times New Roman" w:hAnsi="Times New Roman" w:cs="Times New Roman"/>
          <w:sz w:val="24"/>
          <w:szCs w:val="24"/>
          <w:lang w:val="es-ES"/>
        </w:rPr>
        <w:t>─</w:t>
      </w:r>
      <w:r w:rsidR="00B01E68">
        <w:rPr>
          <w:rFonts w:asciiTheme="minorBidi" w:hAnsiTheme="minorBidi"/>
          <w:sz w:val="24"/>
          <w:szCs w:val="24"/>
          <w:lang w:val="es-ES"/>
        </w:rPr>
        <w:t xml:space="preserve">constituida por </w:t>
      </w:r>
      <w:r w:rsidR="00401D45">
        <w:rPr>
          <w:rFonts w:asciiTheme="minorBidi" w:hAnsiTheme="minorBidi"/>
          <w:sz w:val="24"/>
          <w:szCs w:val="24"/>
          <w:lang w:val="es-ES"/>
        </w:rPr>
        <w:t>el alumnado al que se dirige la acción educativa</w:t>
      </w:r>
      <w:r w:rsidR="00B01E68">
        <w:rPr>
          <w:rFonts w:asciiTheme="minorBidi" w:hAnsiTheme="minorBidi"/>
          <w:sz w:val="24"/>
          <w:szCs w:val="24"/>
          <w:lang w:val="es-ES"/>
        </w:rPr>
        <w:t>, así como por su entorno geográfico y social</w:t>
      </w:r>
      <w:r w:rsidR="00B01E68">
        <w:rPr>
          <w:rFonts w:ascii="Times New Roman" w:hAnsi="Times New Roman" w:cs="Times New Roman"/>
          <w:sz w:val="24"/>
          <w:szCs w:val="24"/>
          <w:lang w:val="es-ES"/>
        </w:rPr>
        <w:t>─</w:t>
      </w:r>
      <w:r w:rsidRPr="002B42C4">
        <w:rPr>
          <w:rFonts w:asciiTheme="minorBidi" w:hAnsiTheme="minorBidi"/>
          <w:sz w:val="24"/>
          <w:szCs w:val="24"/>
          <w:lang w:val="es-ES"/>
        </w:rPr>
        <w:t xml:space="preserve"> con la acción política de un </w:t>
      </w:r>
      <w:r w:rsidR="00065E19">
        <w:rPr>
          <w:rFonts w:asciiTheme="minorBidi" w:hAnsiTheme="minorBidi"/>
          <w:sz w:val="24"/>
          <w:szCs w:val="24"/>
          <w:lang w:val="es-ES"/>
        </w:rPr>
        <w:t>A</w:t>
      </w:r>
      <w:r w:rsidRPr="002B42C4">
        <w:rPr>
          <w:rFonts w:asciiTheme="minorBidi" w:hAnsiTheme="minorBidi"/>
          <w:sz w:val="24"/>
          <w:szCs w:val="24"/>
          <w:lang w:val="es-ES"/>
        </w:rPr>
        <w:t xml:space="preserve">prendizaje </w:t>
      </w:r>
      <w:r w:rsidR="00065E19">
        <w:rPr>
          <w:rFonts w:asciiTheme="minorBidi" w:hAnsiTheme="minorBidi"/>
          <w:sz w:val="24"/>
          <w:szCs w:val="24"/>
          <w:lang w:val="es-ES"/>
        </w:rPr>
        <w:t>S</w:t>
      </w:r>
      <w:r w:rsidRPr="002B42C4">
        <w:rPr>
          <w:rFonts w:asciiTheme="minorBidi" w:hAnsiTheme="minorBidi"/>
          <w:sz w:val="24"/>
          <w:szCs w:val="24"/>
          <w:lang w:val="es-ES"/>
        </w:rPr>
        <w:t xml:space="preserve">ervicio </w:t>
      </w:r>
      <w:r w:rsidR="00065E19">
        <w:rPr>
          <w:rFonts w:asciiTheme="minorBidi" w:hAnsiTheme="minorBidi"/>
          <w:sz w:val="24"/>
          <w:szCs w:val="24"/>
          <w:lang w:val="es-ES"/>
        </w:rPr>
        <w:t>S</w:t>
      </w:r>
      <w:r w:rsidRPr="002B42C4">
        <w:rPr>
          <w:rFonts w:asciiTheme="minorBidi" w:hAnsiTheme="minorBidi"/>
          <w:sz w:val="24"/>
          <w:szCs w:val="24"/>
          <w:lang w:val="es-ES"/>
        </w:rPr>
        <w:t>olidario</w:t>
      </w:r>
      <w:r w:rsidR="00065E19">
        <w:rPr>
          <w:rFonts w:asciiTheme="minorBidi" w:hAnsiTheme="minorBidi"/>
          <w:sz w:val="24"/>
          <w:szCs w:val="24"/>
          <w:lang w:val="es-ES"/>
        </w:rPr>
        <w:t xml:space="preserve"> (</w:t>
      </w:r>
      <w:proofErr w:type="spellStart"/>
      <w:r w:rsidR="00065E19">
        <w:rPr>
          <w:rFonts w:asciiTheme="minorBidi" w:hAnsiTheme="minorBidi"/>
          <w:sz w:val="24"/>
          <w:szCs w:val="24"/>
          <w:lang w:val="es-ES"/>
        </w:rPr>
        <w:t>ApSS</w:t>
      </w:r>
      <w:proofErr w:type="spellEnd"/>
      <w:r w:rsidR="00065E19">
        <w:rPr>
          <w:rFonts w:asciiTheme="minorBidi" w:hAnsiTheme="minorBidi"/>
          <w:sz w:val="24"/>
          <w:szCs w:val="24"/>
          <w:lang w:val="es-ES"/>
        </w:rPr>
        <w:t>)</w:t>
      </w:r>
      <w:r w:rsidR="007E58AF">
        <w:rPr>
          <w:rFonts w:asciiTheme="minorBidi" w:hAnsiTheme="minorBidi"/>
          <w:sz w:val="24"/>
          <w:szCs w:val="24"/>
          <w:lang w:val="es-ES"/>
        </w:rPr>
        <w:t xml:space="preserve">, corroborando </w:t>
      </w:r>
      <w:r w:rsidR="00B01E68">
        <w:rPr>
          <w:rFonts w:asciiTheme="minorBidi" w:hAnsiTheme="minorBidi"/>
          <w:sz w:val="24"/>
          <w:szCs w:val="24"/>
          <w:lang w:val="es-ES"/>
        </w:rPr>
        <w:t>qu</w:t>
      </w:r>
      <w:r w:rsidR="00780417">
        <w:rPr>
          <w:rFonts w:asciiTheme="minorBidi" w:hAnsiTheme="minorBidi"/>
          <w:sz w:val="24"/>
          <w:szCs w:val="24"/>
          <w:lang w:val="es-ES"/>
        </w:rPr>
        <w:t xml:space="preserve">e </w:t>
      </w:r>
      <w:r w:rsidR="00065E19">
        <w:rPr>
          <w:rFonts w:asciiTheme="minorBidi" w:hAnsiTheme="minorBidi"/>
          <w:sz w:val="24"/>
          <w:szCs w:val="24"/>
          <w:lang w:val="es-ES"/>
        </w:rPr>
        <w:t>“</w:t>
      </w:r>
      <w:r w:rsidRPr="002B42C4">
        <w:rPr>
          <w:rFonts w:asciiTheme="minorBidi" w:hAnsiTheme="minorBidi"/>
          <w:sz w:val="24"/>
          <w:szCs w:val="24"/>
          <w:lang w:val="es-ES"/>
        </w:rPr>
        <w:t>la creciente autonomía de los adolescentes permite llevar a cabo proyectos algo distantes de la escuela, advirtiéndose además que esta etapa vital es especialmente propicia para desarrollar el compromiso social, la responsabilidad ciudadana y estimular la adopción de actitudes sociales solidarias” (Abal, 2015</w:t>
      </w:r>
      <w:r w:rsidR="007D0206">
        <w:rPr>
          <w:rFonts w:asciiTheme="minorBidi" w:hAnsiTheme="minorBidi"/>
          <w:sz w:val="24"/>
          <w:szCs w:val="24"/>
          <w:lang w:val="es-ES"/>
        </w:rPr>
        <w:t>, p.</w:t>
      </w:r>
      <w:r w:rsidRPr="002B42C4">
        <w:rPr>
          <w:rFonts w:asciiTheme="minorBidi" w:hAnsiTheme="minorBidi"/>
          <w:sz w:val="24"/>
          <w:szCs w:val="24"/>
          <w:lang w:val="es-ES"/>
        </w:rPr>
        <w:t xml:space="preserve"> 24).</w:t>
      </w:r>
      <w:r w:rsidR="00065E19">
        <w:rPr>
          <w:rFonts w:asciiTheme="minorBidi" w:hAnsiTheme="minorBidi"/>
          <w:sz w:val="24"/>
          <w:szCs w:val="24"/>
          <w:lang w:val="es-ES"/>
        </w:rPr>
        <w:t xml:space="preserve"> </w:t>
      </w:r>
      <w:r w:rsidR="00780417">
        <w:rPr>
          <w:rFonts w:asciiTheme="minorBidi" w:hAnsiTheme="minorBidi"/>
          <w:sz w:val="24"/>
          <w:szCs w:val="24"/>
          <w:lang w:val="es-ES"/>
        </w:rPr>
        <w:t>Si bien es cierto que el Aprendizaje Servicio (</w:t>
      </w:r>
      <w:proofErr w:type="spellStart"/>
      <w:r w:rsidR="00780417">
        <w:rPr>
          <w:rFonts w:asciiTheme="minorBidi" w:hAnsiTheme="minorBidi"/>
          <w:sz w:val="24"/>
          <w:szCs w:val="24"/>
          <w:lang w:val="es-ES"/>
        </w:rPr>
        <w:t>ApS</w:t>
      </w:r>
      <w:proofErr w:type="spellEnd"/>
      <w:r w:rsidR="00780417">
        <w:rPr>
          <w:rFonts w:asciiTheme="minorBidi" w:hAnsiTheme="minorBidi"/>
          <w:sz w:val="24"/>
          <w:szCs w:val="24"/>
          <w:lang w:val="es-ES"/>
        </w:rPr>
        <w:t>) se viene promoviendo desde</w:t>
      </w:r>
      <w:r w:rsidRPr="002B42C4">
        <w:rPr>
          <w:rFonts w:asciiTheme="minorBidi" w:hAnsiTheme="minorBidi"/>
          <w:sz w:val="24"/>
          <w:szCs w:val="24"/>
          <w:lang w:val="es-ES"/>
        </w:rPr>
        <w:t xml:space="preserve"> hace tiempo</w:t>
      </w:r>
      <w:r w:rsidR="00780417">
        <w:rPr>
          <w:rFonts w:asciiTheme="minorBidi" w:hAnsiTheme="minorBidi"/>
          <w:sz w:val="24"/>
          <w:szCs w:val="24"/>
          <w:lang w:val="es-ES"/>
        </w:rPr>
        <w:t>, ha sido</w:t>
      </w:r>
      <w:r w:rsidRPr="002B42C4">
        <w:rPr>
          <w:rFonts w:asciiTheme="minorBidi" w:hAnsiTheme="minorBidi"/>
          <w:sz w:val="24"/>
          <w:szCs w:val="24"/>
          <w:lang w:val="es-ES"/>
        </w:rPr>
        <w:t xml:space="preserve"> en los últimos años </w:t>
      </w:r>
      <w:r w:rsidR="00780417">
        <w:rPr>
          <w:rFonts w:asciiTheme="minorBidi" w:hAnsiTheme="minorBidi"/>
          <w:sz w:val="24"/>
          <w:szCs w:val="24"/>
          <w:lang w:val="es-ES"/>
        </w:rPr>
        <w:t>cuando se</w:t>
      </w:r>
      <w:r w:rsidR="00B01E68">
        <w:rPr>
          <w:rFonts w:asciiTheme="minorBidi" w:hAnsiTheme="minorBidi"/>
          <w:sz w:val="24"/>
          <w:szCs w:val="24"/>
          <w:lang w:val="es-ES"/>
        </w:rPr>
        <w:t xml:space="preserve"> ha</w:t>
      </w:r>
      <w:r w:rsidRPr="002B42C4">
        <w:rPr>
          <w:rFonts w:asciiTheme="minorBidi" w:hAnsiTheme="minorBidi"/>
          <w:sz w:val="24"/>
          <w:szCs w:val="24"/>
          <w:lang w:val="es-ES"/>
        </w:rPr>
        <w:t xml:space="preserve"> </w:t>
      </w:r>
      <w:r w:rsidR="00780417">
        <w:rPr>
          <w:rFonts w:asciiTheme="minorBidi" w:hAnsiTheme="minorBidi"/>
          <w:sz w:val="24"/>
          <w:szCs w:val="24"/>
          <w:lang w:val="es-ES"/>
        </w:rPr>
        <w:t>popularizado</w:t>
      </w:r>
      <w:r w:rsidRPr="002B42C4">
        <w:rPr>
          <w:rFonts w:asciiTheme="minorBidi" w:hAnsiTheme="minorBidi"/>
          <w:sz w:val="24"/>
          <w:szCs w:val="24"/>
          <w:lang w:val="es-ES"/>
        </w:rPr>
        <w:t xml:space="preserve"> en países como Argentina, </w:t>
      </w:r>
      <w:r w:rsidR="00B01E68">
        <w:rPr>
          <w:rFonts w:asciiTheme="minorBidi" w:hAnsiTheme="minorBidi"/>
          <w:sz w:val="24"/>
          <w:szCs w:val="24"/>
          <w:lang w:val="es-ES"/>
        </w:rPr>
        <w:t xml:space="preserve">Holanda o </w:t>
      </w:r>
      <w:r w:rsidRPr="002B42C4">
        <w:rPr>
          <w:rFonts w:asciiTheme="minorBidi" w:hAnsiTheme="minorBidi"/>
          <w:sz w:val="24"/>
          <w:szCs w:val="24"/>
          <w:lang w:val="es-ES"/>
        </w:rPr>
        <w:t xml:space="preserve">Estados Unidos “al comprobar sus resultados positivos, tanto en términos de éxito académico, compromiso social y personal, como desarrollo profesional” (Rodríguez </w:t>
      </w:r>
      <w:r w:rsidR="00AB33A4">
        <w:rPr>
          <w:rFonts w:asciiTheme="minorBidi" w:hAnsiTheme="minorBidi"/>
          <w:sz w:val="24"/>
          <w:szCs w:val="24"/>
          <w:lang w:val="es-ES"/>
        </w:rPr>
        <w:t>&amp;</w:t>
      </w:r>
      <w:r w:rsidRPr="002B42C4">
        <w:rPr>
          <w:rFonts w:asciiTheme="minorBidi" w:hAnsiTheme="minorBidi"/>
          <w:sz w:val="24"/>
          <w:szCs w:val="24"/>
          <w:lang w:val="es-ES"/>
        </w:rPr>
        <w:t xml:space="preserve"> Ord</w:t>
      </w:r>
      <w:r w:rsidR="00AB33A4">
        <w:rPr>
          <w:rFonts w:asciiTheme="minorBidi" w:hAnsiTheme="minorBidi"/>
          <w:sz w:val="24"/>
          <w:szCs w:val="24"/>
          <w:lang w:val="es-ES"/>
        </w:rPr>
        <w:t>ó</w:t>
      </w:r>
      <w:r w:rsidRPr="002B42C4">
        <w:rPr>
          <w:rFonts w:asciiTheme="minorBidi" w:hAnsiTheme="minorBidi"/>
          <w:sz w:val="24"/>
          <w:szCs w:val="24"/>
          <w:lang w:val="es-ES"/>
        </w:rPr>
        <w:t>ñez, 2015</w:t>
      </w:r>
      <w:r w:rsidR="007D0206">
        <w:rPr>
          <w:rFonts w:asciiTheme="minorBidi" w:hAnsiTheme="minorBidi"/>
          <w:sz w:val="24"/>
          <w:szCs w:val="24"/>
          <w:lang w:val="es-ES"/>
        </w:rPr>
        <w:t>, p.</w:t>
      </w:r>
      <w:r w:rsidRPr="002B42C4">
        <w:rPr>
          <w:rFonts w:asciiTheme="minorBidi" w:hAnsiTheme="minorBidi"/>
          <w:sz w:val="24"/>
          <w:szCs w:val="24"/>
          <w:lang w:val="es-ES"/>
        </w:rPr>
        <w:t xml:space="preserve"> 331).</w:t>
      </w:r>
    </w:p>
    <w:p w14:paraId="33A41010" w14:textId="6FBA9799" w:rsidR="000B133E" w:rsidRDefault="00F53F8A" w:rsidP="00571E3A">
      <w:pPr>
        <w:spacing w:after="120" w:line="360" w:lineRule="auto"/>
        <w:jc w:val="both"/>
        <w:rPr>
          <w:rFonts w:ascii="Arial" w:hAnsi="Arial" w:cs="Arial"/>
          <w:sz w:val="24"/>
          <w:szCs w:val="24"/>
          <w:lang w:val="es-ES"/>
        </w:rPr>
      </w:pPr>
      <w:r w:rsidRPr="002B42C4">
        <w:rPr>
          <w:rFonts w:asciiTheme="minorBidi" w:hAnsiTheme="minorBidi"/>
          <w:sz w:val="24"/>
          <w:szCs w:val="24"/>
          <w:lang w:val="es-ES"/>
        </w:rPr>
        <w:t xml:space="preserve">En nuestro caso, </w:t>
      </w:r>
      <w:r w:rsidR="00780417">
        <w:rPr>
          <w:rFonts w:asciiTheme="minorBidi" w:hAnsiTheme="minorBidi"/>
          <w:sz w:val="24"/>
          <w:szCs w:val="24"/>
          <w:lang w:val="es-ES"/>
        </w:rPr>
        <w:t xml:space="preserve">los principios </w:t>
      </w:r>
      <w:r w:rsidR="000B133E">
        <w:rPr>
          <w:rFonts w:asciiTheme="minorBidi" w:hAnsiTheme="minorBidi"/>
          <w:sz w:val="24"/>
          <w:szCs w:val="24"/>
          <w:lang w:val="es-ES"/>
        </w:rPr>
        <w:t xml:space="preserve">de la metodología </w:t>
      </w:r>
      <w:proofErr w:type="spellStart"/>
      <w:r w:rsidR="000B133E">
        <w:rPr>
          <w:rFonts w:asciiTheme="minorBidi" w:hAnsiTheme="minorBidi"/>
          <w:sz w:val="24"/>
          <w:szCs w:val="24"/>
          <w:lang w:val="es-ES"/>
        </w:rPr>
        <w:t>ApSS</w:t>
      </w:r>
      <w:proofErr w:type="spellEnd"/>
      <w:r w:rsidR="000B133E">
        <w:rPr>
          <w:rFonts w:asciiTheme="minorBidi" w:hAnsiTheme="minorBidi"/>
          <w:sz w:val="24"/>
          <w:szCs w:val="24"/>
          <w:lang w:val="es-ES"/>
        </w:rPr>
        <w:t xml:space="preserve"> se sustentan en el valor de la solidaridad, distinguiéndose</w:t>
      </w:r>
      <w:r w:rsidRPr="002B42C4">
        <w:rPr>
          <w:rFonts w:asciiTheme="minorBidi" w:hAnsiTheme="minorBidi"/>
          <w:sz w:val="24"/>
          <w:szCs w:val="24"/>
          <w:lang w:val="es-ES"/>
        </w:rPr>
        <w:t xml:space="preserve"> de otras propuestas </w:t>
      </w:r>
      <w:r w:rsidR="000B133E">
        <w:rPr>
          <w:rFonts w:asciiTheme="minorBidi" w:hAnsiTheme="minorBidi"/>
          <w:sz w:val="24"/>
          <w:szCs w:val="24"/>
          <w:lang w:val="es-ES"/>
        </w:rPr>
        <w:t xml:space="preserve">metodológicas </w:t>
      </w:r>
      <w:r w:rsidR="00571E3A">
        <w:rPr>
          <w:rFonts w:asciiTheme="minorBidi" w:hAnsiTheme="minorBidi"/>
          <w:sz w:val="24"/>
          <w:szCs w:val="24"/>
          <w:lang w:val="es-ES"/>
        </w:rPr>
        <w:t xml:space="preserve">de </w:t>
      </w:r>
      <w:proofErr w:type="spellStart"/>
      <w:r w:rsidR="00571E3A">
        <w:rPr>
          <w:rFonts w:asciiTheme="minorBidi" w:hAnsiTheme="minorBidi"/>
          <w:sz w:val="24"/>
          <w:szCs w:val="24"/>
          <w:lang w:val="es-ES"/>
        </w:rPr>
        <w:t>ApS</w:t>
      </w:r>
      <w:proofErr w:type="spellEnd"/>
      <w:r w:rsidR="00571E3A">
        <w:rPr>
          <w:rFonts w:asciiTheme="minorBidi" w:hAnsiTheme="minorBidi"/>
          <w:sz w:val="24"/>
          <w:szCs w:val="24"/>
          <w:lang w:val="es-ES"/>
        </w:rPr>
        <w:t xml:space="preserve"> </w:t>
      </w:r>
      <w:r w:rsidR="000B133E">
        <w:rPr>
          <w:rFonts w:asciiTheme="minorBidi" w:hAnsiTheme="minorBidi"/>
          <w:sz w:val="24"/>
          <w:szCs w:val="24"/>
          <w:lang w:val="es-ES"/>
        </w:rPr>
        <w:t>en</w:t>
      </w:r>
      <w:r w:rsidRPr="002B42C4">
        <w:rPr>
          <w:rFonts w:asciiTheme="minorBidi" w:hAnsiTheme="minorBidi"/>
          <w:sz w:val="24"/>
          <w:szCs w:val="24"/>
          <w:lang w:val="es-ES"/>
        </w:rPr>
        <w:t xml:space="preserve"> tres aspectos</w:t>
      </w:r>
      <w:r w:rsidR="000B133E">
        <w:rPr>
          <w:rFonts w:asciiTheme="minorBidi" w:hAnsiTheme="minorBidi"/>
          <w:sz w:val="24"/>
          <w:szCs w:val="24"/>
          <w:lang w:val="es-ES"/>
        </w:rPr>
        <w:t xml:space="preserve"> fundamentales</w:t>
      </w:r>
      <w:r w:rsidR="007E58AF">
        <w:rPr>
          <w:rFonts w:asciiTheme="minorBidi" w:hAnsiTheme="minorBidi"/>
          <w:sz w:val="24"/>
          <w:szCs w:val="24"/>
          <w:lang w:val="es-ES"/>
        </w:rPr>
        <w:t>,</w:t>
      </w:r>
      <w:r w:rsidR="00571E3A">
        <w:rPr>
          <w:rFonts w:asciiTheme="minorBidi" w:hAnsiTheme="minorBidi"/>
          <w:sz w:val="24"/>
          <w:szCs w:val="24"/>
          <w:lang w:val="es-ES"/>
        </w:rPr>
        <w:t xml:space="preserve"> según </w:t>
      </w:r>
      <w:r w:rsidR="00571E3A" w:rsidRPr="002B42C4">
        <w:rPr>
          <w:rFonts w:asciiTheme="minorBidi" w:hAnsiTheme="minorBidi"/>
          <w:sz w:val="24"/>
          <w:szCs w:val="24"/>
          <w:lang w:val="es-ES"/>
        </w:rPr>
        <w:t>Abal</w:t>
      </w:r>
      <w:r w:rsidR="00571E3A">
        <w:rPr>
          <w:rFonts w:asciiTheme="minorBidi" w:hAnsiTheme="minorBidi"/>
          <w:sz w:val="24"/>
          <w:szCs w:val="24"/>
          <w:lang w:val="es-ES"/>
        </w:rPr>
        <w:t xml:space="preserve"> (</w:t>
      </w:r>
      <w:r w:rsidR="00571E3A" w:rsidRPr="002B42C4">
        <w:rPr>
          <w:rFonts w:asciiTheme="minorBidi" w:hAnsiTheme="minorBidi"/>
          <w:sz w:val="24"/>
          <w:szCs w:val="24"/>
          <w:lang w:val="es-ES"/>
        </w:rPr>
        <w:t>2015</w:t>
      </w:r>
      <w:r w:rsidR="007D0206">
        <w:rPr>
          <w:rFonts w:asciiTheme="minorBidi" w:hAnsiTheme="minorBidi"/>
          <w:sz w:val="24"/>
          <w:szCs w:val="24"/>
          <w:lang w:val="es-ES"/>
        </w:rPr>
        <w:t>, p.</w:t>
      </w:r>
      <w:r w:rsidR="00571E3A" w:rsidRPr="002B42C4">
        <w:rPr>
          <w:rFonts w:asciiTheme="minorBidi" w:hAnsiTheme="minorBidi"/>
          <w:sz w:val="24"/>
          <w:szCs w:val="24"/>
          <w:lang w:val="es-ES"/>
        </w:rPr>
        <w:t xml:space="preserve"> 17)</w:t>
      </w:r>
      <w:r w:rsidRPr="002B42C4">
        <w:rPr>
          <w:rFonts w:asciiTheme="minorBidi" w:hAnsiTheme="minorBidi"/>
          <w:sz w:val="24"/>
          <w:szCs w:val="24"/>
          <w:lang w:val="es-ES"/>
        </w:rPr>
        <w:t>:</w:t>
      </w:r>
      <w:r w:rsidR="00571E3A">
        <w:rPr>
          <w:rFonts w:asciiTheme="minorBidi" w:hAnsiTheme="minorBidi"/>
          <w:sz w:val="24"/>
          <w:szCs w:val="24"/>
          <w:lang w:val="es-ES"/>
        </w:rPr>
        <w:t xml:space="preserve"> </w:t>
      </w:r>
      <w:r w:rsidRPr="002B42C4">
        <w:rPr>
          <w:rFonts w:asciiTheme="minorBidi" w:hAnsiTheme="minorBidi"/>
          <w:sz w:val="24"/>
          <w:szCs w:val="24"/>
          <w:lang w:val="es-ES"/>
        </w:rPr>
        <w:t>“el protagonismo estudiantil en todas las fases del proyecto”; “la articulación de los aprendizajes curriculares con el servicio solidario”; y “la organización de actividades solidarias sobre necesidades reales y sentidas por las comunidades”</w:t>
      </w:r>
      <w:r w:rsidR="00B01E68">
        <w:rPr>
          <w:rFonts w:asciiTheme="minorBidi" w:hAnsiTheme="minorBidi"/>
          <w:sz w:val="24"/>
          <w:szCs w:val="24"/>
          <w:lang w:val="es-ES"/>
        </w:rPr>
        <w:t>.</w:t>
      </w:r>
      <w:r w:rsidR="00571E3A">
        <w:rPr>
          <w:rFonts w:asciiTheme="minorBidi" w:hAnsiTheme="minorBidi"/>
          <w:sz w:val="24"/>
          <w:szCs w:val="24"/>
          <w:lang w:val="es-ES"/>
        </w:rPr>
        <w:t xml:space="preserve"> </w:t>
      </w:r>
      <w:r w:rsidRPr="002B42C4">
        <w:rPr>
          <w:rFonts w:asciiTheme="minorBidi" w:hAnsiTheme="minorBidi"/>
          <w:sz w:val="24"/>
          <w:szCs w:val="24"/>
          <w:lang w:val="es-ES"/>
        </w:rPr>
        <w:t xml:space="preserve">La consecución de tales criterios se logra a través de un proceso </w:t>
      </w:r>
      <w:r w:rsidR="00A17FC7">
        <w:rPr>
          <w:rFonts w:asciiTheme="minorBidi" w:hAnsiTheme="minorBidi"/>
          <w:sz w:val="24"/>
          <w:szCs w:val="24"/>
          <w:lang w:val="es-ES"/>
        </w:rPr>
        <w:t xml:space="preserve">educativo, </w:t>
      </w:r>
      <w:r w:rsidRPr="002B42C4">
        <w:rPr>
          <w:rFonts w:asciiTheme="minorBidi" w:hAnsiTheme="minorBidi"/>
          <w:sz w:val="24"/>
          <w:szCs w:val="24"/>
          <w:lang w:val="es-ES"/>
        </w:rPr>
        <w:t xml:space="preserve">de duración variable </w:t>
      </w:r>
      <w:r w:rsidR="00A17FC7">
        <w:rPr>
          <w:rFonts w:asciiTheme="minorBidi" w:hAnsiTheme="minorBidi"/>
          <w:sz w:val="24"/>
          <w:szCs w:val="24"/>
          <w:lang w:val="es-ES"/>
        </w:rPr>
        <w:t>e</w:t>
      </w:r>
      <w:r w:rsidRPr="002B42C4">
        <w:rPr>
          <w:rFonts w:asciiTheme="minorBidi" w:hAnsiTheme="minorBidi"/>
          <w:sz w:val="24"/>
          <w:szCs w:val="24"/>
          <w:lang w:val="es-ES"/>
        </w:rPr>
        <w:t xml:space="preserve"> indeterminada</w:t>
      </w:r>
      <w:r w:rsidR="00A17FC7">
        <w:rPr>
          <w:rFonts w:asciiTheme="minorBidi" w:hAnsiTheme="minorBidi"/>
          <w:sz w:val="24"/>
          <w:szCs w:val="24"/>
          <w:lang w:val="es-ES"/>
        </w:rPr>
        <w:t>, que</w:t>
      </w:r>
      <w:r w:rsidRPr="002B42C4">
        <w:rPr>
          <w:rFonts w:asciiTheme="minorBidi" w:hAnsiTheme="minorBidi"/>
          <w:sz w:val="24"/>
          <w:szCs w:val="24"/>
          <w:lang w:val="es-ES"/>
        </w:rPr>
        <w:t xml:space="preserve"> </w:t>
      </w:r>
      <w:r w:rsidR="00571E3A">
        <w:rPr>
          <w:rFonts w:asciiTheme="minorBidi" w:hAnsiTheme="minorBidi"/>
          <w:sz w:val="24"/>
          <w:szCs w:val="24"/>
          <w:lang w:val="es-ES"/>
        </w:rPr>
        <w:t>sobrepasa la programación didáctica</w:t>
      </w:r>
      <w:r w:rsidR="00A17FC7">
        <w:rPr>
          <w:rFonts w:asciiTheme="minorBidi" w:hAnsiTheme="minorBidi"/>
          <w:sz w:val="24"/>
          <w:szCs w:val="24"/>
          <w:lang w:val="es-ES"/>
        </w:rPr>
        <w:t xml:space="preserve"> de sesiones en el aula</w:t>
      </w:r>
      <w:r w:rsidR="00571E3A">
        <w:rPr>
          <w:rFonts w:asciiTheme="minorBidi" w:hAnsiTheme="minorBidi"/>
          <w:sz w:val="24"/>
          <w:szCs w:val="24"/>
          <w:lang w:val="es-ES"/>
        </w:rPr>
        <w:t>,</w:t>
      </w:r>
      <w:r w:rsidRPr="002B42C4">
        <w:rPr>
          <w:rFonts w:asciiTheme="minorBidi" w:hAnsiTheme="minorBidi"/>
          <w:sz w:val="24"/>
          <w:szCs w:val="24"/>
          <w:lang w:val="es-ES"/>
        </w:rPr>
        <w:t xml:space="preserve"> diferenci</w:t>
      </w:r>
      <w:r w:rsidR="00571E3A">
        <w:rPr>
          <w:rFonts w:asciiTheme="minorBidi" w:hAnsiTheme="minorBidi"/>
          <w:sz w:val="24"/>
          <w:szCs w:val="24"/>
          <w:lang w:val="es-ES"/>
        </w:rPr>
        <w:t>ándose</w:t>
      </w:r>
      <w:r w:rsidRPr="002B42C4">
        <w:rPr>
          <w:rFonts w:asciiTheme="minorBidi" w:hAnsiTheme="minorBidi"/>
          <w:sz w:val="24"/>
          <w:szCs w:val="24"/>
          <w:lang w:val="es-ES"/>
        </w:rPr>
        <w:t xml:space="preserve"> </w:t>
      </w:r>
      <w:r w:rsidR="00A17FC7">
        <w:rPr>
          <w:rFonts w:asciiTheme="minorBidi" w:hAnsiTheme="minorBidi"/>
          <w:sz w:val="24"/>
          <w:szCs w:val="24"/>
          <w:lang w:val="es-ES"/>
        </w:rPr>
        <w:t>tres fases</w:t>
      </w:r>
      <w:r w:rsidRPr="002B42C4">
        <w:rPr>
          <w:rFonts w:asciiTheme="minorBidi" w:hAnsiTheme="minorBidi"/>
          <w:sz w:val="24"/>
          <w:szCs w:val="24"/>
          <w:lang w:val="es-ES"/>
        </w:rPr>
        <w:t xml:space="preserve"> </w:t>
      </w:r>
      <w:r w:rsidR="00571E3A">
        <w:rPr>
          <w:rFonts w:asciiTheme="minorBidi" w:hAnsiTheme="minorBidi"/>
          <w:sz w:val="24"/>
          <w:szCs w:val="24"/>
          <w:lang w:val="es-ES"/>
        </w:rPr>
        <w:t>desarrolladas con</w:t>
      </w:r>
      <w:r w:rsidRPr="002B42C4">
        <w:rPr>
          <w:rFonts w:asciiTheme="minorBidi" w:hAnsiTheme="minorBidi"/>
          <w:sz w:val="24"/>
          <w:szCs w:val="24"/>
          <w:lang w:val="es-ES"/>
        </w:rPr>
        <w:t xml:space="preserve"> el plan de trabajo</w:t>
      </w:r>
      <w:r w:rsidR="00571E3A">
        <w:rPr>
          <w:rFonts w:asciiTheme="minorBidi" w:hAnsiTheme="minorBidi"/>
          <w:sz w:val="24"/>
          <w:szCs w:val="24"/>
          <w:lang w:val="es-ES"/>
        </w:rPr>
        <w:t xml:space="preserve"> </w:t>
      </w:r>
      <w:r w:rsidR="001D3432">
        <w:rPr>
          <w:rFonts w:ascii="Times New Roman" w:hAnsi="Times New Roman" w:cs="Times New Roman"/>
          <w:sz w:val="24"/>
          <w:szCs w:val="24"/>
          <w:lang w:val="es-ES"/>
        </w:rPr>
        <w:t>─</w:t>
      </w:r>
      <w:r w:rsidR="001D3432">
        <w:rPr>
          <w:rFonts w:asciiTheme="minorBidi" w:hAnsiTheme="minorBidi"/>
          <w:sz w:val="24"/>
          <w:szCs w:val="24"/>
          <w:lang w:val="es-ES"/>
        </w:rPr>
        <w:t>percepción, vivencia y representación</w:t>
      </w:r>
      <w:r w:rsidR="001D3432">
        <w:rPr>
          <w:rFonts w:ascii="Times New Roman" w:hAnsi="Times New Roman" w:cs="Times New Roman"/>
          <w:sz w:val="24"/>
          <w:szCs w:val="24"/>
          <w:lang w:val="es-ES"/>
        </w:rPr>
        <w:t>─</w:t>
      </w:r>
      <w:r w:rsidR="001D3432">
        <w:rPr>
          <w:rFonts w:asciiTheme="minorBidi" w:hAnsiTheme="minorBidi"/>
          <w:sz w:val="24"/>
          <w:szCs w:val="24"/>
          <w:lang w:val="es-ES"/>
        </w:rPr>
        <w:t xml:space="preserve"> </w:t>
      </w:r>
      <w:r w:rsidR="00571E3A">
        <w:rPr>
          <w:rFonts w:asciiTheme="minorBidi" w:hAnsiTheme="minorBidi"/>
          <w:sz w:val="24"/>
          <w:szCs w:val="24"/>
          <w:lang w:val="es-ES"/>
        </w:rPr>
        <w:t>precedidas por una</w:t>
      </w:r>
      <w:r w:rsidRPr="002B42C4">
        <w:rPr>
          <w:rFonts w:asciiTheme="minorBidi" w:hAnsiTheme="minorBidi"/>
          <w:sz w:val="24"/>
          <w:szCs w:val="24"/>
          <w:lang w:val="es-ES"/>
        </w:rPr>
        <w:t xml:space="preserve"> fase preliminar de acceso a los contenidos</w:t>
      </w:r>
      <w:r w:rsidR="001D3432">
        <w:rPr>
          <w:rFonts w:asciiTheme="minorBidi" w:hAnsiTheme="minorBidi"/>
          <w:sz w:val="24"/>
          <w:szCs w:val="24"/>
          <w:lang w:val="es-ES"/>
        </w:rPr>
        <w:t xml:space="preserve"> formales</w:t>
      </w:r>
      <w:r w:rsidRPr="002B42C4">
        <w:rPr>
          <w:rFonts w:asciiTheme="minorBidi" w:hAnsiTheme="minorBidi"/>
          <w:sz w:val="24"/>
          <w:szCs w:val="24"/>
          <w:lang w:val="es-ES"/>
        </w:rPr>
        <w:t xml:space="preserve"> de la asignatura (tabla 1).</w:t>
      </w:r>
      <w:r w:rsidR="000B133E" w:rsidRPr="000B133E">
        <w:rPr>
          <w:rFonts w:ascii="Arial" w:hAnsi="Arial" w:cs="Arial"/>
          <w:sz w:val="24"/>
          <w:szCs w:val="24"/>
          <w:lang w:val="es-ES"/>
        </w:rPr>
        <w:t xml:space="preserve"> </w:t>
      </w:r>
    </w:p>
    <w:p w14:paraId="481822F8" w14:textId="61026B1E" w:rsidR="009C0EEF" w:rsidRDefault="00571E3A" w:rsidP="009C0EEF">
      <w:pPr>
        <w:spacing w:after="120" w:line="360" w:lineRule="auto"/>
        <w:jc w:val="both"/>
        <w:rPr>
          <w:rFonts w:ascii="Arial" w:hAnsi="Arial" w:cs="Arial"/>
          <w:sz w:val="24"/>
          <w:szCs w:val="24"/>
          <w:lang w:val="es-ES"/>
        </w:rPr>
      </w:pPr>
      <w:r>
        <w:rPr>
          <w:rFonts w:ascii="Arial" w:hAnsi="Arial" w:cs="Arial"/>
          <w:sz w:val="24"/>
          <w:szCs w:val="24"/>
          <w:lang w:val="es-ES"/>
        </w:rPr>
        <w:t>Concretamente,</w:t>
      </w:r>
      <w:r w:rsidR="00E648B2">
        <w:rPr>
          <w:rFonts w:ascii="Arial" w:hAnsi="Arial" w:cs="Arial"/>
          <w:sz w:val="24"/>
          <w:szCs w:val="24"/>
          <w:lang w:val="es-ES"/>
        </w:rPr>
        <w:t xml:space="preserve"> en una </w:t>
      </w:r>
      <w:r w:rsidR="00F8469C" w:rsidRPr="00A96D08">
        <w:rPr>
          <w:rFonts w:ascii="Arial" w:hAnsi="Arial" w:cs="Arial"/>
          <w:i/>
          <w:iCs/>
          <w:sz w:val="24"/>
          <w:szCs w:val="24"/>
          <w:lang w:val="es-ES"/>
        </w:rPr>
        <w:t>fase preliminar</w:t>
      </w:r>
      <w:r w:rsidR="000B133E" w:rsidRPr="002B42C4">
        <w:rPr>
          <w:rFonts w:ascii="Arial" w:hAnsi="Arial" w:cs="Arial"/>
          <w:sz w:val="24"/>
          <w:szCs w:val="24"/>
          <w:lang w:val="es-ES"/>
        </w:rPr>
        <w:t>, en el aula, se plantea</w:t>
      </w:r>
      <w:r>
        <w:rPr>
          <w:rFonts w:ascii="Arial" w:hAnsi="Arial" w:cs="Arial"/>
          <w:sz w:val="24"/>
          <w:szCs w:val="24"/>
          <w:lang w:val="es-ES"/>
        </w:rPr>
        <w:t>ron</w:t>
      </w:r>
      <w:r w:rsidR="000B133E" w:rsidRPr="002B42C4">
        <w:rPr>
          <w:rFonts w:ascii="Arial" w:hAnsi="Arial" w:cs="Arial"/>
          <w:sz w:val="24"/>
          <w:szCs w:val="24"/>
          <w:lang w:val="es-ES"/>
        </w:rPr>
        <w:t xml:space="preserve"> los contenidos relativos al tema de la inmigración: </w:t>
      </w:r>
      <w:r>
        <w:rPr>
          <w:rFonts w:ascii="Arial" w:hAnsi="Arial" w:cs="Arial"/>
          <w:sz w:val="24"/>
          <w:szCs w:val="24"/>
          <w:lang w:val="es-ES"/>
        </w:rPr>
        <w:t xml:space="preserve">diferenciación de </w:t>
      </w:r>
      <w:r w:rsidR="000B133E" w:rsidRPr="002B42C4">
        <w:rPr>
          <w:rFonts w:ascii="Arial" w:hAnsi="Arial" w:cs="Arial"/>
          <w:sz w:val="24"/>
          <w:szCs w:val="24"/>
          <w:lang w:val="es-ES"/>
        </w:rPr>
        <w:t xml:space="preserve">conceptos </w:t>
      </w:r>
      <w:r>
        <w:rPr>
          <w:rFonts w:ascii="Arial" w:hAnsi="Arial" w:cs="Arial"/>
          <w:sz w:val="24"/>
          <w:szCs w:val="24"/>
          <w:lang w:val="es-ES"/>
        </w:rPr>
        <w:t>como</w:t>
      </w:r>
      <w:r w:rsidR="000B133E" w:rsidRPr="002B42C4">
        <w:rPr>
          <w:rFonts w:ascii="Arial" w:hAnsi="Arial" w:cs="Arial"/>
          <w:sz w:val="24"/>
          <w:szCs w:val="24"/>
          <w:lang w:val="es-ES"/>
        </w:rPr>
        <w:t xml:space="preserve"> </w:t>
      </w:r>
      <w:r>
        <w:rPr>
          <w:rFonts w:ascii="Arial" w:hAnsi="Arial" w:cs="Arial"/>
          <w:sz w:val="24"/>
          <w:szCs w:val="24"/>
          <w:lang w:val="es-ES"/>
        </w:rPr>
        <w:t xml:space="preserve">emigrante, </w:t>
      </w:r>
      <w:r w:rsidR="000B133E" w:rsidRPr="002B42C4">
        <w:rPr>
          <w:rFonts w:ascii="Arial" w:hAnsi="Arial" w:cs="Arial"/>
          <w:sz w:val="24"/>
          <w:szCs w:val="24"/>
          <w:lang w:val="es-ES"/>
        </w:rPr>
        <w:t>inmigrante</w:t>
      </w:r>
      <w:r>
        <w:rPr>
          <w:rFonts w:ascii="Arial" w:hAnsi="Arial" w:cs="Arial"/>
          <w:sz w:val="24"/>
          <w:szCs w:val="24"/>
          <w:lang w:val="es-ES"/>
        </w:rPr>
        <w:t xml:space="preserve"> </w:t>
      </w:r>
      <w:r w:rsidR="000B133E" w:rsidRPr="002B42C4">
        <w:rPr>
          <w:rFonts w:ascii="Arial" w:hAnsi="Arial" w:cs="Arial"/>
          <w:sz w:val="24"/>
          <w:szCs w:val="24"/>
          <w:lang w:val="es-ES"/>
        </w:rPr>
        <w:t>y refugiado</w:t>
      </w:r>
      <w:r>
        <w:rPr>
          <w:rFonts w:ascii="Arial" w:hAnsi="Arial" w:cs="Arial"/>
          <w:sz w:val="24"/>
          <w:szCs w:val="24"/>
          <w:lang w:val="es-ES"/>
        </w:rPr>
        <w:t>;</w:t>
      </w:r>
      <w:r w:rsidR="000B133E" w:rsidRPr="002B42C4">
        <w:rPr>
          <w:rFonts w:ascii="Arial" w:hAnsi="Arial" w:cs="Arial"/>
          <w:sz w:val="24"/>
          <w:szCs w:val="24"/>
          <w:lang w:val="es-ES"/>
        </w:rPr>
        <w:t xml:space="preserve"> causas y tipos de migraciones</w:t>
      </w:r>
      <w:r>
        <w:rPr>
          <w:rFonts w:ascii="Arial" w:hAnsi="Arial" w:cs="Arial"/>
          <w:sz w:val="24"/>
          <w:szCs w:val="24"/>
          <w:lang w:val="es-ES"/>
        </w:rPr>
        <w:t>;</w:t>
      </w:r>
      <w:r w:rsidR="000B133E" w:rsidRPr="002B42C4">
        <w:rPr>
          <w:rFonts w:ascii="Arial" w:hAnsi="Arial" w:cs="Arial"/>
          <w:sz w:val="24"/>
          <w:szCs w:val="24"/>
          <w:lang w:val="es-ES"/>
        </w:rPr>
        <w:t xml:space="preserve"> </w:t>
      </w:r>
      <w:r>
        <w:rPr>
          <w:rFonts w:ascii="Arial" w:hAnsi="Arial" w:cs="Arial"/>
          <w:sz w:val="24"/>
          <w:szCs w:val="24"/>
          <w:lang w:val="es-ES"/>
        </w:rPr>
        <w:t xml:space="preserve">indicadores como el </w:t>
      </w:r>
      <w:r w:rsidR="000B133E" w:rsidRPr="002B42C4">
        <w:rPr>
          <w:rFonts w:ascii="Arial" w:hAnsi="Arial" w:cs="Arial"/>
          <w:sz w:val="24"/>
          <w:szCs w:val="24"/>
          <w:lang w:val="es-ES"/>
        </w:rPr>
        <w:t xml:space="preserve">saldo migratorio, </w:t>
      </w:r>
      <w:r>
        <w:rPr>
          <w:rFonts w:ascii="Arial" w:hAnsi="Arial" w:cs="Arial"/>
          <w:sz w:val="24"/>
          <w:szCs w:val="24"/>
          <w:lang w:val="es-ES"/>
        </w:rPr>
        <w:t xml:space="preserve">la </w:t>
      </w:r>
      <w:r w:rsidR="000B133E" w:rsidRPr="002B42C4">
        <w:rPr>
          <w:rFonts w:ascii="Arial" w:hAnsi="Arial" w:cs="Arial"/>
          <w:sz w:val="24"/>
          <w:szCs w:val="24"/>
          <w:lang w:val="es-ES"/>
        </w:rPr>
        <w:t xml:space="preserve">tasa de </w:t>
      </w:r>
      <w:proofErr w:type="spellStart"/>
      <w:r w:rsidR="000B133E" w:rsidRPr="002B42C4">
        <w:rPr>
          <w:rFonts w:ascii="Arial" w:hAnsi="Arial" w:cs="Arial"/>
          <w:sz w:val="24"/>
          <w:szCs w:val="24"/>
          <w:lang w:val="es-ES"/>
        </w:rPr>
        <w:t>migrabilidad</w:t>
      </w:r>
      <w:proofErr w:type="spellEnd"/>
      <w:r w:rsidR="000B133E" w:rsidRPr="002B42C4">
        <w:rPr>
          <w:rFonts w:ascii="Arial" w:hAnsi="Arial" w:cs="Arial"/>
          <w:sz w:val="24"/>
          <w:szCs w:val="24"/>
          <w:lang w:val="es-ES"/>
        </w:rPr>
        <w:t xml:space="preserve"> o de migración neta</w:t>
      </w:r>
      <w:r w:rsidR="00302F2B">
        <w:rPr>
          <w:rFonts w:ascii="Arial" w:hAnsi="Arial" w:cs="Arial"/>
          <w:sz w:val="24"/>
          <w:szCs w:val="24"/>
          <w:lang w:val="es-ES"/>
        </w:rPr>
        <w:t>, entre otros</w:t>
      </w:r>
      <w:r>
        <w:rPr>
          <w:rFonts w:ascii="Arial" w:hAnsi="Arial" w:cs="Arial"/>
          <w:sz w:val="24"/>
          <w:szCs w:val="24"/>
          <w:lang w:val="es-ES"/>
        </w:rPr>
        <w:t>;</w:t>
      </w:r>
      <w:r w:rsidR="000B133E" w:rsidRPr="002B42C4">
        <w:rPr>
          <w:rFonts w:ascii="Arial" w:hAnsi="Arial" w:cs="Arial"/>
          <w:sz w:val="24"/>
          <w:szCs w:val="24"/>
          <w:lang w:val="es-ES"/>
        </w:rPr>
        <w:t xml:space="preserve"> </w:t>
      </w:r>
      <w:r>
        <w:rPr>
          <w:rFonts w:ascii="Arial" w:hAnsi="Arial" w:cs="Arial"/>
          <w:sz w:val="24"/>
          <w:szCs w:val="24"/>
          <w:lang w:val="es-ES"/>
        </w:rPr>
        <w:t xml:space="preserve">tipos de </w:t>
      </w:r>
      <w:r w:rsidR="000B133E" w:rsidRPr="002B42C4">
        <w:rPr>
          <w:rFonts w:ascii="Arial" w:hAnsi="Arial" w:cs="Arial"/>
          <w:sz w:val="24"/>
          <w:szCs w:val="24"/>
          <w:lang w:val="es-ES"/>
        </w:rPr>
        <w:t>movimientos migratorios,</w:t>
      </w:r>
      <w:r w:rsidR="00F8469C">
        <w:rPr>
          <w:rFonts w:ascii="Arial" w:hAnsi="Arial" w:cs="Arial"/>
          <w:sz w:val="24"/>
          <w:szCs w:val="24"/>
          <w:lang w:val="es-ES"/>
        </w:rPr>
        <w:t xml:space="preserve"> </w:t>
      </w:r>
      <w:r w:rsidR="000B133E" w:rsidRPr="002B42C4">
        <w:rPr>
          <w:rFonts w:ascii="Arial" w:hAnsi="Arial" w:cs="Arial"/>
          <w:sz w:val="24"/>
          <w:szCs w:val="24"/>
          <w:lang w:val="es-ES"/>
        </w:rPr>
        <w:t xml:space="preserve">etc. En esta </w:t>
      </w:r>
      <w:r w:rsidR="00F8469C">
        <w:rPr>
          <w:rFonts w:ascii="Arial" w:hAnsi="Arial" w:cs="Arial"/>
          <w:sz w:val="24"/>
          <w:szCs w:val="24"/>
          <w:lang w:val="es-ES"/>
        </w:rPr>
        <w:t>etapa de trabajo</w:t>
      </w:r>
      <w:r w:rsidR="000B133E" w:rsidRPr="002B42C4">
        <w:rPr>
          <w:rFonts w:ascii="Arial" w:hAnsi="Arial" w:cs="Arial"/>
          <w:sz w:val="24"/>
          <w:szCs w:val="24"/>
          <w:lang w:val="es-ES"/>
        </w:rPr>
        <w:t>,</w:t>
      </w:r>
      <w:r w:rsidR="002C4493">
        <w:rPr>
          <w:rFonts w:ascii="Arial" w:hAnsi="Arial" w:cs="Arial"/>
          <w:sz w:val="24"/>
          <w:szCs w:val="24"/>
          <w:lang w:val="es-ES"/>
        </w:rPr>
        <w:t xml:space="preserve"> posible de desarrollar en una o dos sesiones,</w:t>
      </w:r>
      <w:r w:rsidR="000B133E" w:rsidRPr="002B42C4">
        <w:rPr>
          <w:rFonts w:ascii="Arial" w:hAnsi="Arial" w:cs="Arial"/>
          <w:sz w:val="24"/>
          <w:szCs w:val="24"/>
          <w:lang w:val="es-ES"/>
        </w:rPr>
        <w:t xml:space="preserve"> la </w:t>
      </w:r>
      <w:r w:rsidR="000B133E" w:rsidRPr="002B42C4">
        <w:rPr>
          <w:rFonts w:ascii="Arial" w:hAnsi="Arial" w:cs="Arial"/>
          <w:i/>
          <w:iCs/>
          <w:sz w:val="24"/>
          <w:szCs w:val="24"/>
          <w:lang w:val="es-ES"/>
        </w:rPr>
        <w:t>metodología expositivo-dialógica</w:t>
      </w:r>
      <w:r w:rsidR="000B133E" w:rsidRPr="002B42C4">
        <w:rPr>
          <w:rFonts w:ascii="Arial" w:hAnsi="Arial" w:cs="Arial"/>
          <w:sz w:val="24"/>
          <w:szCs w:val="24"/>
          <w:lang w:val="es-ES"/>
        </w:rPr>
        <w:t xml:space="preserve"> se combin</w:t>
      </w:r>
      <w:r w:rsidR="00F8469C">
        <w:rPr>
          <w:rFonts w:ascii="Arial" w:hAnsi="Arial" w:cs="Arial"/>
          <w:sz w:val="24"/>
          <w:szCs w:val="24"/>
          <w:lang w:val="es-ES"/>
        </w:rPr>
        <w:t>ó</w:t>
      </w:r>
      <w:r w:rsidR="000B133E" w:rsidRPr="002B42C4">
        <w:rPr>
          <w:rFonts w:ascii="Arial" w:hAnsi="Arial" w:cs="Arial"/>
          <w:sz w:val="24"/>
          <w:szCs w:val="24"/>
          <w:lang w:val="es-ES"/>
        </w:rPr>
        <w:t xml:space="preserve"> con el “aprendizaje dialógico”, siendo el grupo-clase el que determin</w:t>
      </w:r>
      <w:r w:rsidR="00F8469C">
        <w:rPr>
          <w:rFonts w:ascii="Arial" w:hAnsi="Arial" w:cs="Arial"/>
          <w:sz w:val="24"/>
          <w:szCs w:val="24"/>
          <w:lang w:val="es-ES"/>
        </w:rPr>
        <w:t>ó</w:t>
      </w:r>
      <w:r w:rsidR="000B133E" w:rsidRPr="002B42C4">
        <w:rPr>
          <w:rFonts w:ascii="Arial" w:hAnsi="Arial" w:cs="Arial"/>
          <w:sz w:val="24"/>
          <w:szCs w:val="24"/>
          <w:lang w:val="es-ES"/>
        </w:rPr>
        <w:t xml:space="preserve"> las variables contextuales del </w:t>
      </w:r>
      <w:r w:rsidR="000B133E" w:rsidRPr="002B42C4">
        <w:rPr>
          <w:rFonts w:ascii="Arial" w:hAnsi="Arial" w:cs="Arial"/>
          <w:sz w:val="24"/>
          <w:szCs w:val="24"/>
          <w:lang w:val="es-ES"/>
        </w:rPr>
        <w:lastRenderedPageBreak/>
        <w:t xml:space="preserve">problema según experiencias, creencias y visiones </w:t>
      </w:r>
      <w:r w:rsidR="00F8469C">
        <w:rPr>
          <w:rFonts w:ascii="Arial" w:hAnsi="Arial" w:cs="Arial"/>
          <w:sz w:val="24"/>
          <w:szCs w:val="24"/>
          <w:lang w:val="es-ES"/>
        </w:rPr>
        <w:t>prefiguradas</w:t>
      </w:r>
      <w:r w:rsidR="000B133E" w:rsidRPr="002B42C4">
        <w:rPr>
          <w:rFonts w:ascii="Arial" w:hAnsi="Arial" w:cs="Arial"/>
          <w:sz w:val="24"/>
          <w:szCs w:val="24"/>
          <w:lang w:val="es-ES"/>
        </w:rPr>
        <w:t xml:space="preserve">, elaborando un mapa conceptual relativo a las consecuencias positivas y negativas que conlleva la llegada de inmigrantes al espacio vivido del alumnado: </w:t>
      </w:r>
      <w:r w:rsidR="00F8469C">
        <w:rPr>
          <w:rFonts w:ascii="Arial" w:hAnsi="Arial" w:cs="Arial"/>
          <w:sz w:val="24"/>
          <w:szCs w:val="24"/>
          <w:lang w:val="es-ES"/>
        </w:rPr>
        <w:t>regional, urbano, comunitario.</w:t>
      </w:r>
    </w:p>
    <w:p w14:paraId="2207DB0B" w14:textId="0A26095E" w:rsidR="00576D57" w:rsidRPr="002B42C4" w:rsidRDefault="00576D57" w:rsidP="00576D57">
      <w:pPr>
        <w:spacing w:after="120" w:line="240" w:lineRule="auto"/>
        <w:jc w:val="both"/>
        <w:rPr>
          <w:rFonts w:ascii="Arial" w:hAnsi="Arial" w:cs="Arial"/>
          <w:sz w:val="20"/>
          <w:szCs w:val="20"/>
          <w:lang w:val="es-ES"/>
        </w:rPr>
      </w:pPr>
      <w:r w:rsidRPr="002B42C4">
        <w:rPr>
          <w:rFonts w:ascii="Arial" w:hAnsi="Arial" w:cs="Arial"/>
          <w:sz w:val="20"/>
          <w:szCs w:val="20"/>
          <w:lang w:val="es-ES"/>
        </w:rPr>
        <w:t xml:space="preserve">Tabla 10. Plan de trabajo y etapas del </w:t>
      </w:r>
      <w:r>
        <w:rPr>
          <w:rFonts w:ascii="Arial" w:hAnsi="Arial" w:cs="Arial"/>
          <w:sz w:val="20"/>
          <w:szCs w:val="20"/>
          <w:lang w:val="es-ES"/>
        </w:rPr>
        <w:t>proceso educativo</w:t>
      </w:r>
      <w:r w:rsidRPr="002B42C4">
        <w:rPr>
          <w:rFonts w:ascii="Arial" w:hAnsi="Arial" w:cs="Arial"/>
          <w:sz w:val="20"/>
          <w:szCs w:val="20"/>
          <w:lang w:val="es-ES"/>
        </w:rPr>
        <w:t xml:space="preserve"> </w:t>
      </w:r>
      <w:proofErr w:type="spellStart"/>
      <w:r w:rsidRPr="002B42C4">
        <w:rPr>
          <w:rFonts w:ascii="Arial" w:hAnsi="Arial" w:cs="Arial"/>
          <w:sz w:val="20"/>
          <w:szCs w:val="20"/>
          <w:lang w:val="es-ES"/>
        </w:rPr>
        <w:t>PEySO</w:t>
      </w:r>
      <w:proofErr w:type="spellEnd"/>
      <w:r w:rsidRPr="002B42C4">
        <w:rPr>
          <w:rFonts w:ascii="Arial" w:hAnsi="Arial" w:cs="Arial"/>
          <w:sz w:val="20"/>
          <w:szCs w:val="20"/>
          <w:lang w:val="es-ES"/>
        </w:rPr>
        <w:t>.</w:t>
      </w:r>
    </w:p>
    <w:tbl>
      <w:tblPr>
        <w:tblStyle w:val="Tablaconcuadrcula"/>
        <w:tblW w:w="0" w:type="auto"/>
        <w:tblLayout w:type="fixed"/>
        <w:tblLook w:val="04A0" w:firstRow="1" w:lastRow="0" w:firstColumn="1" w:lastColumn="0" w:noHBand="0" w:noVBand="1"/>
      </w:tblPr>
      <w:tblGrid>
        <w:gridCol w:w="1271"/>
        <w:gridCol w:w="2410"/>
        <w:gridCol w:w="2410"/>
        <w:gridCol w:w="1842"/>
        <w:gridCol w:w="1095"/>
      </w:tblGrid>
      <w:tr w:rsidR="00E23F6B" w:rsidRPr="002B42C4" w14:paraId="197BD0A6" w14:textId="77777777" w:rsidTr="00302F2B">
        <w:tc>
          <w:tcPr>
            <w:tcW w:w="1271" w:type="dxa"/>
            <w:shd w:val="clear" w:color="auto" w:fill="D9D9D9" w:themeFill="background1" w:themeFillShade="D9"/>
            <w:vAlign w:val="center"/>
          </w:tcPr>
          <w:p w14:paraId="1CAE4931" w14:textId="3C08DB7B" w:rsidR="00E23F6B" w:rsidRPr="002B42C4" w:rsidRDefault="00E23F6B" w:rsidP="00BD5A6C">
            <w:pPr>
              <w:spacing w:before="40" w:after="40"/>
              <w:jc w:val="center"/>
              <w:rPr>
                <w:rFonts w:ascii="Arial" w:hAnsi="Arial" w:cs="Arial"/>
                <w:b/>
                <w:bCs/>
                <w:sz w:val="20"/>
                <w:szCs w:val="20"/>
              </w:rPr>
            </w:pPr>
            <w:r w:rsidRPr="002B42C4">
              <w:rPr>
                <w:rFonts w:ascii="Arial" w:hAnsi="Arial" w:cs="Arial"/>
                <w:b/>
                <w:bCs/>
                <w:sz w:val="20"/>
                <w:szCs w:val="20"/>
              </w:rPr>
              <w:t>Etapas</w:t>
            </w:r>
          </w:p>
        </w:tc>
        <w:tc>
          <w:tcPr>
            <w:tcW w:w="2410" w:type="dxa"/>
            <w:shd w:val="clear" w:color="auto" w:fill="D9D9D9" w:themeFill="background1" w:themeFillShade="D9"/>
            <w:vAlign w:val="center"/>
          </w:tcPr>
          <w:p w14:paraId="653A9542" w14:textId="77777777" w:rsidR="00E23F6B" w:rsidRPr="002B42C4" w:rsidRDefault="00E23F6B" w:rsidP="00BD5A6C">
            <w:pPr>
              <w:spacing w:before="40" w:after="40"/>
              <w:jc w:val="center"/>
              <w:rPr>
                <w:rFonts w:ascii="Arial" w:hAnsi="Arial" w:cs="Arial"/>
                <w:b/>
                <w:bCs/>
                <w:sz w:val="20"/>
                <w:szCs w:val="20"/>
              </w:rPr>
            </w:pPr>
            <w:r w:rsidRPr="002B42C4">
              <w:rPr>
                <w:rFonts w:ascii="Arial" w:hAnsi="Arial" w:cs="Arial"/>
                <w:b/>
                <w:bCs/>
                <w:sz w:val="20"/>
                <w:szCs w:val="20"/>
              </w:rPr>
              <w:t>Hilo conductor</w:t>
            </w:r>
          </w:p>
        </w:tc>
        <w:tc>
          <w:tcPr>
            <w:tcW w:w="2410" w:type="dxa"/>
            <w:shd w:val="clear" w:color="auto" w:fill="D9D9D9" w:themeFill="background1" w:themeFillShade="D9"/>
            <w:vAlign w:val="center"/>
          </w:tcPr>
          <w:p w14:paraId="137CECDE" w14:textId="77777777" w:rsidR="00E23F6B" w:rsidRPr="002B42C4" w:rsidRDefault="00E23F6B" w:rsidP="00BD5A6C">
            <w:pPr>
              <w:spacing w:before="40" w:after="40"/>
              <w:jc w:val="center"/>
              <w:rPr>
                <w:rFonts w:ascii="Arial" w:hAnsi="Arial" w:cs="Arial"/>
                <w:b/>
                <w:bCs/>
                <w:sz w:val="20"/>
                <w:szCs w:val="20"/>
              </w:rPr>
            </w:pPr>
            <w:r w:rsidRPr="002B42C4">
              <w:rPr>
                <w:rFonts w:ascii="Arial" w:hAnsi="Arial" w:cs="Arial"/>
                <w:b/>
                <w:bCs/>
                <w:sz w:val="20"/>
                <w:szCs w:val="20"/>
              </w:rPr>
              <w:t>Actividad</w:t>
            </w:r>
          </w:p>
        </w:tc>
        <w:tc>
          <w:tcPr>
            <w:tcW w:w="1842" w:type="dxa"/>
            <w:shd w:val="clear" w:color="auto" w:fill="D9D9D9" w:themeFill="background1" w:themeFillShade="D9"/>
            <w:vAlign w:val="center"/>
          </w:tcPr>
          <w:p w14:paraId="3A97C163" w14:textId="77777777" w:rsidR="00E23F6B" w:rsidRPr="002B42C4" w:rsidRDefault="00E23F6B" w:rsidP="00BD5A6C">
            <w:pPr>
              <w:spacing w:before="40" w:after="40"/>
              <w:jc w:val="center"/>
              <w:rPr>
                <w:rFonts w:ascii="Arial" w:hAnsi="Arial" w:cs="Arial"/>
                <w:b/>
                <w:bCs/>
                <w:sz w:val="20"/>
                <w:szCs w:val="20"/>
              </w:rPr>
            </w:pPr>
            <w:r w:rsidRPr="002B42C4">
              <w:rPr>
                <w:rFonts w:ascii="Arial" w:hAnsi="Arial" w:cs="Arial"/>
                <w:b/>
                <w:bCs/>
                <w:sz w:val="20"/>
                <w:szCs w:val="20"/>
              </w:rPr>
              <w:t>Organización</w:t>
            </w:r>
          </w:p>
        </w:tc>
        <w:tc>
          <w:tcPr>
            <w:tcW w:w="1095" w:type="dxa"/>
            <w:shd w:val="clear" w:color="auto" w:fill="D9D9D9" w:themeFill="background1" w:themeFillShade="D9"/>
            <w:vAlign w:val="center"/>
          </w:tcPr>
          <w:p w14:paraId="6AE2CA67" w14:textId="4AC2BEA3" w:rsidR="00E23F6B" w:rsidRPr="002B42C4" w:rsidRDefault="00BD5A6C" w:rsidP="00BD5A6C">
            <w:pPr>
              <w:spacing w:before="40" w:after="40"/>
              <w:jc w:val="center"/>
              <w:rPr>
                <w:rFonts w:ascii="Arial" w:hAnsi="Arial" w:cs="Arial"/>
                <w:b/>
                <w:bCs/>
                <w:sz w:val="20"/>
                <w:szCs w:val="20"/>
              </w:rPr>
            </w:pPr>
            <w:r>
              <w:rPr>
                <w:rFonts w:ascii="Arial" w:hAnsi="Arial" w:cs="Arial"/>
                <w:b/>
                <w:bCs/>
                <w:sz w:val="20"/>
                <w:szCs w:val="20"/>
              </w:rPr>
              <w:t>S</w:t>
            </w:r>
            <w:r w:rsidR="00E23F6B" w:rsidRPr="002B42C4">
              <w:rPr>
                <w:rFonts w:ascii="Arial" w:hAnsi="Arial" w:cs="Arial"/>
                <w:b/>
                <w:bCs/>
                <w:sz w:val="20"/>
                <w:szCs w:val="20"/>
              </w:rPr>
              <w:t>esiones</w:t>
            </w:r>
          </w:p>
        </w:tc>
      </w:tr>
      <w:tr w:rsidR="00E23F6B" w:rsidRPr="002B42C4" w14:paraId="22AF80BB" w14:textId="77777777" w:rsidTr="00302F2B">
        <w:tc>
          <w:tcPr>
            <w:tcW w:w="1271" w:type="dxa"/>
            <w:vAlign w:val="center"/>
          </w:tcPr>
          <w:p w14:paraId="28E1E4E1" w14:textId="42B6BA75" w:rsidR="00E23F6B" w:rsidRPr="0071421E" w:rsidRDefault="00E23F6B" w:rsidP="0071421E">
            <w:pPr>
              <w:spacing w:before="40" w:after="40"/>
              <w:jc w:val="center"/>
              <w:rPr>
                <w:rFonts w:ascii="Arial" w:hAnsi="Arial" w:cs="Arial"/>
                <w:i/>
                <w:iCs/>
                <w:sz w:val="20"/>
                <w:szCs w:val="20"/>
              </w:rPr>
            </w:pPr>
            <w:r w:rsidRPr="002B42C4">
              <w:rPr>
                <w:rFonts w:ascii="Arial" w:hAnsi="Arial" w:cs="Arial"/>
                <w:i/>
                <w:iCs/>
                <w:sz w:val="20"/>
                <w:szCs w:val="20"/>
              </w:rPr>
              <w:t>Fase preliminar</w:t>
            </w:r>
          </w:p>
        </w:tc>
        <w:tc>
          <w:tcPr>
            <w:tcW w:w="2410" w:type="dxa"/>
            <w:vAlign w:val="center"/>
          </w:tcPr>
          <w:p w14:paraId="5B8F1B1D" w14:textId="27CA0D31" w:rsidR="00E23F6B" w:rsidRPr="002B42C4" w:rsidRDefault="00BD5A6C" w:rsidP="00056EF4">
            <w:pPr>
              <w:spacing w:before="40" w:after="40"/>
              <w:jc w:val="center"/>
              <w:rPr>
                <w:rFonts w:ascii="Arial" w:hAnsi="Arial" w:cs="Arial"/>
                <w:b/>
                <w:bCs/>
                <w:sz w:val="20"/>
                <w:szCs w:val="20"/>
              </w:rPr>
            </w:pPr>
            <w:r>
              <w:rPr>
                <w:rFonts w:ascii="Arial" w:hAnsi="Arial" w:cs="Arial"/>
                <w:sz w:val="20"/>
                <w:szCs w:val="20"/>
              </w:rPr>
              <w:t>Conceptualización y contexto</w:t>
            </w:r>
            <w:r w:rsidR="00E23F6B" w:rsidRPr="002B42C4">
              <w:rPr>
                <w:rFonts w:ascii="Arial" w:hAnsi="Arial" w:cs="Arial"/>
                <w:sz w:val="20"/>
                <w:szCs w:val="20"/>
              </w:rPr>
              <w:t xml:space="preserve"> </w:t>
            </w:r>
          </w:p>
        </w:tc>
        <w:tc>
          <w:tcPr>
            <w:tcW w:w="2410" w:type="dxa"/>
            <w:vAlign w:val="center"/>
          </w:tcPr>
          <w:p w14:paraId="1C101229"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Visiones preconcebidas:</w:t>
            </w:r>
          </w:p>
          <w:p w14:paraId="2F957494" w14:textId="0C83AEC9"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mapa conceptual</w:t>
            </w:r>
          </w:p>
        </w:tc>
        <w:tc>
          <w:tcPr>
            <w:tcW w:w="1842" w:type="dxa"/>
            <w:vAlign w:val="center"/>
          </w:tcPr>
          <w:p w14:paraId="13A628C3"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Grupo-clase</w:t>
            </w:r>
          </w:p>
        </w:tc>
        <w:tc>
          <w:tcPr>
            <w:tcW w:w="1095" w:type="dxa"/>
            <w:vAlign w:val="center"/>
          </w:tcPr>
          <w:p w14:paraId="68766FE5"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1-2</w:t>
            </w:r>
          </w:p>
        </w:tc>
      </w:tr>
      <w:tr w:rsidR="00E23F6B" w:rsidRPr="002B42C4" w14:paraId="7BF9A8F7" w14:textId="77777777" w:rsidTr="00302F2B">
        <w:tc>
          <w:tcPr>
            <w:tcW w:w="1271" w:type="dxa"/>
            <w:vAlign w:val="center"/>
          </w:tcPr>
          <w:p w14:paraId="53894D38" w14:textId="77777777" w:rsidR="00E23F6B" w:rsidRPr="002B42C4" w:rsidRDefault="00E23F6B" w:rsidP="00056EF4">
            <w:pPr>
              <w:spacing w:before="40" w:after="40"/>
              <w:jc w:val="center"/>
              <w:rPr>
                <w:rFonts w:ascii="Arial" w:hAnsi="Arial" w:cs="Arial"/>
                <w:i/>
                <w:iCs/>
                <w:sz w:val="20"/>
                <w:szCs w:val="20"/>
              </w:rPr>
            </w:pPr>
            <w:r w:rsidRPr="002B42C4">
              <w:rPr>
                <w:rFonts w:ascii="Arial" w:hAnsi="Arial" w:cs="Arial"/>
                <w:i/>
                <w:iCs/>
                <w:sz w:val="20"/>
                <w:szCs w:val="20"/>
              </w:rPr>
              <w:t>Fase de percepción</w:t>
            </w:r>
          </w:p>
        </w:tc>
        <w:tc>
          <w:tcPr>
            <w:tcW w:w="2410" w:type="dxa"/>
            <w:vAlign w:val="center"/>
          </w:tcPr>
          <w:p w14:paraId="5564390E"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Aproximación al problema:</w:t>
            </w:r>
          </w:p>
          <w:p w14:paraId="00EDB484"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Inmigrantes y refugiados</w:t>
            </w:r>
          </w:p>
        </w:tc>
        <w:tc>
          <w:tcPr>
            <w:tcW w:w="2410" w:type="dxa"/>
            <w:vAlign w:val="center"/>
          </w:tcPr>
          <w:p w14:paraId="3A32EB0B"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Toma de contacto:</w:t>
            </w:r>
          </w:p>
          <w:p w14:paraId="4E6FDC96" w14:textId="5DA56DF0"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Acceso a casos reales</w:t>
            </w:r>
          </w:p>
        </w:tc>
        <w:tc>
          <w:tcPr>
            <w:tcW w:w="1842" w:type="dxa"/>
            <w:vAlign w:val="center"/>
          </w:tcPr>
          <w:p w14:paraId="346E58C2"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Comunidad de aprendizaje</w:t>
            </w:r>
          </w:p>
        </w:tc>
        <w:tc>
          <w:tcPr>
            <w:tcW w:w="1095" w:type="dxa"/>
            <w:vAlign w:val="center"/>
          </w:tcPr>
          <w:p w14:paraId="084FE465"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2-3</w:t>
            </w:r>
          </w:p>
        </w:tc>
      </w:tr>
      <w:tr w:rsidR="00E23F6B" w:rsidRPr="002B42C4" w14:paraId="4F8B85E9" w14:textId="77777777" w:rsidTr="00302F2B">
        <w:tc>
          <w:tcPr>
            <w:tcW w:w="1271" w:type="dxa"/>
            <w:vAlign w:val="center"/>
          </w:tcPr>
          <w:p w14:paraId="682B4988" w14:textId="77777777" w:rsidR="00E23F6B" w:rsidRPr="002B42C4" w:rsidRDefault="00E23F6B" w:rsidP="00056EF4">
            <w:pPr>
              <w:spacing w:before="40" w:after="40"/>
              <w:jc w:val="center"/>
              <w:rPr>
                <w:rFonts w:ascii="Arial" w:hAnsi="Arial" w:cs="Arial"/>
                <w:i/>
                <w:iCs/>
                <w:sz w:val="20"/>
                <w:szCs w:val="20"/>
              </w:rPr>
            </w:pPr>
            <w:r w:rsidRPr="002B42C4">
              <w:rPr>
                <w:rFonts w:ascii="Arial" w:hAnsi="Arial" w:cs="Arial"/>
                <w:i/>
                <w:iCs/>
                <w:sz w:val="20"/>
                <w:szCs w:val="20"/>
              </w:rPr>
              <w:t>Fase de vivencia</w:t>
            </w:r>
          </w:p>
        </w:tc>
        <w:tc>
          <w:tcPr>
            <w:tcW w:w="2410" w:type="dxa"/>
            <w:vAlign w:val="center"/>
          </w:tcPr>
          <w:p w14:paraId="5FB0E2EF" w14:textId="470D0B01"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 xml:space="preserve">Empatía y </w:t>
            </w:r>
            <w:r w:rsidR="00BD5A6C">
              <w:rPr>
                <w:rFonts w:ascii="Arial" w:hAnsi="Arial" w:cs="Arial"/>
                <w:sz w:val="20"/>
                <w:szCs w:val="20"/>
              </w:rPr>
              <w:t>concientización:</w:t>
            </w:r>
          </w:p>
          <w:p w14:paraId="1FFEE6AF" w14:textId="1AFA7BD9" w:rsidR="00E23F6B" w:rsidRPr="002B42C4" w:rsidRDefault="00BD5A6C" w:rsidP="00056EF4">
            <w:pPr>
              <w:spacing w:before="40" w:after="40"/>
              <w:jc w:val="center"/>
              <w:rPr>
                <w:rFonts w:ascii="Arial" w:hAnsi="Arial" w:cs="Arial"/>
                <w:sz w:val="20"/>
                <w:szCs w:val="20"/>
              </w:rPr>
            </w:pPr>
            <w:r>
              <w:rPr>
                <w:rFonts w:ascii="Arial" w:hAnsi="Arial" w:cs="Arial"/>
                <w:sz w:val="20"/>
                <w:szCs w:val="20"/>
              </w:rPr>
              <w:t>El problema no me es ajeno</w:t>
            </w:r>
          </w:p>
        </w:tc>
        <w:tc>
          <w:tcPr>
            <w:tcW w:w="2410" w:type="dxa"/>
            <w:vAlign w:val="center"/>
          </w:tcPr>
          <w:p w14:paraId="10E484B8"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Entrevista-investigación:</w:t>
            </w:r>
          </w:p>
          <w:p w14:paraId="29C442B7" w14:textId="0F72D36D"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Recoger un testimonio del entorno social</w:t>
            </w:r>
          </w:p>
        </w:tc>
        <w:tc>
          <w:tcPr>
            <w:tcW w:w="1842" w:type="dxa"/>
            <w:vAlign w:val="center"/>
          </w:tcPr>
          <w:p w14:paraId="69401EF9"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Trabajo individual / Comunidad de aprendizaje</w:t>
            </w:r>
          </w:p>
        </w:tc>
        <w:tc>
          <w:tcPr>
            <w:tcW w:w="1095" w:type="dxa"/>
            <w:vAlign w:val="center"/>
          </w:tcPr>
          <w:p w14:paraId="5BF13502"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1-2</w:t>
            </w:r>
          </w:p>
        </w:tc>
      </w:tr>
      <w:tr w:rsidR="00E23F6B" w:rsidRPr="002B42C4" w14:paraId="71AFCB38" w14:textId="77777777" w:rsidTr="00302F2B">
        <w:tc>
          <w:tcPr>
            <w:tcW w:w="1271" w:type="dxa"/>
            <w:vAlign w:val="center"/>
          </w:tcPr>
          <w:p w14:paraId="45537071" w14:textId="7EB8F8D5" w:rsidR="00E23F6B" w:rsidRPr="002B42C4" w:rsidRDefault="00E23F6B" w:rsidP="00056EF4">
            <w:pPr>
              <w:spacing w:before="40" w:after="40"/>
              <w:jc w:val="center"/>
              <w:rPr>
                <w:rFonts w:ascii="Arial" w:hAnsi="Arial" w:cs="Arial"/>
                <w:i/>
                <w:iCs/>
                <w:sz w:val="20"/>
                <w:szCs w:val="20"/>
              </w:rPr>
            </w:pPr>
            <w:r w:rsidRPr="002B42C4">
              <w:rPr>
                <w:rFonts w:ascii="Arial" w:hAnsi="Arial" w:cs="Arial"/>
                <w:i/>
                <w:iCs/>
                <w:sz w:val="20"/>
                <w:szCs w:val="20"/>
              </w:rPr>
              <w:t>Fase de represen</w:t>
            </w:r>
            <w:r w:rsidR="00302F2B">
              <w:rPr>
                <w:rFonts w:ascii="Arial" w:hAnsi="Arial" w:cs="Arial"/>
                <w:i/>
                <w:iCs/>
                <w:sz w:val="20"/>
                <w:szCs w:val="20"/>
              </w:rPr>
              <w:t>-</w:t>
            </w:r>
            <w:proofErr w:type="spellStart"/>
            <w:r w:rsidRPr="002B42C4">
              <w:rPr>
                <w:rFonts w:ascii="Arial" w:hAnsi="Arial" w:cs="Arial"/>
                <w:i/>
                <w:iCs/>
                <w:sz w:val="20"/>
                <w:szCs w:val="20"/>
              </w:rPr>
              <w:t>tación</w:t>
            </w:r>
            <w:proofErr w:type="spellEnd"/>
          </w:p>
        </w:tc>
        <w:tc>
          <w:tcPr>
            <w:tcW w:w="2410" w:type="dxa"/>
            <w:vAlign w:val="center"/>
          </w:tcPr>
          <w:p w14:paraId="2D0D6B8E" w14:textId="15D6EECC" w:rsidR="00E23F6B" w:rsidRPr="002B42C4" w:rsidRDefault="00BD5A6C" w:rsidP="00056EF4">
            <w:pPr>
              <w:spacing w:before="40" w:after="40"/>
              <w:jc w:val="center"/>
              <w:rPr>
                <w:rFonts w:ascii="Arial" w:hAnsi="Arial" w:cs="Arial"/>
                <w:sz w:val="20"/>
                <w:szCs w:val="20"/>
              </w:rPr>
            </w:pPr>
            <w:r>
              <w:rPr>
                <w:rFonts w:ascii="Arial" w:hAnsi="Arial" w:cs="Arial"/>
                <w:sz w:val="20"/>
                <w:szCs w:val="20"/>
              </w:rPr>
              <w:t>Visibilidad</w:t>
            </w:r>
            <w:r w:rsidR="00E23F6B" w:rsidRPr="002B42C4">
              <w:rPr>
                <w:rFonts w:ascii="Arial" w:hAnsi="Arial" w:cs="Arial"/>
                <w:sz w:val="20"/>
                <w:szCs w:val="20"/>
              </w:rPr>
              <w:t xml:space="preserve"> del problema:</w:t>
            </w:r>
          </w:p>
          <w:p w14:paraId="76E3EB84"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#YoConozcoAunInmigrante</w:t>
            </w:r>
          </w:p>
        </w:tc>
        <w:tc>
          <w:tcPr>
            <w:tcW w:w="2410" w:type="dxa"/>
            <w:vAlign w:val="center"/>
          </w:tcPr>
          <w:p w14:paraId="20CF2B5B"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Acción para el cambio:</w:t>
            </w:r>
          </w:p>
          <w:p w14:paraId="46BEF409" w14:textId="62342DB0" w:rsidR="00E23F6B" w:rsidRPr="002B42C4" w:rsidRDefault="002C4493" w:rsidP="00056EF4">
            <w:pPr>
              <w:spacing w:before="40" w:after="40"/>
              <w:jc w:val="center"/>
              <w:rPr>
                <w:rFonts w:ascii="Arial" w:hAnsi="Arial" w:cs="Arial"/>
                <w:sz w:val="20"/>
                <w:szCs w:val="20"/>
              </w:rPr>
            </w:pPr>
            <w:r>
              <w:rPr>
                <w:rFonts w:ascii="Arial" w:hAnsi="Arial" w:cs="Arial"/>
                <w:sz w:val="20"/>
                <w:szCs w:val="20"/>
              </w:rPr>
              <w:t xml:space="preserve">Posicionamiento </w:t>
            </w:r>
            <w:r w:rsidR="00E23F6B" w:rsidRPr="002B42C4">
              <w:rPr>
                <w:rFonts w:ascii="Arial" w:hAnsi="Arial" w:cs="Arial"/>
                <w:sz w:val="20"/>
                <w:szCs w:val="20"/>
              </w:rPr>
              <w:t>en RR.SS.</w:t>
            </w:r>
          </w:p>
        </w:tc>
        <w:tc>
          <w:tcPr>
            <w:tcW w:w="1842" w:type="dxa"/>
            <w:vAlign w:val="center"/>
          </w:tcPr>
          <w:p w14:paraId="26A4DD08" w14:textId="77777777" w:rsidR="00E23F6B" w:rsidRPr="002B42C4" w:rsidRDefault="00E23F6B" w:rsidP="00056EF4">
            <w:pPr>
              <w:spacing w:before="40" w:after="40"/>
              <w:jc w:val="center"/>
              <w:rPr>
                <w:rFonts w:ascii="Arial" w:hAnsi="Arial" w:cs="Arial"/>
                <w:sz w:val="20"/>
                <w:szCs w:val="20"/>
              </w:rPr>
            </w:pPr>
            <w:r w:rsidRPr="002B42C4">
              <w:rPr>
                <w:rFonts w:ascii="Arial" w:hAnsi="Arial" w:cs="Arial"/>
                <w:sz w:val="20"/>
                <w:szCs w:val="20"/>
              </w:rPr>
              <w:t>Trabajo Individual / Comunidad de aprendizaje</w:t>
            </w:r>
          </w:p>
        </w:tc>
        <w:tc>
          <w:tcPr>
            <w:tcW w:w="1095" w:type="dxa"/>
            <w:vAlign w:val="center"/>
          </w:tcPr>
          <w:p w14:paraId="1DC034A1" w14:textId="77777777" w:rsidR="00E23F6B" w:rsidRPr="002B42C4" w:rsidRDefault="00E23F6B" w:rsidP="00056EF4">
            <w:pPr>
              <w:spacing w:before="40" w:after="40"/>
              <w:jc w:val="center"/>
              <w:rPr>
                <w:rFonts w:ascii="Arial" w:hAnsi="Arial" w:cs="Arial"/>
                <w:sz w:val="20"/>
                <w:szCs w:val="20"/>
              </w:rPr>
            </w:pPr>
            <w:r w:rsidRPr="002B42C4">
              <w:rPr>
                <w:rFonts w:ascii="Calibri" w:hAnsi="Calibri" w:cs="Calibri"/>
                <w:sz w:val="20"/>
                <w:szCs w:val="20"/>
              </w:rPr>
              <w:t>1-ꚙ</w:t>
            </w:r>
          </w:p>
        </w:tc>
      </w:tr>
    </w:tbl>
    <w:p w14:paraId="0A611D2A" w14:textId="135BE8E7" w:rsidR="00E23F6B" w:rsidRPr="002B42C4" w:rsidRDefault="00576D57" w:rsidP="00E23F6B">
      <w:pPr>
        <w:spacing w:after="120" w:line="240" w:lineRule="auto"/>
        <w:jc w:val="both"/>
        <w:rPr>
          <w:rFonts w:ascii="Arial" w:hAnsi="Arial" w:cs="Arial"/>
          <w:sz w:val="20"/>
          <w:szCs w:val="20"/>
          <w:lang w:val="es-ES"/>
        </w:rPr>
      </w:pPr>
      <w:r>
        <w:rPr>
          <w:rFonts w:ascii="Arial" w:hAnsi="Arial" w:cs="Arial"/>
          <w:sz w:val="20"/>
          <w:szCs w:val="20"/>
          <w:lang w:val="es-ES"/>
        </w:rPr>
        <w:t>Fuente:</w:t>
      </w:r>
      <w:r w:rsidR="00E23F6B" w:rsidRPr="002B42C4">
        <w:rPr>
          <w:rFonts w:ascii="Arial" w:hAnsi="Arial" w:cs="Arial"/>
          <w:sz w:val="20"/>
          <w:szCs w:val="20"/>
          <w:lang w:val="es-ES"/>
        </w:rPr>
        <w:t xml:space="preserve"> Elaboración propia.</w:t>
      </w:r>
    </w:p>
    <w:p w14:paraId="1F2936DB" w14:textId="59B2BDDF" w:rsidR="00406FE2" w:rsidRPr="002B42C4" w:rsidRDefault="00406FE2" w:rsidP="00302F2B">
      <w:pPr>
        <w:spacing w:after="120" w:line="360" w:lineRule="auto"/>
        <w:jc w:val="both"/>
        <w:rPr>
          <w:rFonts w:ascii="Arial" w:hAnsi="Arial" w:cs="Arial"/>
          <w:sz w:val="24"/>
          <w:szCs w:val="24"/>
          <w:lang w:val="es-ES"/>
        </w:rPr>
      </w:pPr>
      <w:r w:rsidRPr="002B42C4">
        <w:rPr>
          <w:rFonts w:ascii="Arial" w:hAnsi="Arial" w:cs="Arial"/>
          <w:sz w:val="24"/>
          <w:szCs w:val="24"/>
          <w:lang w:val="es-ES"/>
        </w:rPr>
        <w:t xml:space="preserve">En una </w:t>
      </w:r>
      <w:r>
        <w:rPr>
          <w:rFonts w:ascii="Arial" w:hAnsi="Arial" w:cs="Arial"/>
          <w:sz w:val="24"/>
          <w:szCs w:val="24"/>
          <w:lang w:val="es-ES"/>
        </w:rPr>
        <w:t>segunda fase</w:t>
      </w:r>
      <w:r w:rsidR="00302F2B">
        <w:rPr>
          <w:rFonts w:ascii="Arial" w:hAnsi="Arial" w:cs="Arial"/>
          <w:sz w:val="24"/>
          <w:szCs w:val="24"/>
          <w:lang w:val="es-ES"/>
        </w:rPr>
        <w:t xml:space="preserve">, </w:t>
      </w:r>
      <w:r w:rsidRPr="002B42C4">
        <w:rPr>
          <w:rFonts w:ascii="Arial" w:hAnsi="Arial" w:cs="Arial"/>
          <w:sz w:val="24"/>
          <w:szCs w:val="24"/>
          <w:lang w:val="es-ES"/>
        </w:rPr>
        <w:t xml:space="preserve">la </w:t>
      </w:r>
      <w:r w:rsidRPr="002B42C4">
        <w:rPr>
          <w:rFonts w:ascii="Arial" w:hAnsi="Arial" w:cs="Arial"/>
          <w:i/>
          <w:iCs/>
          <w:sz w:val="24"/>
          <w:szCs w:val="24"/>
          <w:lang w:val="es-ES"/>
        </w:rPr>
        <w:t>fase de percepción</w:t>
      </w:r>
      <w:r w:rsidR="00302F2B">
        <w:rPr>
          <w:rFonts w:ascii="Arial" w:hAnsi="Arial" w:cs="Arial"/>
          <w:sz w:val="24"/>
          <w:szCs w:val="24"/>
          <w:lang w:val="es-ES"/>
        </w:rPr>
        <w:t>, se procuró un</w:t>
      </w:r>
      <w:r w:rsidRPr="002B42C4">
        <w:rPr>
          <w:rFonts w:ascii="Arial" w:hAnsi="Arial" w:cs="Arial"/>
          <w:sz w:val="24"/>
          <w:szCs w:val="24"/>
          <w:lang w:val="es-ES"/>
        </w:rPr>
        <w:t xml:space="preserve"> acercamiento a la realidad del problema. La actividad</w:t>
      </w:r>
      <w:r w:rsidR="00302F2B">
        <w:rPr>
          <w:rFonts w:ascii="Arial" w:hAnsi="Arial" w:cs="Arial"/>
          <w:sz w:val="24"/>
          <w:szCs w:val="24"/>
          <w:lang w:val="es-ES"/>
        </w:rPr>
        <w:t xml:space="preserve"> planteada en este caso tenía como objetivo aproximarse </w:t>
      </w:r>
      <w:r w:rsidRPr="002B42C4">
        <w:rPr>
          <w:rFonts w:ascii="Arial" w:hAnsi="Arial" w:cs="Arial"/>
          <w:sz w:val="24"/>
          <w:szCs w:val="24"/>
          <w:lang w:val="es-ES"/>
        </w:rPr>
        <w:t>a la experiencia de aquellos que encarnan la</w:t>
      </w:r>
      <w:r w:rsidRPr="002B42C4">
        <w:rPr>
          <w:sz w:val="24"/>
          <w:szCs w:val="24"/>
          <w:lang w:val="es-ES"/>
        </w:rPr>
        <w:t xml:space="preserve"> </w:t>
      </w:r>
      <w:r w:rsidRPr="002B42C4">
        <w:rPr>
          <w:rFonts w:ascii="Arial" w:hAnsi="Arial" w:cs="Arial"/>
          <w:sz w:val="24"/>
          <w:szCs w:val="24"/>
          <w:lang w:val="es-ES"/>
        </w:rPr>
        <w:t>dialéctica opresor-oprimido, accediendo al relato</w:t>
      </w:r>
      <w:r w:rsidR="00302F2B">
        <w:rPr>
          <w:rFonts w:ascii="Arial" w:hAnsi="Arial" w:cs="Arial"/>
          <w:sz w:val="24"/>
          <w:szCs w:val="24"/>
          <w:lang w:val="es-ES"/>
        </w:rPr>
        <w:t xml:space="preserve"> </w:t>
      </w:r>
      <w:r w:rsidRPr="002B42C4">
        <w:rPr>
          <w:rFonts w:ascii="Arial" w:hAnsi="Arial" w:cs="Arial"/>
          <w:sz w:val="24"/>
          <w:szCs w:val="24"/>
          <w:lang w:val="es-ES"/>
        </w:rPr>
        <w:t>del viaje físico y emocional de la persona migrante,</w:t>
      </w:r>
      <w:r w:rsidR="00302F2B" w:rsidRPr="002B42C4">
        <w:rPr>
          <w:rFonts w:ascii="Arial" w:hAnsi="Arial" w:cs="Arial"/>
          <w:sz w:val="24"/>
          <w:szCs w:val="24"/>
          <w:lang w:val="es-ES"/>
        </w:rPr>
        <w:t xml:space="preserve"> sin tamices,</w:t>
      </w:r>
      <w:r w:rsidRPr="002B42C4">
        <w:rPr>
          <w:rFonts w:ascii="Arial" w:hAnsi="Arial" w:cs="Arial"/>
          <w:sz w:val="24"/>
          <w:szCs w:val="24"/>
          <w:lang w:val="es-ES"/>
        </w:rPr>
        <w:t xml:space="preserve"> conociendo la casuística particular de quien tenemos delante, percibiendo su dolor, sus anhelos, la esperanza. </w:t>
      </w:r>
      <w:r w:rsidR="00302F2B">
        <w:rPr>
          <w:rFonts w:ascii="Arial" w:hAnsi="Arial" w:cs="Arial"/>
          <w:sz w:val="24"/>
          <w:szCs w:val="24"/>
          <w:lang w:val="es-ES"/>
        </w:rPr>
        <w:t>Para ello se recurriría a una plataforma de movilización social como Cruz Roja, considerando su experiencia internacional en la inclusión del inmigrante. El</w:t>
      </w:r>
      <w:r w:rsidRPr="002B42C4">
        <w:rPr>
          <w:rFonts w:ascii="Arial" w:hAnsi="Arial" w:cs="Arial"/>
          <w:sz w:val="24"/>
          <w:szCs w:val="24"/>
          <w:lang w:val="es-ES"/>
        </w:rPr>
        <w:t xml:space="preserve"> alumnado</w:t>
      </w:r>
      <w:r w:rsidR="001D3432">
        <w:rPr>
          <w:rFonts w:ascii="Arial" w:hAnsi="Arial" w:cs="Arial"/>
          <w:sz w:val="24"/>
          <w:szCs w:val="24"/>
          <w:lang w:val="es-ES"/>
        </w:rPr>
        <w:t>,</w:t>
      </w:r>
      <w:r w:rsidR="00302F2B">
        <w:rPr>
          <w:rFonts w:ascii="Arial" w:hAnsi="Arial" w:cs="Arial"/>
          <w:sz w:val="24"/>
          <w:szCs w:val="24"/>
          <w:lang w:val="es-ES"/>
        </w:rPr>
        <w:t xml:space="preserve"> en contacto con la realidad del inmigrante,</w:t>
      </w:r>
      <w:r w:rsidRPr="002B42C4">
        <w:rPr>
          <w:rFonts w:ascii="Arial" w:hAnsi="Arial" w:cs="Arial"/>
          <w:sz w:val="24"/>
          <w:szCs w:val="24"/>
          <w:lang w:val="es-ES"/>
        </w:rPr>
        <w:t xml:space="preserve"> </w:t>
      </w:r>
      <w:r w:rsidR="001D3432">
        <w:rPr>
          <w:rFonts w:ascii="Arial" w:hAnsi="Arial" w:cs="Arial"/>
          <w:sz w:val="24"/>
          <w:szCs w:val="24"/>
          <w:lang w:val="es-ES"/>
        </w:rPr>
        <w:t xml:space="preserve">constituido </w:t>
      </w:r>
      <w:r w:rsidR="00302F2B">
        <w:rPr>
          <w:rFonts w:ascii="Arial" w:hAnsi="Arial" w:cs="Arial"/>
          <w:sz w:val="24"/>
          <w:szCs w:val="24"/>
          <w:lang w:val="es-ES"/>
        </w:rPr>
        <w:t xml:space="preserve">ahora </w:t>
      </w:r>
      <w:r w:rsidR="001D3432">
        <w:rPr>
          <w:rFonts w:ascii="Arial" w:hAnsi="Arial" w:cs="Arial"/>
          <w:sz w:val="24"/>
          <w:szCs w:val="24"/>
          <w:lang w:val="es-ES"/>
        </w:rPr>
        <w:t>como</w:t>
      </w:r>
      <w:r w:rsidRPr="002B42C4">
        <w:rPr>
          <w:rFonts w:ascii="Arial" w:hAnsi="Arial" w:cs="Arial"/>
          <w:sz w:val="24"/>
          <w:szCs w:val="24"/>
          <w:lang w:val="es-ES"/>
        </w:rPr>
        <w:t xml:space="preserve"> “comunidad de aprendizaje”</w:t>
      </w:r>
      <w:r w:rsidR="00302F2B">
        <w:rPr>
          <w:rFonts w:ascii="Arial" w:hAnsi="Arial" w:cs="Arial"/>
          <w:sz w:val="24"/>
          <w:szCs w:val="24"/>
          <w:lang w:val="es-ES"/>
        </w:rPr>
        <w:t xml:space="preserve">, </w:t>
      </w:r>
      <w:r>
        <w:rPr>
          <w:rFonts w:ascii="Arial" w:hAnsi="Arial" w:cs="Arial"/>
          <w:sz w:val="24"/>
          <w:szCs w:val="24"/>
          <w:lang w:val="es-ES"/>
        </w:rPr>
        <w:t xml:space="preserve">adquiriría conciencia sobre </w:t>
      </w:r>
      <w:r w:rsidR="001D3432">
        <w:rPr>
          <w:rFonts w:ascii="Arial" w:hAnsi="Arial" w:cs="Arial"/>
          <w:sz w:val="24"/>
          <w:szCs w:val="24"/>
          <w:lang w:val="es-ES"/>
        </w:rPr>
        <w:t xml:space="preserve">su </w:t>
      </w:r>
      <w:r w:rsidRPr="002B42C4">
        <w:rPr>
          <w:rFonts w:ascii="Arial" w:hAnsi="Arial" w:cs="Arial"/>
          <w:sz w:val="24"/>
          <w:szCs w:val="24"/>
          <w:lang w:val="es-ES"/>
        </w:rPr>
        <w:t>servicio social</w:t>
      </w:r>
      <w:r w:rsidR="004E50A7">
        <w:rPr>
          <w:rFonts w:ascii="Arial" w:hAnsi="Arial" w:cs="Arial"/>
          <w:sz w:val="24"/>
          <w:szCs w:val="24"/>
          <w:lang w:val="es-ES"/>
        </w:rPr>
        <w:t>:</w:t>
      </w:r>
      <w:r>
        <w:rPr>
          <w:rFonts w:ascii="Arial" w:hAnsi="Arial" w:cs="Arial"/>
          <w:sz w:val="24"/>
          <w:szCs w:val="24"/>
          <w:lang w:val="es-ES"/>
        </w:rPr>
        <w:t xml:space="preserve"> </w:t>
      </w:r>
      <w:r w:rsidR="004E50A7">
        <w:rPr>
          <w:rFonts w:ascii="Arial" w:hAnsi="Arial" w:cs="Arial"/>
          <w:sz w:val="24"/>
          <w:szCs w:val="24"/>
          <w:lang w:val="es-ES"/>
        </w:rPr>
        <w:t>hacer</w:t>
      </w:r>
      <w:r>
        <w:rPr>
          <w:rFonts w:ascii="Arial" w:hAnsi="Arial" w:cs="Arial"/>
          <w:sz w:val="24"/>
          <w:szCs w:val="24"/>
          <w:lang w:val="es-ES"/>
        </w:rPr>
        <w:t xml:space="preserve"> resonar la palabra del que no tiene voz</w:t>
      </w:r>
      <w:r w:rsidRPr="002B42C4">
        <w:rPr>
          <w:rFonts w:ascii="Arial" w:hAnsi="Arial" w:cs="Arial"/>
          <w:sz w:val="24"/>
          <w:szCs w:val="24"/>
          <w:lang w:val="es-ES"/>
        </w:rPr>
        <w:t>.</w:t>
      </w:r>
      <w:r>
        <w:rPr>
          <w:rFonts w:ascii="Arial" w:hAnsi="Arial" w:cs="Arial"/>
          <w:sz w:val="24"/>
          <w:szCs w:val="24"/>
          <w:lang w:val="es-ES"/>
        </w:rPr>
        <w:t xml:space="preserve"> La dificultad para desarrollar esta práctica con normalidad en el contexto de crisis sanitaria </w:t>
      </w:r>
      <w:r w:rsidR="004E50A7">
        <w:rPr>
          <w:rFonts w:ascii="Arial" w:hAnsi="Arial" w:cs="Arial"/>
          <w:sz w:val="24"/>
          <w:szCs w:val="24"/>
          <w:lang w:val="es-ES"/>
        </w:rPr>
        <w:t xml:space="preserve">por coronavirus (COVID-19) </w:t>
      </w:r>
      <w:r>
        <w:rPr>
          <w:rFonts w:ascii="Arial" w:hAnsi="Arial" w:cs="Arial"/>
          <w:sz w:val="24"/>
          <w:szCs w:val="24"/>
          <w:lang w:val="es-ES"/>
        </w:rPr>
        <w:t>obligaría a que se recurriese a otro tipo de fuentes, en este caso indirectas</w:t>
      </w:r>
      <w:r w:rsidR="004E50A7">
        <w:rPr>
          <w:rFonts w:ascii="Arial" w:hAnsi="Arial" w:cs="Arial"/>
          <w:sz w:val="24"/>
          <w:szCs w:val="24"/>
          <w:lang w:val="es-ES"/>
        </w:rPr>
        <w:t>, fundamentalmente</w:t>
      </w:r>
      <w:r>
        <w:rPr>
          <w:rFonts w:ascii="Arial" w:hAnsi="Arial" w:cs="Arial"/>
          <w:sz w:val="24"/>
          <w:szCs w:val="24"/>
          <w:lang w:val="es-ES"/>
        </w:rPr>
        <w:t xml:space="preserve"> notas de prensa que detallaban </w:t>
      </w:r>
      <w:r w:rsidR="004E50A7">
        <w:rPr>
          <w:rFonts w:ascii="Arial" w:hAnsi="Arial" w:cs="Arial"/>
          <w:sz w:val="24"/>
          <w:szCs w:val="24"/>
          <w:lang w:val="es-ES"/>
        </w:rPr>
        <w:t xml:space="preserve">a diario </w:t>
      </w:r>
      <w:r>
        <w:rPr>
          <w:rFonts w:ascii="Arial" w:hAnsi="Arial" w:cs="Arial"/>
          <w:sz w:val="24"/>
          <w:szCs w:val="24"/>
          <w:lang w:val="es-ES"/>
        </w:rPr>
        <w:t>la casuística de</w:t>
      </w:r>
      <w:r w:rsidR="004E50A7">
        <w:rPr>
          <w:rFonts w:ascii="Arial" w:hAnsi="Arial" w:cs="Arial"/>
          <w:sz w:val="24"/>
          <w:szCs w:val="24"/>
          <w:lang w:val="es-ES"/>
        </w:rPr>
        <w:t xml:space="preserve"> un</w:t>
      </w:r>
      <w:r>
        <w:rPr>
          <w:rFonts w:ascii="Arial" w:hAnsi="Arial" w:cs="Arial"/>
          <w:sz w:val="24"/>
          <w:szCs w:val="24"/>
          <w:lang w:val="es-ES"/>
        </w:rPr>
        <w:t xml:space="preserve"> problema</w:t>
      </w:r>
      <w:r w:rsidR="004E50A7">
        <w:rPr>
          <w:rFonts w:ascii="Arial" w:hAnsi="Arial" w:cs="Arial"/>
          <w:sz w:val="24"/>
          <w:szCs w:val="24"/>
          <w:lang w:val="es-ES"/>
        </w:rPr>
        <w:t xml:space="preserve"> global</w:t>
      </w:r>
      <w:r>
        <w:rPr>
          <w:rFonts w:ascii="Arial" w:hAnsi="Arial" w:cs="Arial"/>
          <w:sz w:val="24"/>
          <w:szCs w:val="24"/>
          <w:lang w:val="es-ES"/>
        </w:rPr>
        <w:t>:</w:t>
      </w:r>
      <w:r w:rsidRPr="002B42C4">
        <w:rPr>
          <w:rFonts w:asciiTheme="minorBidi" w:hAnsiTheme="minorBidi"/>
          <w:sz w:val="24"/>
          <w:szCs w:val="24"/>
          <w:lang w:val="es-ES"/>
        </w:rPr>
        <w:t xml:space="preserve"> </w:t>
      </w:r>
      <w:r w:rsidR="004E50A7">
        <w:rPr>
          <w:rFonts w:asciiTheme="minorBidi" w:hAnsiTheme="minorBidi"/>
          <w:sz w:val="24"/>
          <w:szCs w:val="24"/>
          <w:lang w:val="es-ES"/>
        </w:rPr>
        <w:t>el caso</w:t>
      </w:r>
      <w:r w:rsidRPr="002B42C4">
        <w:rPr>
          <w:rFonts w:asciiTheme="minorBidi" w:hAnsiTheme="minorBidi"/>
          <w:sz w:val="24"/>
          <w:szCs w:val="24"/>
          <w:lang w:val="es-ES"/>
        </w:rPr>
        <w:t xml:space="preserve"> de los menores no acompañados en la frontera de EE.UU. con México; la denuncia de </w:t>
      </w:r>
      <w:proofErr w:type="spellStart"/>
      <w:r w:rsidRPr="002B42C4">
        <w:rPr>
          <w:rFonts w:asciiTheme="minorBidi" w:hAnsiTheme="minorBidi"/>
          <w:sz w:val="24"/>
          <w:szCs w:val="24"/>
          <w:lang w:val="es-ES"/>
        </w:rPr>
        <w:t>ONGs</w:t>
      </w:r>
      <w:proofErr w:type="spellEnd"/>
      <w:r w:rsidRPr="002B42C4">
        <w:rPr>
          <w:rFonts w:asciiTheme="minorBidi" w:hAnsiTheme="minorBidi"/>
          <w:sz w:val="24"/>
          <w:szCs w:val="24"/>
          <w:lang w:val="es-ES"/>
        </w:rPr>
        <w:t xml:space="preserve"> por el incumplimiento sistemático de los Derechos Humanos por parte de la Unión Europea y de países como España; la manipulación del tema migratorio en </w:t>
      </w:r>
      <w:r w:rsidR="004E50A7">
        <w:rPr>
          <w:rFonts w:asciiTheme="minorBidi" w:hAnsiTheme="minorBidi"/>
          <w:sz w:val="24"/>
          <w:szCs w:val="24"/>
          <w:lang w:val="es-ES"/>
        </w:rPr>
        <w:t xml:space="preserve">los </w:t>
      </w:r>
      <w:proofErr w:type="spellStart"/>
      <w:r w:rsidRPr="002B42C4">
        <w:rPr>
          <w:rFonts w:asciiTheme="minorBidi" w:hAnsiTheme="minorBidi"/>
          <w:i/>
          <w:iCs/>
          <w:sz w:val="24"/>
          <w:szCs w:val="24"/>
          <w:lang w:val="es-ES"/>
        </w:rPr>
        <w:t>mass</w:t>
      </w:r>
      <w:proofErr w:type="spellEnd"/>
      <w:r w:rsidRPr="002B42C4">
        <w:rPr>
          <w:rFonts w:asciiTheme="minorBidi" w:hAnsiTheme="minorBidi"/>
          <w:i/>
          <w:iCs/>
          <w:sz w:val="24"/>
          <w:szCs w:val="24"/>
          <w:lang w:val="es-ES"/>
        </w:rPr>
        <w:t xml:space="preserve"> media</w:t>
      </w:r>
      <w:r w:rsidR="004E50A7">
        <w:rPr>
          <w:rFonts w:asciiTheme="minorBidi" w:hAnsiTheme="minorBidi"/>
          <w:sz w:val="24"/>
          <w:szCs w:val="24"/>
          <w:lang w:val="es-ES"/>
        </w:rPr>
        <w:t>;</w:t>
      </w:r>
      <w:r w:rsidRPr="002B42C4">
        <w:rPr>
          <w:rFonts w:asciiTheme="minorBidi" w:hAnsiTheme="minorBidi"/>
          <w:sz w:val="24"/>
          <w:szCs w:val="24"/>
          <w:lang w:val="es-ES"/>
        </w:rPr>
        <w:t xml:space="preserve"> la difusión de bulos por colectivos racistas</w:t>
      </w:r>
      <w:r w:rsidR="004E50A7">
        <w:rPr>
          <w:rFonts w:asciiTheme="minorBidi" w:hAnsiTheme="minorBidi"/>
          <w:sz w:val="24"/>
          <w:szCs w:val="24"/>
          <w:lang w:val="es-ES"/>
        </w:rPr>
        <w:t>;</w:t>
      </w:r>
      <w:r>
        <w:rPr>
          <w:rFonts w:asciiTheme="minorBidi" w:hAnsiTheme="minorBidi"/>
          <w:sz w:val="24"/>
          <w:szCs w:val="24"/>
          <w:lang w:val="es-ES"/>
        </w:rPr>
        <w:t xml:space="preserve"> etc.</w:t>
      </w:r>
      <w:r>
        <w:rPr>
          <w:rFonts w:ascii="Arial" w:hAnsi="Arial" w:cs="Arial"/>
          <w:sz w:val="24"/>
          <w:szCs w:val="24"/>
          <w:lang w:val="es-ES"/>
        </w:rPr>
        <w:t xml:space="preserve"> </w:t>
      </w:r>
    </w:p>
    <w:p w14:paraId="0B2A3937" w14:textId="5D50C0E8" w:rsidR="00406FE2" w:rsidRDefault="00406FE2" w:rsidP="00406FE2">
      <w:pPr>
        <w:spacing w:after="120" w:line="360" w:lineRule="auto"/>
        <w:jc w:val="both"/>
        <w:rPr>
          <w:rFonts w:ascii="Arial" w:hAnsi="Arial" w:cs="Arial"/>
          <w:sz w:val="24"/>
          <w:szCs w:val="24"/>
          <w:lang w:val="es-ES"/>
        </w:rPr>
      </w:pPr>
      <w:r w:rsidRPr="002B42C4">
        <w:rPr>
          <w:rFonts w:ascii="Arial" w:hAnsi="Arial" w:cs="Arial"/>
          <w:sz w:val="24"/>
          <w:szCs w:val="24"/>
          <w:lang w:val="es-ES"/>
        </w:rPr>
        <w:lastRenderedPageBreak/>
        <w:t xml:space="preserve">La segunda </w:t>
      </w:r>
      <w:r w:rsidR="004E50A7">
        <w:rPr>
          <w:rFonts w:ascii="Arial" w:hAnsi="Arial" w:cs="Arial"/>
          <w:sz w:val="24"/>
          <w:szCs w:val="24"/>
          <w:lang w:val="es-ES"/>
        </w:rPr>
        <w:t>fase,</w:t>
      </w:r>
      <w:r>
        <w:rPr>
          <w:rFonts w:ascii="Arial" w:hAnsi="Arial" w:cs="Arial"/>
          <w:sz w:val="24"/>
          <w:szCs w:val="24"/>
          <w:lang w:val="es-ES"/>
        </w:rPr>
        <w:t xml:space="preserve"> </w:t>
      </w:r>
      <w:r w:rsidRPr="00A96D08">
        <w:rPr>
          <w:rFonts w:ascii="Arial" w:hAnsi="Arial" w:cs="Arial"/>
          <w:i/>
          <w:iCs/>
          <w:sz w:val="24"/>
          <w:szCs w:val="24"/>
          <w:lang w:val="es-ES"/>
        </w:rPr>
        <w:t>fase de vivencia</w:t>
      </w:r>
      <w:r w:rsidR="004E50A7">
        <w:rPr>
          <w:rFonts w:ascii="Arial" w:hAnsi="Arial" w:cs="Arial"/>
          <w:sz w:val="24"/>
          <w:szCs w:val="24"/>
          <w:lang w:val="es-ES"/>
        </w:rPr>
        <w:t xml:space="preserve">, </w:t>
      </w:r>
      <w:r>
        <w:rPr>
          <w:rFonts w:ascii="Arial" w:hAnsi="Arial" w:cs="Arial"/>
          <w:sz w:val="24"/>
          <w:szCs w:val="24"/>
          <w:lang w:val="es-ES"/>
        </w:rPr>
        <w:t>se estructuró en</w:t>
      </w:r>
      <w:r w:rsidRPr="002B42C4">
        <w:rPr>
          <w:rFonts w:ascii="Arial" w:hAnsi="Arial" w:cs="Arial"/>
          <w:sz w:val="24"/>
          <w:szCs w:val="24"/>
          <w:lang w:val="es-ES"/>
        </w:rPr>
        <w:t xml:space="preserve"> dos momentos</w:t>
      </w:r>
      <w:r>
        <w:rPr>
          <w:rFonts w:ascii="Arial" w:hAnsi="Arial" w:cs="Arial"/>
          <w:sz w:val="24"/>
          <w:szCs w:val="24"/>
          <w:lang w:val="es-ES"/>
        </w:rPr>
        <w:t xml:space="preserve"> diferenciados según </w:t>
      </w:r>
      <w:r w:rsidR="004E50A7">
        <w:rPr>
          <w:rFonts w:ascii="Arial" w:hAnsi="Arial" w:cs="Arial"/>
          <w:sz w:val="24"/>
          <w:szCs w:val="24"/>
          <w:lang w:val="es-ES"/>
        </w:rPr>
        <w:t>l</w:t>
      </w:r>
      <w:r>
        <w:rPr>
          <w:rFonts w:ascii="Arial" w:hAnsi="Arial" w:cs="Arial"/>
          <w:sz w:val="24"/>
          <w:szCs w:val="24"/>
          <w:lang w:val="es-ES"/>
        </w:rPr>
        <w:t>a metodología</w:t>
      </w:r>
      <w:r w:rsidRPr="002B42C4">
        <w:rPr>
          <w:rFonts w:ascii="Arial" w:hAnsi="Arial" w:cs="Arial"/>
          <w:sz w:val="24"/>
          <w:szCs w:val="24"/>
          <w:lang w:val="es-ES"/>
        </w:rPr>
        <w:t xml:space="preserve"> </w:t>
      </w:r>
      <w:proofErr w:type="spellStart"/>
      <w:r w:rsidRPr="002B42C4">
        <w:rPr>
          <w:rFonts w:ascii="Arial" w:hAnsi="Arial" w:cs="Arial"/>
          <w:i/>
          <w:iCs/>
          <w:sz w:val="24"/>
          <w:szCs w:val="24"/>
          <w:lang w:val="es-ES"/>
        </w:rPr>
        <w:t>flipped</w:t>
      </w:r>
      <w:proofErr w:type="spellEnd"/>
      <w:r w:rsidRPr="002B42C4">
        <w:rPr>
          <w:rFonts w:ascii="Arial" w:hAnsi="Arial" w:cs="Arial"/>
          <w:i/>
          <w:iCs/>
          <w:sz w:val="24"/>
          <w:szCs w:val="24"/>
          <w:lang w:val="es-ES"/>
        </w:rPr>
        <w:t xml:space="preserve"> </w:t>
      </w:r>
      <w:proofErr w:type="spellStart"/>
      <w:r w:rsidRPr="002B42C4">
        <w:rPr>
          <w:rFonts w:ascii="Arial" w:hAnsi="Arial" w:cs="Arial"/>
          <w:i/>
          <w:iCs/>
          <w:sz w:val="24"/>
          <w:szCs w:val="24"/>
          <w:lang w:val="es-ES"/>
        </w:rPr>
        <w:t>classroom</w:t>
      </w:r>
      <w:proofErr w:type="spellEnd"/>
      <w:r w:rsidRPr="002B42C4">
        <w:rPr>
          <w:rFonts w:ascii="Arial" w:hAnsi="Arial" w:cs="Arial"/>
          <w:sz w:val="24"/>
          <w:szCs w:val="24"/>
          <w:lang w:val="es-ES"/>
        </w:rPr>
        <w:t xml:space="preserve">, </w:t>
      </w:r>
      <w:r>
        <w:rPr>
          <w:rFonts w:ascii="Arial" w:hAnsi="Arial" w:cs="Arial"/>
          <w:sz w:val="24"/>
          <w:szCs w:val="24"/>
          <w:lang w:val="es-ES"/>
        </w:rPr>
        <w:t>planteando</w:t>
      </w:r>
      <w:r w:rsidRPr="002B42C4">
        <w:rPr>
          <w:rFonts w:ascii="Arial" w:hAnsi="Arial" w:cs="Arial"/>
          <w:sz w:val="24"/>
          <w:szCs w:val="24"/>
          <w:lang w:val="es-ES"/>
        </w:rPr>
        <w:t xml:space="preserve"> la transferencia del </w:t>
      </w:r>
      <w:r>
        <w:rPr>
          <w:rFonts w:ascii="Arial" w:hAnsi="Arial" w:cs="Arial"/>
          <w:sz w:val="24"/>
          <w:szCs w:val="24"/>
          <w:lang w:val="es-ES"/>
        </w:rPr>
        <w:t>proceso enseñanza-</w:t>
      </w:r>
      <w:r w:rsidRPr="002B42C4">
        <w:rPr>
          <w:rFonts w:ascii="Arial" w:hAnsi="Arial" w:cs="Arial"/>
          <w:sz w:val="24"/>
          <w:szCs w:val="24"/>
          <w:lang w:val="es-ES"/>
        </w:rPr>
        <w:t xml:space="preserve">aprendizaje fuera del aula, </w:t>
      </w:r>
      <w:r w:rsidR="004E50A7">
        <w:rPr>
          <w:rFonts w:ascii="Arial" w:hAnsi="Arial" w:cs="Arial"/>
          <w:sz w:val="24"/>
          <w:szCs w:val="24"/>
          <w:lang w:val="es-ES"/>
        </w:rPr>
        <w:t>a</w:t>
      </w:r>
      <w:r w:rsidRPr="002B42C4">
        <w:rPr>
          <w:rFonts w:ascii="Arial" w:hAnsi="Arial" w:cs="Arial"/>
          <w:sz w:val="24"/>
          <w:szCs w:val="24"/>
          <w:lang w:val="es-ES"/>
        </w:rPr>
        <w:t xml:space="preserve">l entorno familiar y </w:t>
      </w:r>
      <w:r>
        <w:rPr>
          <w:rFonts w:ascii="Arial" w:hAnsi="Arial" w:cs="Arial"/>
          <w:sz w:val="24"/>
          <w:szCs w:val="24"/>
          <w:lang w:val="es-ES"/>
        </w:rPr>
        <w:t>social</w:t>
      </w:r>
      <w:r w:rsidRPr="002B42C4">
        <w:rPr>
          <w:rFonts w:ascii="Arial" w:hAnsi="Arial" w:cs="Arial"/>
          <w:sz w:val="24"/>
          <w:szCs w:val="24"/>
          <w:lang w:val="es-ES"/>
        </w:rPr>
        <w:t xml:space="preserve">. </w:t>
      </w:r>
      <w:r>
        <w:rPr>
          <w:rFonts w:ascii="Arial" w:hAnsi="Arial" w:cs="Arial"/>
          <w:sz w:val="24"/>
          <w:szCs w:val="24"/>
          <w:lang w:val="es-ES"/>
        </w:rPr>
        <w:t>En un primer momento,</w:t>
      </w:r>
      <w:r w:rsidRPr="002B42C4">
        <w:rPr>
          <w:rFonts w:ascii="Arial" w:hAnsi="Arial" w:cs="Arial"/>
          <w:sz w:val="24"/>
          <w:szCs w:val="24"/>
          <w:lang w:val="es-ES"/>
        </w:rPr>
        <w:t xml:space="preserve"> </w:t>
      </w:r>
      <w:bookmarkStart w:id="0" w:name="_Hlk72313711"/>
      <w:r>
        <w:rPr>
          <w:rFonts w:ascii="Arial" w:hAnsi="Arial" w:cs="Arial"/>
          <w:sz w:val="24"/>
          <w:szCs w:val="24"/>
          <w:lang w:val="es-ES"/>
        </w:rPr>
        <w:t>el alumnado desarrolló un</w:t>
      </w:r>
      <w:r w:rsidRPr="002B42C4">
        <w:rPr>
          <w:rFonts w:ascii="Arial" w:hAnsi="Arial" w:cs="Arial"/>
          <w:sz w:val="24"/>
          <w:szCs w:val="24"/>
          <w:lang w:val="es-ES"/>
        </w:rPr>
        <w:t xml:space="preserve"> trabajo de </w:t>
      </w:r>
      <w:r>
        <w:rPr>
          <w:rFonts w:ascii="Arial" w:hAnsi="Arial" w:cs="Arial"/>
          <w:sz w:val="24"/>
          <w:szCs w:val="24"/>
          <w:lang w:val="es-ES"/>
        </w:rPr>
        <w:t>“</w:t>
      </w:r>
      <w:r w:rsidRPr="002B42C4">
        <w:rPr>
          <w:rFonts w:ascii="Arial" w:hAnsi="Arial" w:cs="Arial"/>
          <w:sz w:val="24"/>
          <w:szCs w:val="24"/>
          <w:lang w:val="es-ES"/>
        </w:rPr>
        <w:t>investigación</w:t>
      </w:r>
      <w:r>
        <w:rPr>
          <w:rFonts w:ascii="Arial" w:hAnsi="Arial" w:cs="Arial"/>
          <w:sz w:val="24"/>
          <w:szCs w:val="24"/>
          <w:lang w:val="es-ES"/>
        </w:rPr>
        <w:t>”</w:t>
      </w:r>
      <w:r w:rsidRPr="002B42C4">
        <w:rPr>
          <w:rFonts w:ascii="Arial" w:hAnsi="Arial" w:cs="Arial"/>
          <w:sz w:val="24"/>
          <w:szCs w:val="24"/>
          <w:lang w:val="es-ES"/>
        </w:rPr>
        <w:t xml:space="preserve"> </w:t>
      </w:r>
      <w:r>
        <w:rPr>
          <w:rFonts w:ascii="Arial" w:hAnsi="Arial" w:cs="Arial"/>
          <w:sz w:val="24"/>
          <w:szCs w:val="24"/>
          <w:lang w:val="es-ES"/>
        </w:rPr>
        <w:t>cualitativa por el</w:t>
      </w:r>
      <w:r w:rsidRPr="002B42C4">
        <w:rPr>
          <w:rFonts w:ascii="Arial" w:hAnsi="Arial" w:cs="Arial"/>
          <w:sz w:val="24"/>
          <w:szCs w:val="24"/>
          <w:lang w:val="es-ES"/>
        </w:rPr>
        <w:t xml:space="preserve"> que</w:t>
      </w:r>
      <w:r>
        <w:rPr>
          <w:rFonts w:ascii="Arial" w:hAnsi="Arial" w:cs="Arial"/>
          <w:sz w:val="24"/>
          <w:szCs w:val="24"/>
          <w:lang w:val="es-ES"/>
        </w:rPr>
        <w:t>,</w:t>
      </w:r>
      <w:r w:rsidRPr="002B42C4">
        <w:rPr>
          <w:rFonts w:ascii="Arial" w:hAnsi="Arial" w:cs="Arial"/>
          <w:sz w:val="24"/>
          <w:szCs w:val="24"/>
          <w:lang w:val="es-ES"/>
        </w:rPr>
        <w:t xml:space="preserve"> </w:t>
      </w:r>
      <w:r>
        <w:rPr>
          <w:rFonts w:ascii="Arial" w:hAnsi="Arial" w:cs="Arial"/>
          <w:sz w:val="24"/>
          <w:szCs w:val="24"/>
          <w:lang w:val="es-ES"/>
        </w:rPr>
        <w:t xml:space="preserve">mediante entrevistas, se </w:t>
      </w:r>
      <w:r w:rsidRPr="0092437A">
        <w:rPr>
          <w:rFonts w:ascii="Arial" w:hAnsi="Arial" w:cs="Arial"/>
          <w:sz w:val="24"/>
          <w:szCs w:val="24"/>
          <w:lang w:val="es-ES"/>
        </w:rPr>
        <w:t>recogía el testimonio directo</w:t>
      </w:r>
      <w:r>
        <w:rPr>
          <w:rFonts w:ascii="Arial" w:hAnsi="Arial" w:cs="Arial"/>
          <w:sz w:val="24"/>
          <w:szCs w:val="24"/>
          <w:lang w:val="es-ES"/>
        </w:rPr>
        <w:t>,</w:t>
      </w:r>
      <w:r w:rsidRPr="0092437A">
        <w:rPr>
          <w:rFonts w:ascii="Arial" w:hAnsi="Arial" w:cs="Arial"/>
          <w:sz w:val="24"/>
          <w:szCs w:val="24"/>
          <w:lang w:val="es-ES"/>
        </w:rPr>
        <w:t xml:space="preserve"> preferentemente,</w:t>
      </w:r>
      <w:r>
        <w:rPr>
          <w:rFonts w:ascii="Arial" w:hAnsi="Arial" w:cs="Arial"/>
          <w:sz w:val="24"/>
          <w:szCs w:val="24"/>
          <w:lang w:val="es-ES"/>
        </w:rPr>
        <w:t xml:space="preserve"> </w:t>
      </w:r>
      <w:r w:rsidRPr="002B42C4">
        <w:rPr>
          <w:rFonts w:ascii="Arial" w:hAnsi="Arial" w:cs="Arial"/>
          <w:sz w:val="24"/>
          <w:szCs w:val="24"/>
          <w:lang w:val="es-ES"/>
        </w:rPr>
        <w:t xml:space="preserve">de alguien que </w:t>
      </w:r>
      <w:r>
        <w:rPr>
          <w:rFonts w:ascii="Arial" w:hAnsi="Arial" w:cs="Arial"/>
          <w:sz w:val="24"/>
          <w:szCs w:val="24"/>
          <w:lang w:val="es-ES"/>
        </w:rPr>
        <w:t>en algún momento de su vida tuvo</w:t>
      </w:r>
      <w:r w:rsidRPr="002B42C4">
        <w:rPr>
          <w:rFonts w:ascii="Arial" w:hAnsi="Arial" w:cs="Arial"/>
          <w:sz w:val="24"/>
          <w:szCs w:val="24"/>
          <w:lang w:val="es-ES"/>
        </w:rPr>
        <w:t xml:space="preserve"> la necesidad de emigrar o que</w:t>
      </w:r>
      <w:r>
        <w:rPr>
          <w:rFonts w:ascii="Arial" w:hAnsi="Arial" w:cs="Arial"/>
          <w:sz w:val="24"/>
          <w:szCs w:val="24"/>
          <w:lang w:val="es-ES"/>
        </w:rPr>
        <w:t>,</w:t>
      </w:r>
      <w:r w:rsidRPr="002B42C4">
        <w:rPr>
          <w:rFonts w:ascii="Arial" w:hAnsi="Arial" w:cs="Arial"/>
          <w:sz w:val="24"/>
          <w:szCs w:val="24"/>
          <w:lang w:val="es-ES"/>
        </w:rPr>
        <w:t xml:space="preserve"> de facto</w:t>
      </w:r>
      <w:r>
        <w:rPr>
          <w:rFonts w:ascii="Arial" w:hAnsi="Arial" w:cs="Arial"/>
          <w:sz w:val="24"/>
          <w:szCs w:val="24"/>
          <w:lang w:val="es-ES"/>
        </w:rPr>
        <w:t>,</w:t>
      </w:r>
      <w:r w:rsidRPr="002B42C4">
        <w:rPr>
          <w:rFonts w:ascii="Arial" w:hAnsi="Arial" w:cs="Arial"/>
          <w:sz w:val="24"/>
          <w:szCs w:val="24"/>
          <w:lang w:val="es-ES"/>
        </w:rPr>
        <w:t xml:space="preserve"> </w:t>
      </w:r>
      <w:r>
        <w:rPr>
          <w:rFonts w:ascii="Arial" w:hAnsi="Arial" w:cs="Arial"/>
          <w:sz w:val="24"/>
          <w:szCs w:val="24"/>
          <w:lang w:val="es-ES"/>
        </w:rPr>
        <w:t>se consideraba</w:t>
      </w:r>
      <w:r w:rsidRPr="002B42C4">
        <w:rPr>
          <w:rFonts w:ascii="Arial" w:hAnsi="Arial" w:cs="Arial"/>
          <w:sz w:val="24"/>
          <w:szCs w:val="24"/>
          <w:lang w:val="es-ES"/>
        </w:rPr>
        <w:t xml:space="preserve"> inmigrante</w:t>
      </w:r>
      <w:r>
        <w:rPr>
          <w:rFonts w:ascii="Arial" w:hAnsi="Arial" w:cs="Arial"/>
          <w:sz w:val="24"/>
          <w:szCs w:val="24"/>
          <w:lang w:val="es-ES"/>
        </w:rPr>
        <w:t xml:space="preserve"> en el momento de la investigación</w:t>
      </w:r>
      <w:r w:rsidRPr="002B42C4">
        <w:rPr>
          <w:rFonts w:ascii="Arial" w:hAnsi="Arial" w:cs="Arial"/>
          <w:sz w:val="24"/>
          <w:szCs w:val="24"/>
          <w:lang w:val="es-ES"/>
        </w:rPr>
        <w:t xml:space="preserve">. </w:t>
      </w:r>
      <w:r>
        <w:rPr>
          <w:rFonts w:ascii="Arial" w:hAnsi="Arial" w:cs="Arial"/>
          <w:sz w:val="24"/>
          <w:szCs w:val="24"/>
          <w:lang w:val="es-ES"/>
        </w:rPr>
        <w:t>De esta forma,</w:t>
      </w:r>
      <w:r w:rsidRPr="002B42C4">
        <w:rPr>
          <w:rFonts w:ascii="Arial" w:hAnsi="Arial" w:cs="Arial"/>
          <w:sz w:val="24"/>
          <w:szCs w:val="24"/>
          <w:lang w:val="es-ES"/>
        </w:rPr>
        <w:t xml:space="preserve"> </w:t>
      </w:r>
      <w:r>
        <w:rPr>
          <w:rFonts w:ascii="Arial" w:hAnsi="Arial" w:cs="Arial"/>
          <w:sz w:val="24"/>
          <w:szCs w:val="24"/>
          <w:lang w:val="es-ES"/>
        </w:rPr>
        <w:t>cada educando y educanda accedía</w:t>
      </w:r>
      <w:r w:rsidRPr="002B42C4">
        <w:rPr>
          <w:rFonts w:ascii="Arial" w:hAnsi="Arial" w:cs="Arial"/>
          <w:sz w:val="24"/>
          <w:szCs w:val="24"/>
          <w:lang w:val="es-ES"/>
        </w:rPr>
        <w:t xml:space="preserve"> </w:t>
      </w:r>
      <w:r>
        <w:rPr>
          <w:rFonts w:ascii="Arial" w:hAnsi="Arial" w:cs="Arial"/>
          <w:sz w:val="24"/>
          <w:szCs w:val="24"/>
          <w:lang w:val="es-ES"/>
        </w:rPr>
        <w:t>a</w:t>
      </w:r>
      <w:r w:rsidRPr="002B42C4">
        <w:rPr>
          <w:rFonts w:ascii="Arial" w:hAnsi="Arial" w:cs="Arial"/>
          <w:sz w:val="24"/>
          <w:szCs w:val="24"/>
          <w:lang w:val="es-ES"/>
        </w:rPr>
        <w:t xml:space="preserve"> la idiosincrasia de</w:t>
      </w:r>
      <w:r>
        <w:rPr>
          <w:rFonts w:ascii="Arial" w:hAnsi="Arial" w:cs="Arial"/>
          <w:sz w:val="24"/>
          <w:szCs w:val="24"/>
          <w:lang w:val="es-ES"/>
        </w:rPr>
        <w:t xml:space="preserve"> un</w:t>
      </w:r>
      <w:r w:rsidRPr="002B42C4">
        <w:rPr>
          <w:rFonts w:ascii="Arial" w:hAnsi="Arial" w:cs="Arial"/>
          <w:sz w:val="24"/>
          <w:szCs w:val="24"/>
          <w:lang w:val="es-ES"/>
        </w:rPr>
        <w:t xml:space="preserve"> sujeto </w:t>
      </w:r>
      <w:r>
        <w:rPr>
          <w:rFonts w:ascii="Arial" w:hAnsi="Arial" w:cs="Arial"/>
          <w:sz w:val="24"/>
          <w:szCs w:val="24"/>
          <w:lang w:val="es-ES"/>
        </w:rPr>
        <w:t>cuya</w:t>
      </w:r>
      <w:r w:rsidRPr="002B42C4">
        <w:rPr>
          <w:rFonts w:ascii="Arial" w:hAnsi="Arial" w:cs="Arial"/>
          <w:sz w:val="24"/>
          <w:szCs w:val="24"/>
          <w:lang w:val="es-ES"/>
        </w:rPr>
        <w:t xml:space="preserve"> </w:t>
      </w:r>
      <w:r>
        <w:rPr>
          <w:rFonts w:ascii="Arial" w:hAnsi="Arial" w:cs="Arial"/>
          <w:sz w:val="24"/>
          <w:szCs w:val="24"/>
          <w:lang w:val="es-ES"/>
        </w:rPr>
        <w:t>vinculación fraternal</w:t>
      </w:r>
      <w:r w:rsidRPr="002B42C4">
        <w:rPr>
          <w:rFonts w:ascii="Arial" w:hAnsi="Arial" w:cs="Arial"/>
          <w:sz w:val="24"/>
          <w:szCs w:val="24"/>
          <w:lang w:val="es-ES"/>
        </w:rPr>
        <w:t xml:space="preserve"> </w:t>
      </w:r>
      <w:r>
        <w:rPr>
          <w:rFonts w:ascii="Arial" w:hAnsi="Arial" w:cs="Arial"/>
          <w:sz w:val="24"/>
          <w:szCs w:val="24"/>
          <w:lang w:val="es-ES"/>
        </w:rPr>
        <w:t>o sincera facilitaba la comprensión no mediada del inmigrante</w:t>
      </w:r>
      <w:r w:rsidRPr="002B42C4">
        <w:rPr>
          <w:rFonts w:ascii="Arial" w:hAnsi="Arial" w:cs="Arial"/>
          <w:sz w:val="24"/>
          <w:szCs w:val="24"/>
          <w:lang w:val="es-ES"/>
        </w:rPr>
        <w:t>,</w:t>
      </w:r>
      <w:r>
        <w:rPr>
          <w:rFonts w:ascii="Arial" w:hAnsi="Arial" w:cs="Arial"/>
          <w:sz w:val="24"/>
          <w:szCs w:val="24"/>
          <w:lang w:val="es-ES"/>
        </w:rPr>
        <w:t xml:space="preserve"> empatizando con sus</w:t>
      </w:r>
      <w:r w:rsidRPr="002B42C4">
        <w:rPr>
          <w:rFonts w:ascii="Arial" w:hAnsi="Arial" w:cs="Arial"/>
          <w:sz w:val="24"/>
          <w:szCs w:val="24"/>
          <w:lang w:val="es-ES"/>
        </w:rPr>
        <w:t xml:space="preserve"> anécdotas</w:t>
      </w:r>
      <w:r>
        <w:rPr>
          <w:rFonts w:ascii="Arial" w:hAnsi="Arial" w:cs="Arial"/>
          <w:sz w:val="24"/>
          <w:szCs w:val="24"/>
          <w:lang w:val="es-ES"/>
        </w:rPr>
        <w:t xml:space="preserve"> y valorando las consecuencias reales de su condición.</w:t>
      </w:r>
      <w:r w:rsidRPr="002B42C4">
        <w:rPr>
          <w:rFonts w:ascii="Arial" w:hAnsi="Arial" w:cs="Arial"/>
          <w:sz w:val="24"/>
          <w:szCs w:val="24"/>
          <w:lang w:val="es-ES"/>
        </w:rPr>
        <w:t xml:space="preserve"> Un segundo momento,</w:t>
      </w:r>
      <w:r>
        <w:rPr>
          <w:rFonts w:ascii="Arial" w:hAnsi="Arial" w:cs="Arial"/>
          <w:sz w:val="24"/>
          <w:szCs w:val="24"/>
          <w:lang w:val="es-ES"/>
        </w:rPr>
        <w:t xml:space="preserve"> esta vez</w:t>
      </w:r>
      <w:r w:rsidRPr="002B42C4">
        <w:rPr>
          <w:rFonts w:ascii="Arial" w:hAnsi="Arial" w:cs="Arial"/>
          <w:sz w:val="24"/>
          <w:szCs w:val="24"/>
          <w:lang w:val="es-ES"/>
        </w:rPr>
        <w:t xml:space="preserve"> en el aula, sirv</w:t>
      </w:r>
      <w:r>
        <w:rPr>
          <w:rFonts w:ascii="Arial" w:hAnsi="Arial" w:cs="Arial"/>
          <w:sz w:val="24"/>
          <w:szCs w:val="24"/>
          <w:lang w:val="es-ES"/>
        </w:rPr>
        <w:t>ió</w:t>
      </w:r>
      <w:r w:rsidRPr="002B42C4">
        <w:rPr>
          <w:rFonts w:ascii="Arial" w:hAnsi="Arial" w:cs="Arial"/>
          <w:sz w:val="24"/>
          <w:szCs w:val="24"/>
          <w:lang w:val="es-ES"/>
        </w:rPr>
        <w:t xml:space="preserve"> para </w:t>
      </w:r>
      <w:r>
        <w:rPr>
          <w:rFonts w:ascii="Arial" w:hAnsi="Arial" w:cs="Arial"/>
          <w:sz w:val="24"/>
          <w:szCs w:val="24"/>
          <w:lang w:val="es-ES"/>
        </w:rPr>
        <w:t>intercambiar</w:t>
      </w:r>
      <w:r w:rsidRPr="002B42C4">
        <w:rPr>
          <w:rFonts w:ascii="Arial" w:hAnsi="Arial" w:cs="Arial"/>
          <w:sz w:val="24"/>
          <w:szCs w:val="24"/>
          <w:lang w:val="es-ES"/>
        </w:rPr>
        <w:t xml:space="preserve"> los resultados obtenidos</w:t>
      </w:r>
      <w:r>
        <w:rPr>
          <w:rFonts w:ascii="Arial" w:hAnsi="Arial" w:cs="Arial"/>
          <w:sz w:val="24"/>
          <w:szCs w:val="24"/>
          <w:lang w:val="es-ES"/>
        </w:rPr>
        <w:t xml:space="preserve"> por la comunidad de aprendizaje</w:t>
      </w:r>
      <w:r w:rsidRPr="002B42C4">
        <w:rPr>
          <w:rFonts w:ascii="Arial" w:hAnsi="Arial" w:cs="Arial"/>
          <w:sz w:val="24"/>
          <w:szCs w:val="24"/>
          <w:lang w:val="es-ES"/>
        </w:rPr>
        <w:t xml:space="preserve">. </w:t>
      </w:r>
      <w:r>
        <w:rPr>
          <w:rFonts w:ascii="Arial" w:hAnsi="Arial" w:cs="Arial"/>
          <w:sz w:val="24"/>
          <w:szCs w:val="24"/>
          <w:lang w:val="es-ES"/>
        </w:rPr>
        <w:t>Las</w:t>
      </w:r>
      <w:r w:rsidRPr="002B42C4">
        <w:rPr>
          <w:rFonts w:ascii="Arial" w:hAnsi="Arial" w:cs="Arial"/>
          <w:sz w:val="24"/>
          <w:szCs w:val="24"/>
          <w:lang w:val="es-ES"/>
        </w:rPr>
        <w:t xml:space="preserve"> experiencias e impresiones</w:t>
      </w:r>
      <w:r>
        <w:rPr>
          <w:rFonts w:ascii="Arial" w:hAnsi="Arial" w:cs="Arial"/>
          <w:sz w:val="24"/>
          <w:szCs w:val="24"/>
          <w:lang w:val="es-ES"/>
        </w:rPr>
        <w:t xml:space="preserve"> se </w:t>
      </w:r>
      <w:r w:rsidRPr="002B42C4">
        <w:rPr>
          <w:rFonts w:ascii="Arial" w:hAnsi="Arial" w:cs="Arial"/>
          <w:sz w:val="24"/>
          <w:szCs w:val="24"/>
          <w:lang w:val="es-ES"/>
        </w:rPr>
        <w:t>contrasta</w:t>
      </w:r>
      <w:r>
        <w:rPr>
          <w:rFonts w:ascii="Arial" w:hAnsi="Arial" w:cs="Arial"/>
          <w:sz w:val="24"/>
          <w:szCs w:val="24"/>
          <w:lang w:val="es-ES"/>
        </w:rPr>
        <w:t>ron</w:t>
      </w:r>
      <w:r w:rsidRPr="002B42C4">
        <w:rPr>
          <w:rFonts w:ascii="Arial" w:hAnsi="Arial" w:cs="Arial"/>
          <w:sz w:val="24"/>
          <w:szCs w:val="24"/>
          <w:lang w:val="es-ES"/>
        </w:rPr>
        <w:t xml:space="preserve"> mediante </w:t>
      </w:r>
      <w:r>
        <w:rPr>
          <w:rFonts w:ascii="Arial" w:hAnsi="Arial" w:cs="Arial"/>
          <w:sz w:val="24"/>
          <w:szCs w:val="24"/>
          <w:lang w:val="es-ES"/>
        </w:rPr>
        <w:t>un proceso de</w:t>
      </w:r>
      <w:r w:rsidRPr="002B42C4">
        <w:rPr>
          <w:rFonts w:ascii="Arial" w:hAnsi="Arial" w:cs="Arial"/>
          <w:sz w:val="24"/>
          <w:szCs w:val="24"/>
          <w:lang w:val="es-ES"/>
        </w:rPr>
        <w:t xml:space="preserve"> </w:t>
      </w:r>
      <w:r>
        <w:rPr>
          <w:rFonts w:ascii="Arial" w:hAnsi="Arial" w:cs="Arial"/>
          <w:sz w:val="24"/>
          <w:szCs w:val="24"/>
          <w:lang w:val="es-ES"/>
        </w:rPr>
        <w:t>“</w:t>
      </w:r>
      <w:r w:rsidRPr="002B42C4">
        <w:rPr>
          <w:rFonts w:ascii="Arial" w:hAnsi="Arial" w:cs="Arial"/>
          <w:sz w:val="24"/>
          <w:szCs w:val="24"/>
          <w:lang w:val="es-ES"/>
        </w:rPr>
        <w:t>traducción intercultural</w:t>
      </w:r>
      <w:r>
        <w:rPr>
          <w:rFonts w:ascii="Arial" w:hAnsi="Arial" w:cs="Arial"/>
          <w:sz w:val="24"/>
          <w:szCs w:val="24"/>
          <w:lang w:val="es-ES"/>
        </w:rPr>
        <w:t>”</w:t>
      </w:r>
      <w:r w:rsidRPr="002B42C4">
        <w:rPr>
          <w:rFonts w:ascii="Arial" w:hAnsi="Arial" w:cs="Arial"/>
          <w:sz w:val="24"/>
          <w:szCs w:val="24"/>
          <w:lang w:val="es-ES"/>
        </w:rPr>
        <w:t xml:space="preserve">, </w:t>
      </w:r>
      <w:r>
        <w:rPr>
          <w:rFonts w:ascii="Arial" w:hAnsi="Arial" w:cs="Arial"/>
          <w:sz w:val="24"/>
          <w:szCs w:val="24"/>
          <w:lang w:val="es-ES"/>
        </w:rPr>
        <w:t xml:space="preserve">desplazando </w:t>
      </w:r>
      <w:r w:rsidRPr="002B42C4">
        <w:rPr>
          <w:rFonts w:ascii="Arial" w:hAnsi="Arial" w:cs="Arial"/>
          <w:sz w:val="24"/>
          <w:szCs w:val="24"/>
          <w:lang w:val="es-ES"/>
        </w:rPr>
        <w:t xml:space="preserve">la realidad del inmigrante </w:t>
      </w:r>
      <w:r w:rsidR="004E50A7">
        <w:rPr>
          <w:rFonts w:ascii="Arial" w:hAnsi="Arial" w:cs="Arial"/>
          <w:sz w:val="24"/>
          <w:szCs w:val="24"/>
          <w:lang w:val="es-ES"/>
        </w:rPr>
        <w:t>a la escuela</w:t>
      </w:r>
      <w:r w:rsidRPr="002B42C4">
        <w:rPr>
          <w:rFonts w:ascii="Arial" w:hAnsi="Arial" w:cs="Arial"/>
          <w:sz w:val="24"/>
          <w:szCs w:val="24"/>
          <w:lang w:val="es-ES"/>
        </w:rPr>
        <w:t xml:space="preserve">, transformando la percepción en </w:t>
      </w:r>
      <w:r w:rsidRPr="00A96D08">
        <w:rPr>
          <w:rFonts w:ascii="Arial" w:hAnsi="Arial" w:cs="Arial"/>
          <w:sz w:val="24"/>
          <w:szCs w:val="24"/>
          <w:lang w:val="es-ES"/>
        </w:rPr>
        <w:t>vivencia</w:t>
      </w:r>
      <w:r w:rsidRPr="002B42C4">
        <w:rPr>
          <w:rFonts w:ascii="Arial" w:hAnsi="Arial" w:cs="Arial"/>
          <w:sz w:val="24"/>
          <w:szCs w:val="24"/>
          <w:lang w:val="es-ES"/>
        </w:rPr>
        <w:t xml:space="preserve">, propiciando la toma de conciencia </w:t>
      </w:r>
      <w:r>
        <w:rPr>
          <w:rFonts w:ascii="Arial" w:hAnsi="Arial" w:cs="Arial"/>
          <w:sz w:val="24"/>
          <w:szCs w:val="24"/>
          <w:lang w:val="es-ES"/>
        </w:rPr>
        <w:t>o concientización colectiva del problema.</w:t>
      </w:r>
    </w:p>
    <w:bookmarkEnd w:id="0"/>
    <w:p w14:paraId="3013906D" w14:textId="34D454BC" w:rsidR="00D34F52" w:rsidRDefault="00406FE2" w:rsidP="009C0EEF">
      <w:pPr>
        <w:shd w:val="clear" w:color="auto" w:fill="FFFFFF"/>
        <w:spacing w:after="120" w:line="360" w:lineRule="auto"/>
        <w:jc w:val="both"/>
        <w:rPr>
          <w:rFonts w:ascii="Arial" w:hAnsi="Arial" w:cs="Arial"/>
          <w:sz w:val="24"/>
          <w:szCs w:val="24"/>
          <w:lang w:val="es-ES"/>
        </w:rPr>
      </w:pPr>
      <w:r w:rsidRPr="002B42C4">
        <w:rPr>
          <w:rFonts w:ascii="Arial" w:hAnsi="Arial" w:cs="Arial"/>
          <w:sz w:val="24"/>
          <w:szCs w:val="24"/>
          <w:lang w:val="es-ES"/>
        </w:rPr>
        <w:t xml:space="preserve">En una tercera </w:t>
      </w:r>
      <w:r w:rsidR="004E50A7">
        <w:rPr>
          <w:rFonts w:ascii="Arial" w:hAnsi="Arial" w:cs="Arial"/>
          <w:sz w:val="24"/>
          <w:szCs w:val="24"/>
          <w:lang w:val="es-ES"/>
        </w:rPr>
        <w:t>fase,</w:t>
      </w:r>
      <w:r>
        <w:rPr>
          <w:rFonts w:ascii="Arial" w:hAnsi="Arial" w:cs="Arial"/>
          <w:sz w:val="24"/>
          <w:szCs w:val="24"/>
          <w:lang w:val="es-ES"/>
        </w:rPr>
        <w:t xml:space="preserve"> </w:t>
      </w:r>
      <w:r w:rsidRPr="00A96D08">
        <w:rPr>
          <w:rFonts w:ascii="Arial" w:hAnsi="Arial" w:cs="Arial"/>
          <w:i/>
          <w:iCs/>
          <w:sz w:val="24"/>
          <w:szCs w:val="24"/>
          <w:lang w:val="es-ES"/>
        </w:rPr>
        <w:t>fase de representación</w:t>
      </w:r>
      <w:r>
        <w:rPr>
          <w:rFonts w:ascii="Arial" w:hAnsi="Arial" w:cs="Arial"/>
          <w:sz w:val="24"/>
          <w:szCs w:val="24"/>
          <w:lang w:val="es-ES"/>
        </w:rPr>
        <w:t xml:space="preserve">, </w:t>
      </w:r>
      <w:r w:rsidR="004E50A7">
        <w:rPr>
          <w:rFonts w:ascii="Arial" w:hAnsi="Arial" w:cs="Arial"/>
          <w:sz w:val="24"/>
          <w:szCs w:val="24"/>
          <w:lang w:val="es-ES"/>
        </w:rPr>
        <w:t>se valoró el</w:t>
      </w:r>
      <w:r>
        <w:rPr>
          <w:rFonts w:ascii="Arial" w:hAnsi="Arial" w:cs="Arial"/>
          <w:sz w:val="24"/>
          <w:szCs w:val="24"/>
          <w:lang w:val="es-ES"/>
        </w:rPr>
        <w:t xml:space="preserve"> interés estratégico </w:t>
      </w:r>
      <w:r w:rsidR="004E50A7">
        <w:rPr>
          <w:rFonts w:ascii="Arial" w:hAnsi="Arial" w:cs="Arial"/>
          <w:sz w:val="24"/>
          <w:szCs w:val="24"/>
          <w:lang w:val="es-ES"/>
        </w:rPr>
        <w:t xml:space="preserve">de </w:t>
      </w:r>
      <w:r w:rsidRPr="002B42C4">
        <w:rPr>
          <w:rFonts w:ascii="Arial" w:hAnsi="Arial" w:cs="Arial"/>
          <w:sz w:val="24"/>
          <w:szCs w:val="24"/>
          <w:lang w:val="es-ES"/>
        </w:rPr>
        <w:t xml:space="preserve">las </w:t>
      </w:r>
      <w:r>
        <w:rPr>
          <w:rFonts w:ascii="Arial" w:hAnsi="Arial" w:cs="Arial"/>
          <w:sz w:val="24"/>
          <w:szCs w:val="24"/>
          <w:lang w:val="es-ES"/>
        </w:rPr>
        <w:t>redes sociales más populares entre los jóvenes</w:t>
      </w:r>
      <w:r w:rsidR="004E50A7">
        <w:rPr>
          <w:rFonts w:ascii="Arial" w:hAnsi="Arial" w:cs="Arial"/>
          <w:sz w:val="24"/>
          <w:szCs w:val="24"/>
          <w:lang w:val="es-ES"/>
        </w:rPr>
        <w:t xml:space="preserve"> ciudadanos</w:t>
      </w:r>
      <w:r w:rsidR="0017567D">
        <w:rPr>
          <w:rFonts w:ascii="Arial" w:hAnsi="Arial" w:cs="Arial"/>
          <w:sz w:val="24"/>
          <w:szCs w:val="24"/>
          <w:lang w:val="es-ES"/>
        </w:rPr>
        <w:t xml:space="preserve"> que se sirven de ellas para establecer su </w:t>
      </w:r>
      <w:proofErr w:type="spellStart"/>
      <w:r w:rsidR="0017567D" w:rsidRPr="001D3432">
        <w:rPr>
          <w:rFonts w:ascii="Arial" w:hAnsi="Arial" w:cs="Arial"/>
          <w:i/>
          <w:iCs/>
          <w:sz w:val="24"/>
          <w:szCs w:val="24"/>
          <w:lang w:val="es-ES"/>
        </w:rPr>
        <w:t>feedback</w:t>
      </w:r>
      <w:proofErr w:type="spellEnd"/>
      <w:r w:rsidR="0017567D">
        <w:rPr>
          <w:rFonts w:ascii="Arial" w:hAnsi="Arial" w:cs="Arial"/>
          <w:sz w:val="24"/>
          <w:szCs w:val="24"/>
          <w:lang w:val="es-ES"/>
        </w:rPr>
        <w:t xml:space="preserve"> con </w:t>
      </w:r>
      <w:r w:rsidR="001D3432">
        <w:rPr>
          <w:rFonts w:ascii="Arial" w:hAnsi="Arial" w:cs="Arial"/>
          <w:sz w:val="24"/>
          <w:szCs w:val="24"/>
          <w:lang w:val="es-ES"/>
        </w:rPr>
        <w:t>su</w:t>
      </w:r>
      <w:r w:rsidR="0017567D">
        <w:rPr>
          <w:rFonts w:ascii="Arial" w:hAnsi="Arial" w:cs="Arial"/>
          <w:sz w:val="24"/>
          <w:szCs w:val="24"/>
          <w:lang w:val="es-ES"/>
        </w:rPr>
        <w:t xml:space="preserve"> comunidad y </w:t>
      </w:r>
      <w:r w:rsidR="001D3432">
        <w:rPr>
          <w:rFonts w:ascii="Arial" w:hAnsi="Arial" w:cs="Arial"/>
          <w:sz w:val="24"/>
          <w:szCs w:val="24"/>
          <w:lang w:val="es-ES"/>
        </w:rPr>
        <w:t xml:space="preserve">con la </w:t>
      </w:r>
      <w:r w:rsidR="0017567D">
        <w:rPr>
          <w:rFonts w:ascii="Arial" w:hAnsi="Arial" w:cs="Arial"/>
          <w:sz w:val="24"/>
          <w:szCs w:val="24"/>
          <w:lang w:val="es-ES"/>
        </w:rPr>
        <w:t>sociedad en general</w:t>
      </w:r>
      <w:r>
        <w:rPr>
          <w:rFonts w:ascii="Arial" w:hAnsi="Arial" w:cs="Arial"/>
          <w:sz w:val="24"/>
          <w:szCs w:val="24"/>
          <w:lang w:val="es-ES"/>
        </w:rPr>
        <w:t>. Concretamente</w:t>
      </w:r>
      <w:r w:rsidR="0017567D">
        <w:rPr>
          <w:rFonts w:ascii="Arial" w:hAnsi="Arial" w:cs="Arial"/>
          <w:sz w:val="24"/>
          <w:szCs w:val="24"/>
          <w:lang w:val="es-ES"/>
        </w:rPr>
        <w:t>,</w:t>
      </w:r>
      <w:r>
        <w:rPr>
          <w:rFonts w:ascii="Arial" w:hAnsi="Arial" w:cs="Arial"/>
          <w:sz w:val="24"/>
          <w:szCs w:val="24"/>
          <w:lang w:val="es-ES"/>
        </w:rPr>
        <w:t xml:space="preserve"> se exploró el potencial de</w:t>
      </w:r>
      <w:r w:rsidRPr="002B42C4">
        <w:rPr>
          <w:rFonts w:ascii="Arial" w:hAnsi="Arial" w:cs="Arial"/>
          <w:sz w:val="24"/>
          <w:szCs w:val="24"/>
          <w:lang w:val="es-ES"/>
        </w:rPr>
        <w:t xml:space="preserve"> la red social </w:t>
      </w:r>
      <w:r w:rsidRPr="002B42C4">
        <w:rPr>
          <w:rFonts w:ascii="Arial" w:hAnsi="Arial" w:cs="Arial"/>
          <w:i/>
          <w:iCs/>
          <w:sz w:val="24"/>
          <w:szCs w:val="24"/>
          <w:lang w:val="es-ES"/>
        </w:rPr>
        <w:t>Twitter</w:t>
      </w:r>
      <w:r>
        <w:rPr>
          <w:rFonts w:ascii="Arial" w:hAnsi="Arial" w:cs="Arial"/>
          <w:sz w:val="24"/>
          <w:szCs w:val="24"/>
          <w:lang w:val="es-ES"/>
        </w:rPr>
        <w:t xml:space="preserve"> </w:t>
      </w:r>
      <w:r w:rsidR="0017567D">
        <w:rPr>
          <w:rFonts w:ascii="Arial" w:hAnsi="Arial" w:cs="Arial"/>
          <w:sz w:val="24"/>
          <w:szCs w:val="24"/>
          <w:lang w:val="es-ES"/>
        </w:rPr>
        <w:t>para la comunicabilidad de los resultados</w:t>
      </w:r>
      <w:r w:rsidR="001D3432">
        <w:rPr>
          <w:rFonts w:ascii="Arial" w:hAnsi="Arial" w:cs="Arial"/>
          <w:sz w:val="24"/>
          <w:szCs w:val="24"/>
          <w:lang w:val="es-ES"/>
        </w:rPr>
        <w:t>,</w:t>
      </w:r>
      <w:r w:rsidRPr="002B42C4">
        <w:rPr>
          <w:rFonts w:ascii="Arial" w:hAnsi="Arial" w:cs="Arial"/>
          <w:sz w:val="24"/>
          <w:szCs w:val="24"/>
          <w:lang w:val="es-ES"/>
        </w:rPr>
        <w:t xml:space="preserve"> utilizando la etiqueta</w:t>
      </w:r>
      <w:r w:rsidR="00592303">
        <w:rPr>
          <w:rFonts w:ascii="Arial" w:hAnsi="Arial" w:cs="Arial"/>
          <w:sz w:val="24"/>
          <w:szCs w:val="24"/>
          <w:lang w:val="es-ES"/>
        </w:rPr>
        <w:t>:</w:t>
      </w:r>
      <w:r w:rsidRPr="002B42C4">
        <w:rPr>
          <w:rFonts w:ascii="Arial" w:hAnsi="Arial" w:cs="Arial"/>
          <w:sz w:val="24"/>
          <w:szCs w:val="24"/>
          <w:lang w:val="es-ES"/>
        </w:rPr>
        <w:t xml:space="preserve"> #YoConozcoAunInmigrante. El </w:t>
      </w:r>
      <w:r w:rsidR="0017567D">
        <w:rPr>
          <w:rFonts w:ascii="Arial" w:hAnsi="Arial" w:cs="Arial"/>
          <w:sz w:val="24"/>
          <w:szCs w:val="24"/>
          <w:lang w:val="es-ES"/>
        </w:rPr>
        <w:t>despliegue</w:t>
      </w:r>
      <w:r w:rsidRPr="002B42C4">
        <w:rPr>
          <w:rFonts w:ascii="Arial" w:hAnsi="Arial" w:cs="Arial"/>
          <w:sz w:val="24"/>
          <w:szCs w:val="24"/>
          <w:lang w:val="es-ES"/>
        </w:rPr>
        <w:t xml:space="preserve"> </w:t>
      </w:r>
      <w:r w:rsidR="009F4C78">
        <w:rPr>
          <w:rFonts w:ascii="Arial" w:hAnsi="Arial" w:cs="Arial"/>
          <w:sz w:val="24"/>
          <w:szCs w:val="24"/>
          <w:lang w:val="es-ES"/>
        </w:rPr>
        <w:t>de la concepción del problema</w:t>
      </w:r>
      <w:r w:rsidRPr="002B42C4">
        <w:rPr>
          <w:rFonts w:ascii="Arial" w:hAnsi="Arial" w:cs="Arial"/>
          <w:sz w:val="24"/>
          <w:szCs w:val="24"/>
          <w:lang w:val="es-ES"/>
        </w:rPr>
        <w:t xml:space="preserve">, </w:t>
      </w:r>
      <w:r w:rsidR="0017567D">
        <w:rPr>
          <w:rFonts w:ascii="Arial" w:hAnsi="Arial" w:cs="Arial"/>
          <w:sz w:val="24"/>
          <w:szCs w:val="24"/>
          <w:lang w:val="es-ES"/>
        </w:rPr>
        <w:t xml:space="preserve">una vez </w:t>
      </w:r>
      <w:r w:rsidRPr="002B42C4">
        <w:rPr>
          <w:rFonts w:ascii="Arial" w:hAnsi="Arial" w:cs="Arial"/>
          <w:sz w:val="24"/>
          <w:szCs w:val="24"/>
          <w:lang w:val="es-ES"/>
        </w:rPr>
        <w:t>contextualizado e interiorizado como propio</w:t>
      </w:r>
      <w:r w:rsidR="0017567D">
        <w:rPr>
          <w:rFonts w:ascii="Arial" w:hAnsi="Arial" w:cs="Arial"/>
          <w:sz w:val="24"/>
          <w:szCs w:val="24"/>
          <w:lang w:val="es-ES"/>
        </w:rPr>
        <w:t>, transformaría la mera representación</w:t>
      </w:r>
      <w:r w:rsidRPr="002B42C4">
        <w:rPr>
          <w:rFonts w:ascii="Arial" w:hAnsi="Arial" w:cs="Arial"/>
          <w:sz w:val="24"/>
          <w:szCs w:val="24"/>
          <w:lang w:val="es-ES"/>
        </w:rPr>
        <w:t xml:space="preserve"> en </w:t>
      </w:r>
      <w:r w:rsidRPr="00A51673">
        <w:rPr>
          <w:rFonts w:ascii="Arial" w:hAnsi="Arial" w:cs="Arial"/>
          <w:sz w:val="24"/>
          <w:szCs w:val="24"/>
          <w:lang w:val="es-ES"/>
        </w:rPr>
        <w:t>acción</w:t>
      </w:r>
      <w:r>
        <w:rPr>
          <w:rFonts w:ascii="Arial" w:hAnsi="Arial" w:cs="Arial"/>
          <w:sz w:val="24"/>
          <w:szCs w:val="24"/>
          <w:lang w:val="es-ES"/>
        </w:rPr>
        <w:t xml:space="preserve">, pues la exposición sencilla de </w:t>
      </w:r>
      <w:r w:rsidR="009F4C78">
        <w:rPr>
          <w:rFonts w:ascii="Arial" w:hAnsi="Arial" w:cs="Arial"/>
          <w:sz w:val="24"/>
          <w:szCs w:val="24"/>
          <w:lang w:val="es-ES"/>
        </w:rPr>
        <w:t>es</w:t>
      </w:r>
      <w:r>
        <w:rPr>
          <w:rFonts w:ascii="Arial" w:hAnsi="Arial" w:cs="Arial"/>
          <w:sz w:val="24"/>
          <w:szCs w:val="24"/>
          <w:lang w:val="es-ES"/>
        </w:rPr>
        <w:t xml:space="preserve">a experiencia no solo </w:t>
      </w:r>
      <w:r w:rsidR="009F4C78">
        <w:rPr>
          <w:rFonts w:ascii="Arial" w:hAnsi="Arial" w:cs="Arial"/>
          <w:sz w:val="24"/>
          <w:szCs w:val="24"/>
          <w:lang w:val="es-ES"/>
        </w:rPr>
        <w:t>involucraría</w:t>
      </w:r>
      <w:r>
        <w:rPr>
          <w:rFonts w:ascii="Arial" w:hAnsi="Arial" w:cs="Arial"/>
          <w:sz w:val="24"/>
          <w:szCs w:val="24"/>
          <w:lang w:val="es-ES"/>
        </w:rPr>
        <w:t xml:space="preserve"> al</w:t>
      </w:r>
      <w:r w:rsidRPr="002B42C4">
        <w:rPr>
          <w:rFonts w:ascii="Arial" w:hAnsi="Arial" w:cs="Arial"/>
          <w:sz w:val="24"/>
          <w:szCs w:val="24"/>
          <w:lang w:val="es-ES"/>
        </w:rPr>
        <w:t xml:space="preserve"> entorno familiar, social </w:t>
      </w:r>
      <w:r w:rsidR="009F4C78">
        <w:rPr>
          <w:rFonts w:ascii="Arial" w:hAnsi="Arial" w:cs="Arial"/>
          <w:sz w:val="24"/>
          <w:szCs w:val="24"/>
          <w:lang w:val="es-ES"/>
        </w:rPr>
        <w:t>y educativo sino que, además,</w:t>
      </w:r>
      <w:r w:rsidR="00F846E0">
        <w:rPr>
          <w:rFonts w:ascii="Arial" w:hAnsi="Arial" w:cs="Arial"/>
          <w:sz w:val="24"/>
          <w:szCs w:val="24"/>
          <w:lang w:val="es-ES"/>
        </w:rPr>
        <w:t xml:space="preserve"> serviría para reproducir</w:t>
      </w:r>
      <w:r w:rsidR="009F4C78">
        <w:rPr>
          <w:rFonts w:ascii="Arial" w:hAnsi="Arial" w:cs="Arial"/>
          <w:sz w:val="24"/>
          <w:szCs w:val="24"/>
          <w:lang w:val="es-ES"/>
        </w:rPr>
        <w:t xml:space="preserve"> u</w:t>
      </w:r>
      <w:r w:rsidRPr="002B42C4">
        <w:rPr>
          <w:rFonts w:ascii="Arial" w:hAnsi="Arial" w:cs="Arial"/>
          <w:sz w:val="24"/>
          <w:szCs w:val="24"/>
          <w:lang w:val="es-ES"/>
        </w:rPr>
        <w:t>n relato</w:t>
      </w:r>
      <w:r w:rsidR="009F4C78">
        <w:rPr>
          <w:rFonts w:ascii="Arial" w:hAnsi="Arial" w:cs="Arial"/>
          <w:sz w:val="24"/>
          <w:szCs w:val="24"/>
          <w:lang w:val="es-ES"/>
        </w:rPr>
        <w:t xml:space="preserve"> transparente,</w:t>
      </w:r>
      <w:r w:rsidR="00F846E0">
        <w:rPr>
          <w:rFonts w:ascii="Arial" w:hAnsi="Arial" w:cs="Arial"/>
          <w:sz w:val="24"/>
          <w:szCs w:val="24"/>
          <w:lang w:val="es-ES"/>
        </w:rPr>
        <w:t xml:space="preserve"> desinteresado o poco sospechoso,</w:t>
      </w:r>
      <w:r w:rsidR="009F4C78">
        <w:rPr>
          <w:rFonts w:ascii="Arial" w:hAnsi="Arial" w:cs="Arial"/>
          <w:sz w:val="24"/>
          <w:szCs w:val="24"/>
          <w:lang w:val="es-ES"/>
        </w:rPr>
        <w:t xml:space="preserve"> producto de </w:t>
      </w:r>
      <w:r w:rsidR="00F846E0">
        <w:rPr>
          <w:rFonts w:ascii="Arial" w:hAnsi="Arial" w:cs="Arial"/>
          <w:sz w:val="24"/>
          <w:szCs w:val="24"/>
          <w:lang w:val="es-ES"/>
        </w:rPr>
        <w:t>un</w:t>
      </w:r>
      <w:r w:rsidR="009F4C78">
        <w:rPr>
          <w:rFonts w:ascii="Arial" w:hAnsi="Arial" w:cs="Arial"/>
          <w:sz w:val="24"/>
          <w:szCs w:val="24"/>
          <w:lang w:val="es-ES"/>
        </w:rPr>
        <w:t>a</w:t>
      </w:r>
      <w:r w:rsidRPr="002B42C4">
        <w:rPr>
          <w:rFonts w:ascii="Arial" w:hAnsi="Arial" w:cs="Arial"/>
          <w:sz w:val="24"/>
          <w:szCs w:val="24"/>
          <w:lang w:val="es-ES"/>
        </w:rPr>
        <w:t xml:space="preserve"> mirada </w:t>
      </w:r>
      <w:r w:rsidR="009F4C78">
        <w:rPr>
          <w:rFonts w:ascii="Arial" w:hAnsi="Arial" w:cs="Arial"/>
          <w:sz w:val="24"/>
          <w:szCs w:val="24"/>
          <w:lang w:val="es-ES"/>
        </w:rPr>
        <w:t xml:space="preserve">virtuosa, </w:t>
      </w:r>
      <w:r w:rsidR="00F846E0">
        <w:rPr>
          <w:rFonts w:ascii="Arial" w:hAnsi="Arial" w:cs="Arial"/>
          <w:sz w:val="24"/>
          <w:szCs w:val="24"/>
          <w:lang w:val="es-ES"/>
        </w:rPr>
        <w:t xml:space="preserve">aún </w:t>
      </w:r>
      <w:r w:rsidR="009F4C78">
        <w:rPr>
          <w:rFonts w:ascii="Arial" w:hAnsi="Arial" w:cs="Arial"/>
          <w:sz w:val="24"/>
          <w:szCs w:val="24"/>
          <w:lang w:val="es-ES"/>
        </w:rPr>
        <w:t>sin corromper</w:t>
      </w:r>
      <w:r w:rsidR="00F846E0">
        <w:rPr>
          <w:rFonts w:ascii="Arial" w:hAnsi="Arial" w:cs="Arial"/>
          <w:sz w:val="24"/>
          <w:szCs w:val="24"/>
          <w:lang w:val="es-ES"/>
        </w:rPr>
        <w:t>,</w:t>
      </w:r>
      <w:r>
        <w:rPr>
          <w:rFonts w:ascii="Arial" w:hAnsi="Arial" w:cs="Arial"/>
          <w:sz w:val="24"/>
          <w:szCs w:val="24"/>
          <w:lang w:val="es-ES"/>
        </w:rPr>
        <w:t xml:space="preserve"> </w:t>
      </w:r>
      <w:r w:rsidR="00F846E0">
        <w:rPr>
          <w:rFonts w:ascii="Arial" w:hAnsi="Arial" w:cs="Arial"/>
          <w:sz w:val="24"/>
          <w:szCs w:val="24"/>
          <w:lang w:val="es-ES"/>
        </w:rPr>
        <w:t>desde lo</w:t>
      </w:r>
      <w:r w:rsidR="009F4C78">
        <w:rPr>
          <w:rFonts w:ascii="Arial" w:hAnsi="Arial" w:cs="Arial"/>
          <w:sz w:val="24"/>
          <w:szCs w:val="24"/>
          <w:lang w:val="es-ES"/>
        </w:rPr>
        <w:t>s ojos</w:t>
      </w:r>
      <w:r w:rsidR="00F846E0">
        <w:rPr>
          <w:rFonts w:ascii="Arial" w:hAnsi="Arial" w:cs="Arial"/>
          <w:sz w:val="24"/>
          <w:szCs w:val="24"/>
          <w:lang w:val="es-ES"/>
        </w:rPr>
        <w:t xml:space="preserve"> inmaduros</w:t>
      </w:r>
      <w:r w:rsidR="009F4C78">
        <w:rPr>
          <w:rFonts w:ascii="Arial" w:hAnsi="Arial" w:cs="Arial"/>
          <w:sz w:val="24"/>
          <w:szCs w:val="24"/>
          <w:lang w:val="es-ES"/>
        </w:rPr>
        <w:t xml:space="preserve"> de la</w:t>
      </w:r>
      <w:r>
        <w:rPr>
          <w:rFonts w:ascii="Arial" w:hAnsi="Arial" w:cs="Arial"/>
          <w:sz w:val="24"/>
          <w:szCs w:val="24"/>
          <w:lang w:val="es-ES"/>
        </w:rPr>
        <w:t xml:space="preserve"> “ciudadanía territorial”</w:t>
      </w:r>
      <w:r w:rsidR="00F846E0">
        <w:rPr>
          <w:rFonts w:ascii="Arial" w:hAnsi="Arial" w:cs="Arial"/>
          <w:sz w:val="24"/>
          <w:szCs w:val="24"/>
          <w:lang w:val="es-ES"/>
        </w:rPr>
        <w:t xml:space="preserve">. Su visión del problema, expuesta </w:t>
      </w:r>
      <w:r w:rsidR="00A5628C">
        <w:rPr>
          <w:rFonts w:ascii="Arial" w:hAnsi="Arial" w:cs="Arial"/>
          <w:sz w:val="24"/>
          <w:szCs w:val="24"/>
          <w:lang w:val="es-ES"/>
        </w:rPr>
        <w:t>a la opinión pública en</w:t>
      </w:r>
      <w:r w:rsidR="00F846E0">
        <w:rPr>
          <w:rFonts w:ascii="Arial" w:hAnsi="Arial" w:cs="Arial"/>
          <w:sz w:val="24"/>
          <w:szCs w:val="24"/>
          <w:lang w:val="es-ES"/>
        </w:rPr>
        <w:t xml:space="preserve"> un medio digital</w:t>
      </w:r>
      <w:r w:rsidR="00A5628C">
        <w:rPr>
          <w:rFonts w:ascii="Arial" w:hAnsi="Arial" w:cs="Arial"/>
          <w:sz w:val="24"/>
          <w:szCs w:val="24"/>
          <w:lang w:val="es-ES"/>
        </w:rPr>
        <w:t>,</w:t>
      </w:r>
      <w:r w:rsidR="00F846E0">
        <w:rPr>
          <w:rFonts w:ascii="Arial" w:hAnsi="Arial" w:cs="Arial"/>
          <w:sz w:val="24"/>
          <w:szCs w:val="24"/>
          <w:lang w:val="es-ES"/>
        </w:rPr>
        <w:t xml:space="preserve"> trascendería</w:t>
      </w:r>
      <w:r>
        <w:rPr>
          <w:rFonts w:ascii="Arial" w:hAnsi="Arial" w:cs="Arial"/>
          <w:sz w:val="24"/>
          <w:szCs w:val="24"/>
          <w:lang w:val="es-ES"/>
        </w:rPr>
        <w:t xml:space="preserve"> el espacio y el momento de la acción,</w:t>
      </w:r>
      <w:r w:rsidRPr="002B42C4">
        <w:rPr>
          <w:rFonts w:ascii="Arial" w:hAnsi="Arial" w:cs="Arial"/>
          <w:sz w:val="24"/>
          <w:szCs w:val="24"/>
          <w:lang w:val="es-ES"/>
        </w:rPr>
        <w:t xml:space="preserve"> </w:t>
      </w:r>
      <w:r w:rsidR="00F846E0">
        <w:rPr>
          <w:rFonts w:ascii="Arial" w:hAnsi="Arial" w:cs="Arial"/>
          <w:sz w:val="24"/>
          <w:szCs w:val="24"/>
          <w:lang w:val="es-ES"/>
        </w:rPr>
        <w:t xml:space="preserve">desencadenando </w:t>
      </w:r>
      <w:r w:rsidRPr="002B42C4">
        <w:rPr>
          <w:rFonts w:ascii="Arial" w:hAnsi="Arial" w:cs="Arial"/>
          <w:sz w:val="24"/>
          <w:szCs w:val="24"/>
          <w:lang w:val="es-ES"/>
        </w:rPr>
        <w:t>el potencial</w:t>
      </w:r>
      <w:r>
        <w:rPr>
          <w:rFonts w:ascii="Arial" w:hAnsi="Arial" w:cs="Arial"/>
          <w:sz w:val="24"/>
          <w:szCs w:val="24"/>
          <w:lang w:val="es-ES"/>
        </w:rPr>
        <w:t xml:space="preserve"> transformador</w:t>
      </w:r>
      <w:r w:rsidRPr="002B42C4">
        <w:rPr>
          <w:rFonts w:ascii="Arial" w:hAnsi="Arial" w:cs="Arial"/>
          <w:sz w:val="24"/>
          <w:szCs w:val="24"/>
          <w:lang w:val="es-ES"/>
        </w:rPr>
        <w:t xml:space="preserve"> de </w:t>
      </w:r>
      <w:r>
        <w:rPr>
          <w:rFonts w:ascii="Arial" w:hAnsi="Arial" w:cs="Arial"/>
          <w:sz w:val="24"/>
          <w:szCs w:val="24"/>
          <w:lang w:val="es-ES"/>
        </w:rPr>
        <w:t>la Geografía</w:t>
      </w:r>
      <w:r w:rsidR="00A5628C">
        <w:rPr>
          <w:rFonts w:ascii="Arial" w:hAnsi="Arial" w:cs="Arial"/>
          <w:sz w:val="24"/>
          <w:szCs w:val="24"/>
          <w:lang w:val="es-ES"/>
        </w:rPr>
        <w:t xml:space="preserve"> y</w:t>
      </w:r>
      <w:r w:rsidRPr="002B42C4">
        <w:rPr>
          <w:rFonts w:ascii="Arial" w:hAnsi="Arial" w:cs="Arial"/>
          <w:sz w:val="24"/>
          <w:szCs w:val="24"/>
          <w:lang w:val="es-ES"/>
        </w:rPr>
        <w:t xml:space="preserve"> </w:t>
      </w:r>
      <w:r w:rsidR="00A5628C">
        <w:rPr>
          <w:rFonts w:ascii="Arial" w:hAnsi="Arial" w:cs="Arial"/>
          <w:sz w:val="24"/>
          <w:szCs w:val="24"/>
          <w:lang w:val="es-ES"/>
        </w:rPr>
        <w:t>la</w:t>
      </w:r>
      <w:r>
        <w:rPr>
          <w:rFonts w:ascii="Arial" w:hAnsi="Arial" w:cs="Arial"/>
          <w:sz w:val="24"/>
          <w:szCs w:val="24"/>
          <w:lang w:val="es-ES"/>
        </w:rPr>
        <w:t xml:space="preserve"> capacidad </w:t>
      </w:r>
      <w:r w:rsidR="00A5628C">
        <w:rPr>
          <w:rFonts w:ascii="Arial" w:hAnsi="Arial" w:cs="Arial"/>
          <w:sz w:val="24"/>
          <w:szCs w:val="24"/>
          <w:lang w:val="es-ES"/>
        </w:rPr>
        <w:t>de cambio de la educación</w:t>
      </w:r>
      <w:r w:rsidR="00592303">
        <w:rPr>
          <w:rFonts w:ascii="Arial" w:hAnsi="Arial" w:cs="Arial"/>
          <w:sz w:val="24"/>
          <w:szCs w:val="24"/>
          <w:lang w:val="es-ES"/>
        </w:rPr>
        <w:t>,</w:t>
      </w:r>
      <w:r w:rsidR="00A5628C">
        <w:rPr>
          <w:rFonts w:ascii="Arial" w:hAnsi="Arial" w:cs="Arial"/>
          <w:sz w:val="24"/>
          <w:szCs w:val="24"/>
          <w:lang w:val="es-ES"/>
        </w:rPr>
        <w:t xml:space="preserve"> </w:t>
      </w:r>
      <w:r w:rsidRPr="002B42C4">
        <w:rPr>
          <w:rFonts w:ascii="Arial" w:hAnsi="Arial" w:cs="Arial"/>
          <w:sz w:val="24"/>
          <w:szCs w:val="24"/>
          <w:lang w:val="es-ES"/>
        </w:rPr>
        <w:t>merecie</w:t>
      </w:r>
      <w:r w:rsidR="00A5628C">
        <w:rPr>
          <w:rFonts w:ascii="Arial" w:hAnsi="Arial" w:cs="Arial"/>
          <w:sz w:val="24"/>
          <w:szCs w:val="24"/>
          <w:lang w:val="es-ES"/>
        </w:rPr>
        <w:t>ndo</w:t>
      </w:r>
      <w:r w:rsidRPr="002B42C4">
        <w:rPr>
          <w:rFonts w:ascii="Arial" w:hAnsi="Arial" w:cs="Arial"/>
          <w:sz w:val="24"/>
          <w:szCs w:val="24"/>
          <w:lang w:val="es-ES"/>
        </w:rPr>
        <w:t xml:space="preserve"> la felicitación del Alto Comisionado de las Naciones Unidas para los Refugiados (ACNUR) en España</w:t>
      </w:r>
      <w:r w:rsidR="00A5628C">
        <w:rPr>
          <w:rFonts w:ascii="Arial" w:hAnsi="Arial" w:cs="Arial"/>
          <w:sz w:val="24"/>
          <w:szCs w:val="24"/>
          <w:lang w:val="es-ES"/>
        </w:rPr>
        <w:t xml:space="preserve">, así como su </w:t>
      </w:r>
      <w:r w:rsidRPr="002B42C4">
        <w:rPr>
          <w:rFonts w:ascii="Arial" w:hAnsi="Arial" w:cs="Arial"/>
          <w:sz w:val="24"/>
          <w:szCs w:val="24"/>
          <w:lang w:val="es-ES"/>
        </w:rPr>
        <w:t>agradeci</w:t>
      </w:r>
      <w:r w:rsidR="00A5628C">
        <w:rPr>
          <w:rFonts w:ascii="Arial" w:hAnsi="Arial" w:cs="Arial"/>
          <w:sz w:val="24"/>
          <w:szCs w:val="24"/>
          <w:lang w:val="es-ES"/>
        </w:rPr>
        <w:t xml:space="preserve">miento por la iniciativa solidaria y por la participación en otro evento relacionado </w:t>
      </w:r>
      <w:r w:rsidR="00A5628C">
        <w:rPr>
          <w:rFonts w:ascii="Times New Roman" w:hAnsi="Times New Roman" w:cs="Times New Roman"/>
          <w:sz w:val="24"/>
          <w:szCs w:val="24"/>
          <w:lang w:val="es-ES"/>
        </w:rPr>
        <w:t>─</w:t>
      </w:r>
      <w:r w:rsidR="00A5628C" w:rsidRPr="00592303">
        <w:rPr>
          <w:rFonts w:ascii="Arial" w:hAnsi="Arial" w:cs="Arial"/>
          <w:i/>
          <w:iCs/>
          <w:sz w:val="24"/>
          <w:szCs w:val="24"/>
          <w:lang w:val="es-ES"/>
        </w:rPr>
        <w:t>Loco Festival de ACNUR</w:t>
      </w:r>
      <w:r w:rsidR="00A5628C">
        <w:rPr>
          <w:rFonts w:ascii="Times New Roman" w:hAnsi="Times New Roman" w:cs="Times New Roman"/>
          <w:sz w:val="24"/>
          <w:szCs w:val="24"/>
          <w:lang w:val="es-ES"/>
        </w:rPr>
        <w:t>─</w:t>
      </w:r>
      <w:r w:rsidRPr="002B42C4">
        <w:rPr>
          <w:rFonts w:ascii="Arial" w:hAnsi="Arial" w:cs="Arial"/>
          <w:sz w:val="24"/>
          <w:szCs w:val="24"/>
          <w:lang w:val="es-ES"/>
        </w:rPr>
        <w:t xml:space="preserve">, añadiendo: “¡Y qué importante es integrar en nuestra sociedad a las </w:t>
      </w:r>
      <w:r w:rsidRPr="002B42C4">
        <w:rPr>
          <w:rFonts w:ascii="Arial" w:hAnsi="Arial" w:cs="Arial"/>
          <w:sz w:val="24"/>
          <w:szCs w:val="24"/>
          <w:lang w:val="es-ES"/>
        </w:rPr>
        <w:lastRenderedPageBreak/>
        <w:t>personas refugiadas! Especialmente concienciar a las nuevas generaciones”</w:t>
      </w:r>
      <w:r>
        <w:rPr>
          <w:rFonts w:ascii="Arial" w:hAnsi="Arial" w:cs="Arial"/>
          <w:sz w:val="24"/>
          <w:szCs w:val="24"/>
          <w:lang w:val="es-ES"/>
        </w:rPr>
        <w:t xml:space="preserve"> (figura 1)</w:t>
      </w:r>
      <w:r w:rsidRPr="002B42C4">
        <w:rPr>
          <w:rFonts w:ascii="Arial" w:hAnsi="Arial" w:cs="Arial"/>
          <w:sz w:val="24"/>
          <w:szCs w:val="24"/>
          <w:lang w:val="es-ES"/>
        </w:rPr>
        <w:t>.</w:t>
      </w:r>
    </w:p>
    <w:p w14:paraId="29F9A461" w14:textId="55218269" w:rsidR="00576D57" w:rsidRPr="00FB6882" w:rsidRDefault="00576D57" w:rsidP="00406FE2">
      <w:pPr>
        <w:shd w:val="clear" w:color="auto" w:fill="FFFFFF"/>
        <w:spacing w:after="0" w:line="360" w:lineRule="auto"/>
        <w:jc w:val="both"/>
        <w:rPr>
          <w:rFonts w:ascii="Arial" w:hAnsi="Arial" w:cs="Arial"/>
          <w:sz w:val="20"/>
          <w:szCs w:val="20"/>
          <w:lang w:val="es-ES"/>
        </w:rPr>
      </w:pPr>
      <w:r w:rsidRPr="00FB6882">
        <w:rPr>
          <w:rFonts w:ascii="Arial" w:hAnsi="Arial" w:cs="Arial"/>
          <w:sz w:val="20"/>
          <w:szCs w:val="20"/>
          <w:lang w:val="es-ES"/>
        </w:rPr>
        <w:t>Figura 1. Mensaje del Comité español de ACNUR en respuesta a</w:t>
      </w:r>
      <w:r w:rsidR="00FB6882" w:rsidRPr="00FB6882">
        <w:rPr>
          <w:rFonts w:ascii="Arial" w:hAnsi="Arial" w:cs="Arial"/>
          <w:sz w:val="20"/>
          <w:szCs w:val="20"/>
          <w:lang w:val="es-ES"/>
        </w:rPr>
        <w:t xml:space="preserve"> los comentarios de la comunidad de aprendizaje</w:t>
      </w:r>
      <w:r w:rsidR="002C4493">
        <w:rPr>
          <w:rFonts w:ascii="Arial" w:hAnsi="Arial" w:cs="Arial"/>
          <w:sz w:val="20"/>
          <w:szCs w:val="20"/>
          <w:lang w:val="es-ES"/>
        </w:rPr>
        <w:t xml:space="preserve"> en la red social Twitter</w:t>
      </w:r>
    </w:p>
    <w:p w14:paraId="69A5C5A2" w14:textId="57A77C54" w:rsidR="00D34F52" w:rsidRDefault="00D34F52" w:rsidP="00A5628C">
      <w:pPr>
        <w:shd w:val="clear" w:color="auto" w:fill="FFFFFF"/>
        <w:spacing w:after="0" w:line="360" w:lineRule="auto"/>
        <w:jc w:val="center"/>
        <w:rPr>
          <w:rFonts w:ascii="Arial" w:hAnsi="Arial" w:cs="Arial"/>
          <w:sz w:val="24"/>
          <w:szCs w:val="24"/>
          <w:lang w:val="es-ES"/>
        </w:rPr>
      </w:pPr>
      <w:r w:rsidRPr="00D34F52">
        <w:rPr>
          <w:rFonts w:ascii="Arial" w:hAnsi="Arial" w:cs="Arial"/>
          <w:noProof/>
          <w:sz w:val="24"/>
          <w:szCs w:val="24"/>
        </w:rPr>
        <w:drawing>
          <wp:inline distT="0" distB="0" distL="0" distR="0" wp14:anchorId="4F59771C" wp14:editId="0814B2F6">
            <wp:extent cx="4238578" cy="2758440"/>
            <wp:effectExtent l="0" t="0" r="0" b="3810"/>
            <wp:docPr id="13" name="Imagen 12" descr="Interfaz de usuario gráfica, Texto, Aplicación&#10;&#10;Descripción generada automáticamente">
              <a:extLst xmlns:a="http://schemas.openxmlformats.org/drawingml/2006/main">
                <a:ext uri="{FF2B5EF4-FFF2-40B4-BE49-F238E27FC236}">
                  <a16:creationId xmlns:a16="http://schemas.microsoft.com/office/drawing/2014/main" id="{510F8832-09BF-438D-B470-327B58BEE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nterfaz de usuario gráfica, Texto, Aplicación&#10;&#10;Descripción generada automáticamente">
                      <a:extLst>
                        <a:ext uri="{FF2B5EF4-FFF2-40B4-BE49-F238E27FC236}">
                          <a16:creationId xmlns:a16="http://schemas.microsoft.com/office/drawing/2014/main" id="{510F8832-09BF-438D-B470-327B58BEE4EF}"/>
                        </a:ext>
                      </a:extLst>
                    </pic:cNvPr>
                    <pic:cNvPicPr>
                      <a:picLocks noChangeAspect="1"/>
                    </pic:cNvPicPr>
                  </pic:nvPicPr>
                  <pic:blipFill rotWithShape="1">
                    <a:blip r:embed="rId7"/>
                    <a:srcRect l="32242" t="52096" r="38531" b="14090"/>
                    <a:stretch/>
                  </pic:blipFill>
                  <pic:spPr>
                    <a:xfrm>
                      <a:off x="0" y="0"/>
                      <a:ext cx="4245490" cy="2762938"/>
                    </a:xfrm>
                    <a:prstGeom prst="rect">
                      <a:avLst/>
                    </a:prstGeom>
                  </pic:spPr>
                </pic:pic>
              </a:graphicData>
            </a:graphic>
          </wp:inline>
        </w:drawing>
      </w:r>
    </w:p>
    <w:p w14:paraId="1606AEDF" w14:textId="77E46C6D" w:rsidR="00406FE2" w:rsidRDefault="00FB6882" w:rsidP="00406FE2">
      <w:pPr>
        <w:shd w:val="clear" w:color="auto" w:fill="FFFFFF"/>
        <w:spacing w:after="0" w:line="360" w:lineRule="auto"/>
        <w:jc w:val="both"/>
        <w:rPr>
          <w:rFonts w:asciiTheme="minorBidi" w:hAnsiTheme="minorBidi"/>
          <w:noProof/>
          <w:sz w:val="20"/>
          <w:szCs w:val="20"/>
          <w:lang w:val="es-ES"/>
        </w:rPr>
      </w:pPr>
      <w:r w:rsidRPr="00FB6882">
        <w:rPr>
          <w:rFonts w:asciiTheme="minorBidi" w:hAnsiTheme="minorBidi"/>
          <w:noProof/>
          <w:sz w:val="20"/>
          <w:szCs w:val="20"/>
          <w:lang w:val="es-ES"/>
        </w:rPr>
        <w:t xml:space="preserve">Fuente: </w:t>
      </w:r>
      <w:r w:rsidRPr="00FB6882">
        <w:rPr>
          <w:rFonts w:ascii="Arial" w:hAnsi="Arial" w:cs="Arial"/>
          <w:sz w:val="20"/>
          <w:szCs w:val="20"/>
          <w:lang w:val="es-ES"/>
        </w:rPr>
        <w:t>#YoConozcoAunInmigrante</w:t>
      </w:r>
      <w:r w:rsidRPr="00FB6882">
        <w:rPr>
          <w:rFonts w:asciiTheme="minorBidi" w:hAnsiTheme="minorBidi"/>
          <w:noProof/>
          <w:sz w:val="20"/>
          <w:szCs w:val="20"/>
          <w:lang w:val="es-ES"/>
        </w:rPr>
        <w:t>. Twitter.</w:t>
      </w:r>
    </w:p>
    <w:p w14:paraId="112086F0" w14:textId="77777777" w:rsidR="009C0EEF" w:rsidRPr="009C0EEF" w:rsidRDefault="009C0EEF" w:rsidP="00406FE2">
      <w:pPr>
        <w:shd w:val="clear" w:color="auto" w:fill="FFFFFF"/>
        <w:spacing w:after="0" w:line="360" w:lineRule="auto"/>
        <w:jc w:val="both"/>
        <w:rPr>
          <w:rFonts w:asciiTheme="minorBidi" w:hAnsiTheme="minorBidi"/>
          <w:noProof/>
          <w:sz w:val="24"/>
          <w:szCs w:val="24"/>
          <w:lang w:val="es-ES"/>
        </w:rPr>
      </w:pPr>
    </w:p>
    <w:p w14:paraId="573397F6" w14:textId="17053E2C" w:rsidR="00CE5BFC" w:rsidRPr="002B42C4" w:rsidRDefault="00AF47C0" w:rsidP="006560A1">
      <w:pPr>
        <w:shd w:val="clear" w:color="auto" w:fill="FFFFFF"/>
        <w:spacing w:after="0" w:line="360" w:lineRule="auto"/>
        <w:jc w:val="both"/>
        <w:outlineLvl w:val="1"/>
        <w:rPr>
          <w:rFonts w:asciiTheme="minorBidi" w:hAnsiTheme="minorBidi"/>
          <w:b/>
          <w:bCs/>
          <w:noProof/>
          <w:sz w:val="24"/>
          <w:szCs w:val="24"/>
          <w:lang w:val="es-ES"/>
        </w:rPr>
      </w:pPr>
      <w:r>
        <w:rPr>
          <w:rFonts w:asciiTheme="minorBidi" w:hAnsiTheme="minorBidi"/>
          <w:b/>
          <w:bCs/>
          <w:noProof/>
          <w:sz w:val="24"/>
          <w:szCs w:val="24"/>
          <w:lang w:val="es-ES"/>
        </w:rPr>
        <w:t>Resultados y conclusiones</w:t>
      </w:r>
    </w:p>
    <w:p w14:paraId="65114EB6" w14:textId="03043F12" w:rsidR="007D6816" w:rsidRDefault="0023788C" w:rsidP="00AF47C0">
      <w:pPr>
        <w:spacing w:after="120" w:line="360" w:lineRule="auto"/>
        <w:jc w:val="both"/>
        <w:rPr>
          <w:rFonts w:asciiTheme="minorBidi" w:hAnsiTheme="minorBidi"/>
          <w:sz w:val="24"/>
          <w:szCs w:val="24"/>
          <w:lang w:val="es-ES"/>
        </w:rPr>
      </w:pPr>
      <w:r>
        <w:rPr>
          <w:rFonts w:asciiTheme="minorBidi" w:hAnsiTheme="minorBidi"/>
          <w:sz w:val="24"/>
          <w:szCs w:val="24"/>
          <w:lang w:val="es-ES"/>
        </w:rPr>
        <w:t>La propuesta educativa</w:t>
      </w:r>
      <w:r w:rsidR="00E23F6B" w:rsidRPr="002B42C4">
        <w:rPr>
          <w:rFonts w:asciiTheme="minorBidi" w:hAnsiTheme="minorBidi"/>
          <w:sz w:val="24"/>
          <w:szCs w:val="24"/>
          <w:lang w:val="es-ES"/>
        </w:rPr>
        <w:t xml:space="preserve"> “Pedagogía de la esperanza y sensibilización con el oprimido” </w:t>
      </w:r>
      <w:r w:rsidR="00995276">
        <w:rPr>
          <w:rFonts w:asciiTheme="minorBidi" w:hAnsiTheme="minorBidi"/>
          <w:sz w:val="24"/>
          <w:szCs w:val="24"/>
          <w:lang w:val="es-ES"/>
        </w:rPr>
        <w:t>posibilita su</w:t>
      </w:r>
      <w:r>
        <w:rPr>
          <w:rFonts w:asciiTheme="minorBidi" w:hAnsiTheme="minorBidi"/>
          <w:sz w:val="24"/>
          <w:szCs w:val="24"/>
          <w:lang w:val="es-ES"/>
        </w:rPr>
        <w:t xml:space="preserve"> aplica</w:t>
      </w:r>
      <w:r w:rsidR="00995276">
        <w:rPr>
          <w:rFonts w:asciiTheme="minorBidi" w:hAnsiTheme="minorBidi"/>
          <w:sz w:val="24"/>
          <w:szCs w:val="24"/>
          <w:lang w:val="es-ES"/>
        </w:rPr>
        <w:t>ción</w:t>
      </w:r>
      <w:r>
        <w:rPr>
          <w:rFonts w:asciiTheme="minorBidi" w:hAnsiTheme="minorBidi"/>
          <w:sz w:val="24"/>
          <w:szCs w:val="24"/>
          <w:lang w:val="es-ES"/>
        </w:rPr>
        <w:t xml:space="preserve"> en relación con multitud </w:t>
      </w:r>
      <w:r w:rsidR="0012526E">
        <w:rPr>
          <w:rFonts w:asciiTheme="minorBidi" w:hAnsiTheme="minorBidi"/>
          <w:sz w:val="24"/>
          <w:szCs w:val="24"/>
          <w:lang w:val="es-ES"/>
        </w:rPr>
        <w:t xml:space="preserve">de temas </w:t>
      </w:r>
      <w:r>
        <w:rPr>
          <w:rFonts w:asciiTheme="minorBidi" w:hAnsiTheme="minorBidi"/>
          <w:sz w:val="24"/>
          <w:szCs w:val="24"/>
          <w:lang w:val="es-ES"/>
        </w:rPr>
        <w:t xml:space="preserve">de interés geográfico </w:t>
      </w:r>
      <w:r w:rsidR="0012526E">
        <w:rPr>
          <w:rFonts w:asciiTheme="minorBidi" w:hAnsiTheme="minorBidi"/>
          <w:sz w:val="24"/>
          <w:szCs w:val="24"/>
          <w:lang w:val="es-ES"/>
        </w:rPr>
        <w:t>relacionad</w:t>
      </w:r>
      <w:r>
        <w:rPr>
          <w:rFonts w:asciiTheme="minorBidi" w:hAnsiTheme="minorBidi"/>
          <w:sz w:val="24"/>
          <w:szCs w:val="24"/>
          <w:lang w:val="es-ES"/>
        </w:rPr>
        <w:t>o</w:t>
      </w:r>
      <w:r w:rsidR="0012526E">
        <w:rPr>
          <w:rFonts w:asciiTheme="minorBidi" w:hAnsiTheme="minorBidi"/>
          <w:sz w:val="24"/>
          <w:szCs w:val="24"/>
          <w:lang w:val="es-ES"/>
        </w:rPr>
        <w:t xml:space="preserve">s con </w:t>
      </w:r>
      <w:r>
        <w:rPr>
          <w:rFonts w:asciiTheme="minorBidi" w:hAnsiTheme="minorBidi"/>
          <w:sz w:val="24"/>
          <w:szCs w:val="24"/>
          <w:lang w:val="es-ES"/>
        </w:rPr>
        <w:t xml:space="preserve">diferentes tipos de </w:t>
      </w:r>
      <w:r w:rsidR="0012526E">
        <w:rPr>
          <w:rFonts w:asciiTheme="minorBidi" w:hAnsiTheme="minorBidi"/>
          <w:sz w:val="24"/>
          <w:szCs w:val="24"/>
          <w:lang w:val="es-ES"/>
        </w:rPr>
        <w:t>procesos sociales</w:t>
      </w:r>
      <w:r w:rsidR="00995276">
        <w:rPr>
          <w:rFonts w:asciiTheme="minorBidi" w:hAnsiTheme="minorBidi"/>
          <w:sz w:val="24"/>
          <w:szCs w:val="24"/>
          <w:lang w:val="es-ES"/>
        </w:rPr>
        <w:t>, abriendo</w:t>
      </w:r>
      <w:r w:rsidR="0012526E">
        <w:rPr>
          <w:rFonts w:asciiTheme="minorBidi" w:hAnsiTheme="minorBidi"/>
          <w:sz w:val="24"/>
          <w:szCs w:val="24"/>
          <w:lang w:val="es-ES"/>
        </w:rPr>
        <w:t xml:space="preserve"> “ventanas” de oportunidad</w:t>
      </w:r>
      <w:r w:rsidR="00995276">
        <w:rPr>
          <w:rFonts w:asciiTheme="minorBidi" w:hAnsiTheme="minorBidi"/>
          <w:sz w:val="24"/>
          <w:szCs w:val="24"/>
          <w:lang w:val="es-ES"/>
        </w:rPr>
        <w:t xml:space="preserve"> que</w:t>
      </w:r>
      <w:r w:rsidR="0012526E">
        <w:rPr>
          <w:rFonts w:asciiTheme="minorBidi" w:hAnsiTheme="minorBidi"/>
          <w:sz w:val="24"/>
          <w:szCs w:val="24"/>
          <w:lang w:val="es-ES"/>
        </w:rPr>
        <w:t xml:space="preserve"> posibilitan que los </w:t>
      </w:r>
      <w:r w:rsidR="00E23F6B" w:rsidRPr="002B42C4">
        <w:rPr>
          <w:rFonts w:asciiTheme="minorBidi" w:hAnsiTheme="minorBidi"/>
          <w:sz w:val="24"/>
          <w:szCs w:val="24"/>
          <w:lang w:val="es-ES"/>
        </w:rPr>
        <w:t xml:space="preserve">adolescentes, ajenos a problemáticas de gran calado y trascendencia social, </w:t>
      </w:r>
      <w:r w:rsidR="0012526E">
        <w:rPr>
          <w:rFonts w:asciiTheme="minorBidi" w:hAnsiTheme="minorBidi"/>
          <w:sz w:val="24"/>
          <w:szCs w:val="24"/>
          <w:lang w:val="es-ES"/>
        </w:rPr>
        <w:t>se aproximen a</w:t>
      </w:r>
      <w:r w:rsidR="00E23F6B" w:rsidRPr="002B42C4">
        <w:rPr>
          <w:rFonts w:asciiTheme="minorBidi" w:hAnsiTheme="minorBidi"/>
          <w:sz w:val="24"/>
          <w:szCs w:val="24"/>
          <w:lang w:val="es-ES"/>
        </w:rPr>
        <w:t xml:space="preserve"> forma</w:t>
      </w:r>
      <w:r w:rsidR="0012526E">
        <w:rPr>
          <w:rFonts w:asciiTheme="minorBidi" w:hAnsiTheme="minorBidi"/>
          <w:sz w:val="24"/>
          <w:szCs w:val="24"/>
          <w:lang w:val="es-ES"/>
        </w:rPr>
        <w:t>s</w:t>
      </w:r>
      <w:r w:rsidR="00E23F6B" w:rsidRPr="002B42C4">
        <w:rPr>
          <w:rFonts w:asciiTheme="minorBidi" w:hAnsiTheme="minorBidi"/>
          <w:sz w:val="24"/>
          <w:szCs w:val="24"/>
          <w:lang w:val="es-ES"/>
        </w:rPr>
        <w:t xml:space="preserve"> de mirar y entender el mundo</w:t>
      </w:r>
      <w:r w:rsidR="00995276">
        <w:rPr>
          <w:rFonts w:asciiTheme="minorBidi" w:hAnsiTheme="minorBidi"/>
          <w:sz w:val="24"/>
          <w:szCs w:val="24"/>
          <w:lang w:val="es-ES"/>
        </w:rPr>
        <w:t xml:space="preserve"> que en otros ámbitos le son privadas</w:t>
      </w:r>
      <w:r w:rsidR="00E23F6B" w:rsidRPr="002B42C4">
        <w:rPr>
          <w:rFonts w:asciiTheme="minorBidi" w:hAnsiTheme="minorBidi"/>
          <w:sz w:val="24"/>
          <w:szCs w:val="24"/>
          <w:lang w:val="es-ES"/>
        </w:rPr>
        <w:t xml:space="preserve">. Entrenar la empatía y </w:t>
      </w:r>
      <w:r w:rsidR="00AF47C0">
        <w:rPr>
          <w:rFonts w:asciiTheme="minorBidi" w:hAnsiTheme="minorBidi"/>
          <w:sz w:val="24"/>
          <w:szCs w:val="24"/>
          <w:lang w:val="es-ES"/>
        </w:rPr>
        <w:t>la solidaridad</w:t>
      </w:r>
      <w:r w:rsidR="00E23F6B" w:rsidRPr="002B42C4">
        <w:rPr>
          <w:rFonts w:asciiTheme="minorBidi" w:hAnsiTheme="minorBidi"/>
          <w:sz w:val="24"/>
          <w:szCs w:val="24"/>
          <w:lang w:val="es-ES"/>
        </w:rPr>
        <w:t xml:space="preserve"> promoviendo, en todo caso, </w:t>
      </w:r>
      <w:r w:rsidR="00995276">
        <w:rPr>
          <w:rFonts w:asciiTheme="minorBidi" w:hAnsiTheme="minorBidi"/>
          <w:sz w:val="24"/>
          <w:szCs w:val="24"/>
          <w:lang w:val="es-ES"/>
        </w:rPr>
        <w:t xml:space="preserve">la </w:t>
      </w:r>
      <w:r w:rsidR="00E23F6B" w:rsidRPr="002B42C4">
        <w:rPr>
          <w:rFonts w:asciiTheme="minorBidi" w:hAnsiTheme="minorBidi"/>
          <w:sz w:val="24"/>
          <w:szCs w:val="24"/>
          <w:lang w:val="es-ES"/>
        </w:rPr>
        <w:t>consciencia sobre la posibilidad de</w:t>
      </w:r>
      <w:r w:rsidR="00995276">
        <w:rPr>
          <w:rFonts w:asciiTheme="minorBidi" w:hAnsiTheme="minorBidi"/>
          <w:sz w:val="24"/>
          <w:szCs w:val="24"/>
          <w:lang w:val="es-ES"/>
        </w:rPr>
        <w:t xml:space="preserve"> avanzar hacia la</w:t>
      </w:r>
      <w:r w:rsidR="00E23F6B" w:rsidRPr="002B42C4">
        <w:rPr>
          <w:rFonts w:asciiTheme="minorBidi" w:hAnsiTheme="minorBidi"/>
          <w:sz w:val="24"/>
          <w:szCs w:val="24"/>
          <w:lang w:val="es-ES"/>
        </w:rPr>
        <w:t xml:space="preserve"> </w:t>
      </w:r>
      <w:r w:rsidR="00E23F6B" w:rsidRPr="00995276">
        <w:rPr>
          <w:rFonts w:asciiTheme="minorBidi" w:hAnsiTheme="minorBidi"/>
          <w:sz w:val="24"/>
          <w:szCs w:val="24"/>
          <w:lang w:val="es-ES"/>
        </w:rPr>
        <w:t xml:space="preserve">transformación social es </w:t>
      </w:r>
      <w:r w:rsidR="00995276">
        <w:rPr>
          <w:rFonts w:asciiTheme="minorBidi" w:hAnsiTheme="minorBidi"/>
          <w:sz w:val="24"/>
          <w:szCs w:val="24"/>
          <w:lang w:val="es-ES"/>
        </w:rPr>
        <w:t>uno de los</w:t>
      </w:r>
      <w:r w:rsidR="00E23F6B" w:rsidRPr="00995276">
        <w:rPr>
          <w:rFonts w:asciiTheme="minorBidi" w:hAnsiTheme="minorBidi"/>
          <w:sz w:val="24"/>
          <w:szCs w:val="24"/>
          <w:lang w:val="es-ES"/>
        </w:rPr>
        <w:t xml:space="preserve"> resultado</w:t>
      </w:r>
      <w:r w:rsidR="00995276">
        <w:rPr>
          <w:rFonts w:asciiTheme="minorBidi" w:hAnsiTheme="minorBidi"/>
          <w:sz w:val="24"/>
          <w:szCs w:val="24"/>
          <w:lang w:val="es-ES"/>
        </w:rPr>
        <w:t>s</w:t>
      </w:r>
      <w:r w:rsidR="00E23F6B" w:rsidRPr="00995276">
        <w:rPr>
          <w:rFonts w:asciiTheme="minorBidi" w:hAnsiTheme="minorBidi"/>
          <w:sz w:val="24"/>
          <w:szCs w:val="24"/>
          <w:lang w:val="es-ES"/>
        </w:rPr>
        <w:t xml:space="preserve"> más destacable de este</w:t>
      </w:r>
      <w:r w:rsidR="00E23F6B" w:rsidRPr="002B42C4">
        <w:rPr>
          <w:rFonts w:asciiTheme="minorBidi" w:hAnsiTheme="minorBidi"/>
          <w:sz w:val="24"/>
          <w:szCs w:val="24"/>
          <w:lang w:val="es-ES"/>
        </w:rPr>
        <w:t xml:space="preserve"> </w:t>
      </w:r>
      <w:r w:rsidR="007E58AF">
        <w:rPr>
          <w:rFonts w:asciiTheme="minorBidi" w:hAnsiTheme="minorBidi"/>
          <w:sz w:val="24"/>
          <w:szCs w:val="24"/>
          <w:lang w:val="es-ES"/>
        </w:rPr>
        <w:t>proceso educativo</w:t>
      </w:r>
      <w:r w:rsidR="00E23F6B" w:rsidRPr="002B42C4">
        <w:rPr>
          <w:rFonts w:asciiTheme="minorBidi" w:hAnsiTheme="minorBidi"/>
          <w:sz w:val="24"/>
          <w:szCs w:val="24"/>
          <w:lang w:val="es-ES"/>
        </w:rPr>
        <w:t>.</w:t>
      </w:r>
      <w:r w:rsidR="00AF47C0">
        <w:rPr>
          <w:rFonts w:asciiTheme="minorBidi" w:hAnsiTheme="minorBidi"/>
          <w:sz w:val="24"/>
          <w:szCs w:val="24"/>
          <w:lang w:val="es-ES"/>
        </w:rPr>
        <w:t xml:space="preserve"> </w:t>
      </w:r>
      <w:r w:rsidR="00E23F6B" w:rsidRPr="002B42C4">
        <w:rPr>
          <w:rFonts w:asciiTheme="minorBidi" w:hAnsiTheme="minorBidi"/>
          <w:sz w:val="24"/>
          <w:szCs w:val="24"/>
          <w:lang w:val="es-ES"/>
        </w:rPr>
        <w:t xml:space="preserve">Concretamente, </w:t>
      </w:r>
      <w:r w:rsidR="00AF47C0">
        <w:rPr>
          <w:rFonts w:asciiTheme="minorBidi" w:hAnsiTheme="minorBidi"/>
          <w:sz w:val="24"/>
          <w:szCs w:val="24"/>
          <w:lang w:val="es-ES"/>
        </w:rPr>
        <w:t xml:space="preserve">después de </w:t>
      </w:r>
      <w:r w:rsidR="00995276">
        <w:rPr>
          <w:rFonts w:asciiTheme="minorBidi" w:hAnsiTheme="minorBidi"/>
          <w:sz w:val="24"/>
          <w:szCs w:val="24"/>
          <w:lang w:val="es-ES"/>
        </w:rPr>
        <w:t>la</w:t>
      </w:r>
      <w:r w:rsidR="00AF47C0">
        <w:rPr>
          <w:rFonts w:asciiTheme="minorBidi" w:hAnsiTheme="minorBidi"/>
          <w:sz w:val="24"/>
          <w:szCs w:val="24"/>
          <w:lang w:val="es-ES"/>
        </w:rPr>
        <w:t xml:space="preserve"> experiencia de enseñanza-aprendizaje </w:t>
      </w:r>
      <w:r w:rsidR="00995276">
        <w:rPr>
          <w:rFonts w:asciiTheme="minorBidi" w:hAnsiTheme="minorBidi"/>
          <w:sz w:val="24"/>
          <w:szCs w:val="24"/>
          <w:lang w:val="es-ES"/>
        </w:rPr>
        <w:t xml:space="preserve">descrita, </w:t>
      </w:r>
      <w:r w:rsidR="00AF47C0">
        <w:rPr>
          <w:rFonts w:asciiTheme="minorBidi" w:hAnsiTheme="minorBidi"/>
          <w:sz w:val="24"/>
          <w:szCs w:val="24"/>
          <w:lang w:val="es-ES"/>
        </w:rPr>
        <w:t xml:space="preserve">pudimos percibir un mayor desarrollo y madurez </w:t>
      </w:r>
      <w:r w:rsidR="00995276">
        <w:rPr>
          <w:rFonts w:asciiTheme="minorBidi" w:hAnsiTheme="minorBidi"/>
          <w:sz w:val="24"/>
          <w:szCs w:val="24"/>
          <w:lang w:val="es-ES"/>
        </w:rPr>
        <w:t xml:space="preserve">entre </w:t>
      </w:r>
      <w:r w:rsidR="00AF47C0">
        <w:rPr>
          <w:rFonts w:asciiTheme="minorBidi" w:hAnsiTheme="minorBidi"/>
          <w:sz w:val="24"/>
          <w:szCs w:val="24"/>
          <w:lang w:val="es-ES"/>
        </w:rPr>
        <w:t>el</w:t>
      </w:r>
      <w:r w:rsidR="00E23F6B" w:rsidRPr="002B42C4">
        <w:rPr>
          <w:rFonts w:asciiTheme="minorBidi" w:hAnsiTheme="minorBidi"/>
          <w:sz w:val="24"/>
          <w:szCs w:val="24"/>
          <w:lang w:val="es-ES"/>
        </w:rPr>
        <w:t xml:space="preserve"> alumnado </w:t>
      </w:r>
      <w:r w:rsidR="00AF47C0">
        <w:rPr>
          <w:rFonts w:asciiTheme="minorBidi" w:hAnsiTheme="minorBidi"/>
          <w:sz w:val="24"/>
          <w:szCs w:val="24"/>
          <w:lang w:val="es-ES"/>
        </w:rPr>
        <w:t>a</w:t>
      </w:r>
      <w:r w:rsidR="00995276">
        <w:rPr>
          <w:rFonts w:asciiTheme="minorBidi" w:hAnsiTheme="minorBidi"/>
          <w:sz w:val="24"/>
          <w:szCs w:val="24"/>
          <w:lang w:val="es-ES"/>
        </w:rPr>
        <w:t xml:space="preserve"> través de su capacidad de</w:t>
      </w:r>
      <w:r w:rsidR="00AF47C0">
        <w:rPr>
          <w:rFonts w:asciiTheme="minorBidi" w:hAnsiTheme="minorBidi"/>
          <w:sz w:val="24"/>
          <w:szCs w:val="24"/>
          <w:lang w:val="es-ES"/>
        </w:rPr>
        <w:t xml:space="preserve"> argumentar las causas y consecuencias </w:t>
      </w:r>
      <w:r w:rsidR="007D6816">
        <w:rPr>
          <w:rFonts w:asciiTheme="minorBidi" w:hAnsiTheme="minorBidi"/>
          <w:sz w:val="24"/>
          <w:szCs w:val="24"/>
          <w:lang w:val="es-ES"/>
        </w:rPr>
        <w:t>de los movimientos migratorios.</w:t>
      </w:r>
    </w:p>
    <w:p w14:paraId="22CAA73F" w14:textId="4C3346D5" w:rsidR="00E23F6B" w:rsidRDefault="00E23F6B" w:rsidP="00AF47C0">
      <w:pPr>
        <w:spacing w:after="120" w:line="360" w:lineRule="auto"/>
        <w:jc w:val="both"/>
        <w:rPr>
          <w:rFonts w:asciiTheme="minorBidi" w:hAnsiTheme="minorBidi"/>
          <w:sz w:val="24"/>
          <w:szCs w:val="24"/>
          <w:lang w:val="es-ES"/>
        </w:rPr>
      </w:pPr>
      <w:r w:rsidRPr="002B42C4">
        <w:rPr>
          <w:rFonts w:asciiTheme="minorBidi" w:hAnsiTheme="minorBidi"/>
          <w:sz w:val="24"/>
          <w:szCs w:val="24"/>
          <w:lang w:val="es-ES"/>
        </w:rPr>
        <w:t xml:space="preserve">Comprobamos que </w:t>
      </w:r>
      <w:r w:rsidR="00AF47C0">
        <w:rPr>
          <w:rFonts w:asciiTheme="minorBidi" w:hAnsiTheme="minorBidi"/>
          <w:sz w:val="24"/>
          <w:szCs w:val="24"/>
          <w:lang w:val="es-ES"/>
        </w:rPr>
        <w:t>la</w:t>
      </w:r>
      <w:r w:rsidR="007D6816">
        <w:rPr>
          <w:rFonts w:asciiTheme="minorBidi" w:hAnsiTheme="minorBidi"/>
          <w:sz w:val="24"/>
          <w:szCs w:val="24"/>
          <w:lang w:val="es-ES"/>
        </w:rPr>
        <w:t>s</w:t>
      </w:r>
      <w:r w:rsidRPr="002B42C4">
        <w:rPr>
          <w:rFonts w:asciiTheme="minorBidi" w:hAnsiTheme="minorBidi"/>
          <w:sz w:val="24"/>
          <w:szCs w:val="24"/>
          <w:lang w:val="es-ES"/>
        </w:rPr>
        <w:t xml:space="preserve"> </w:t>
      </w:r>
      <w:r w:rsidR="007D6816">
        <w:rPr>
          <w:rFonts w:asciiTheme="minorBidi" w:hAnsiTheme="minorBidi"/>
          <w:sz w:val="24"/>
          <w:szCs w:val="24"/>
          <w:lang w:val="es-ES"/>
        </w:rPr>
        <w:t>imágenes</w:t>
      </w:r>
      <w:r w:rsidRPr="002B42C4">
        <w:rPr>
          <w:rFonts w:asciiTheme="minorBidi" w:hAnsiTheme="minorBidi"/>
          <w:sz w:val="24"/>
          <w:szCs w:val="24"/>
          <w:lang w:val="es-ES"/>
        </w:rPr>
        <w:t xml:space="preserve"> </w:t>
      </w:r>
      <w:r w:rsidR="00AF47C0">
        <w:rPr>
          <w:rFonts w:asciiTheme="minorBidi" w:hAnsiTheme="minorBidi"/>
          <w:sz w:val="24"/>
          <w:szCs w:val="24"/>
          <w:lang w:val="es-ES"/>
        </w:rPr>
        <w:t>estereotipada</w:t>
      </w:r>
      <w:r w:rsidR="007D6816">
        <w:rPr>
          <w:rFonts w:asciiTheme="minorBidi" w:hAnsiTheme="minorBidi"/>
          <w:sz w:val="24"/>
          <w:szCs w:val="24"/>
          <w:lang w:val="es-ES"/>
        </w:rPr>
        <w:t>s</w:t>
      </w:r>
      <w:r w:rsidRPr="002B42C4">
        <w:rPr>
          <w:rFonts w:asciiTheme="minorBidi" w:hAnsiTheme="minorBidi"/>
          <w:sz w:val="24"/>
          <w:szCs w:val="24"/>
          <w:lang w:val="es-ES"/>
        </w:rPr>
        <w:t xml:space="preserve"> que emana</w:t>
      </w:r>
      <w:r w:rsidR="007D6816">
        <w:rPr>
          <w:rFonts w:asciiTheme="minorBidi" w:hAnsiTheme="minorBidi"/>
          <w:sz w:val="24"/>
          <w:szCs w:val="24"/>
          <w:lang w:val="es-ES"/>
        </w:rPr>
        <w:t>n</w:t>
      </w:r>
      <w:r w:rsidRPr="002B42C4">
        <w:rPr>
          <w:rFonts w:asciiTheme="minorBidi" w:hAnsiTheme="minorBidi"/>
          <w:sz w:val="24"/>
          <w:szCs w:val="24"/>
          <w:lang w:val="es-ES"/>
        </w:rPr>
        <w:t xml:space="preserve"> de</w:t>
      </w:r>
      <w:r w:rsidR="00AF47C0">
        <w:rPr>
          <w:rFonts w:asciiTheme="minorBidi" w:hAnsiTheme="minorBidi"/>
          <w:sz w:val="24"/>
          <w:szCs w:val="24"/>
          <w:lang w:val="es-ES"/>
        </w:rPr>
        <w:t xml:space="preserve"> los</w:t>
      </w:r>
      <w:r w:rsidRPr="002B42C4">
        <w:rPr>
          <w:rFonts w:asciiTheme="minorBidi" w:hAnsiTheme="minorBidi"/>
          <w:sz w:val="24"/>
          <w:szCs w:val="24"/>
          <w:lang w:val="es-ES"/>
        </w:rPr>
        <w:t xml:space="preserve"> libro</w:t>
      </w:r>
      <w:r w:rsidR="00AF47C0">
        <w:rPr>
          <w:rFonts w:asciiTheme="minorBidi" w:hAnsiTheme="minorBidi"/>
          <w:sz w:val="24"/>
          <w:szCs w:val="24"/>
          <w:lang w:val="es-ES"/>
        </w:rPr>
        <w:t>s</w:t>
      </w:r>
      <w:r w:rsidRPr="002B42C4">
        <w:rPr>
          <w:rFonts w:asciiTheme="minorBidi" w:hAnsiTheme="minorBidi"/>
          <w:sz w:val="24"/>
          <w:szCs w:val="24"/>
          <w:lang w:val="es-ES"/>
        </w:rPr>
        <w:t xml:space="preserve"> de texto </w:t>
      </w:r>
      <w:r w:rsidR="00AF47C0">
        <w:rPr>
          <w:rFonts w:asciiTheme="minorBidi" w:hAnsiTheme="minorBidi"/>
          <w:sz w:val="24"/>
          <w:szCs w:val="24"/>
          <w:lang w:val="es-ES"/>
        </w:rPr>
        <w:t>era</w:t>
      </w:r>
      <w:r w:rsidR="007D6816">
        <w:rPr>
          <w:rFonts w:asciiTheme="minorBidi" w:hAnsiTheme="minorBidi"/>
          <w:sz w:val="24"/>
          <w:szCs w:val="24"/>
          <w:lang w:val="es-ES"/>
        </w:rPr>
        <w:t>n</w:t>
      </w:r>
      <w:r w:rsidR="00AF47C0">
        <w:rPr>
          <w:rFonts w:asciiTheme="minorBidi" w:hAnsiTheme="minorBidi"/>
          <w:sz w:val="24"/>
          <w:szCs w:val="24"/>
          <w:lang w:val="es-ES"/>
        </w:rPr>
        <w:t xml:space="preserve"> sobrepasada</w:t>
      </w:r>
      <w:r w:rsidR="007D6816">
        <w:rPr>
          <w:rFonts w:asciiTheme="minorBidi" w:hAnsiTheme="minorBidi"/>
          <w:sz w:val="24"/>
          <w:szCs w:val="24"/>
          <w:lang w:val="es-ES"/>
        </w:rPr>
        <w:t>s</w:t>
      </w:r>
      <w:r w:rsidR="00AF47C0">
        <w:rPr>
          <w:rFonts w:asciiTheme="minorBidi" w:hAnsiTheme="minorBidi"/>
          <w:sz w:val="24"/>
          <w:szCs w:val="24"/>
          <w:lang w:val="es-ES"/>
        </w:rPr>
        <w:t xml:space="preserve"> por una</w:t>
      </w:r>
      <w:r w:rsidRPr="002B42C4">
        <w:rPr>
          <w:rFonts w:asciiTheme="minorBidi" w:hAnsiTheme="minorBidi"/>
          <w:sz w:val="24"/>
          <w:szCs w:val="24"/>
          <w:lang w:val="es-ES"/>
        </w:rPr>
        <w:t xml:space="preserve"> </w:t>
      </w:r>
      <w:r w:rsidR="00AF47C0">
        <w:rPr>
          <w:rFonts w:asciiTheme="minorBidi" w:hAnsiTheme="minorBidi"/>
          <w:sz w:val="24"/>
          <w:szCs w:val="24"/>
          <w:lang w:val="es-ES"/>
        </w:rPr>
        <w:t>visión holística</w:t>
      </w:r>
      <w:r w:rsidR="00592303">
        <w:rPr>
          <w:rFonts w:asciiTheme="minorBidi" w:hAnsiTheme="minorBidi"/>
          <w:sz w:val="24"/>
          <w:szCs w:val="24"/>
          <w:lang w:val="es-ES"/>
        </w:rPr>
        <w:t>, pero</w:t>
      </w:r>
      <w:r w:rsidR="00AF47C0">
        <w:rPr>
          <w:rFonts w:asciiTheme="minorBidi" w:hAnsiTheme="minorBidi"/>
          <w:sz w:val="24"/>
          <w:szCs w:val="24"/>
          <w:lang w:val="es-ES"/>
        </w:rPr>
        <w:t xml:space="preserve"> a la vez </w:t>
      </w:r>
      <w:r w:rsidR="007D6816">
        <w:rPr>
          <w:rFonts w:asciiTheme="minorBidi" w:hAnsiTheme="minorBidi"/>
          <w:sz w:val="24"/>
          <w:szCs w:val="24"/>
          <w:lang w:val="es-ES"/>
        </w:rPr>
        <w:t>centrada</w:t>
      </w:r>
      <w:r w:rsidR="00592303">
        <w:rPr>
          <w:rFonts w:asciiTheme="minorBidi" w:hAnsiTheme="minorBidi"/>
          <w:sz w:val="24"/>
          <w:szCs w:val="24"/>
          <w:lang w:val="es-ES"/>
        </w:rPr>
        <w:t>,</w:t>
      </w:r>
      <w:r w:rsidR="007D6816">
        <w:rPr>
          <w:rFonts w:asciiTheme="minorBidi" w:hAnsiTheme="minorBidi"/>
          <w:sz w:val="24"/>
          <w:szCs w:val="24"/>
          <w:lang w:val="es-ES"/>
        </w:rPr>
        <w:t xml:space="preserve"> </w:t>
      </w:r>
      <w:r w:rsidR="00592303">
        <w:rPr>
          <w:rFonts w:asciiTheme="minorBidi" w:hAnsiTheme="minorBidi"/>
          <w:sz w:val="24"/>
          <w:szCs w:val="24"/>
          <w:lang w:val="es-ES"/>
        </w:rPr>
        <w:t>de</w:t>
      </w:r>
      <w:r w:rsidR="007D6816">
        <w:rPr>
          <w:rFonts w:asciiTheme="minorBidi" w:hAnsiTheme="minorBidi"/>
          <w:sz w:val="24"/>
          <w:szCs w:val="24"/>
          <w:lang w:val="es-ES"/>
        </w:rPr>
        <w:t xml:space="preserve"> la multiplicidad del problema estudiado. De forma generalizada se superó el ideario concebido desde </w:t>
      </w:r>
      <w:r w:rsidR="007D6816">
        <w:rPr>
          <w:rFonts w:asciiTheme="minorBidi" w:hAnsiTheme="minorBidi"/>
          <w:sz w:val="24"/>
          <w:szCs w:val="24"/>
          <w:lang w:val="es-ES"/>
        </w:rPr>
        <w:lastRenderedPageBreak/>
        <w:t xml:space="preserve">una </w:t>
      </w:r>
      <w:r w:rsidRPr="002B42C4">
        <w:rPr>
          <w:rFonts w:asciiTheme="minorBidi" w:hAnsiTheme="minorBidi"/>
          <w:sz w:val="24"/>
          <w:szCs w:val="24"/>
          <w:lang w:val="es-ES"/>
        </w:rPr>
        <w:t>posición de superioridad</w:t>
      </w:r>
      <w:r w:rsidR="00970B20">
        <w:rPr>
          <w:rFonts w:asciiTheme="minorBidi" w:hAnsiTheme="minorBidi"/>
          <w:sz w:val="24"/>
          <w:szCs w:val="24"/>
          <w:lang w:val="es-ES"/>
        </w:rPr>
        <w:t>,</w:t>
      </w:r>
      <w:r w:rsidRPr="002B42C4">
        <w:rPr>
          <w:rFonts w:asciiTheme="minorBidi" w:hAnsiTheme="minorBidi"/>
          <w:sz w:val="24"/>
          <w:szCs w:val="24"/>
          <w:lang w:val="es-ES"/>
        </w:rPr>
        <w:t xml:space="preserve"> asumida</w:t>
      </w:r>
      <w:r w:rsidR="00970B20">
        <w:rPr>
          <w:rFonts w:asciiTheme="minorBidi" w:hAnsiTheme="minorBidi"/>
          <w:sz w:val="24"/>
          <w:szCs w:val="24"/>
          <w:lang w:val="es-ES"/>
        </w:rPr>
        <w:t xml:space="preserve"> y revelada con una evaluación inicial en la que</w:t>
      </w:r>
      <w:r w:rsidRPr="002B42C4">
        <w:rPr>
          <w:rFonts w:asciiTheme="minorBidi" w:hAnsiTheme="minorBidi"/>
          <w:sz w:val="24"/>
          <w:szCs w:val="24"/>
          <w:lang w:val="es-ES"/>
        </w:rPr>
        <w:t xml:space="preserve"> </w:t>
      </w:r>
      <w:r w:rsidR="00970B20">
        <w:rPr>
          <w:rFonts w:asciiTheme="minorBidi" w:hAnsiTheme="minorBidi"/>
          <w:sz w:val="24"/>
          <w:szCs w:val="24"/>
          <w:lang w:val="es-ES"/>
        </w:rPr>
        <w:t>el</w:t>
      </w:r>
      <w:r w:rsidRPr="002B42C4">
        <w:rPr>
          <w:rFonts w:asciiTheme="minorBidi" w:hAnsiTheme="minorBidi"/>
          <w:sz w:val="24"/>
          <w:szCs w:val="24"/>
          <w:lang w:val="es-ES"/>
        </w:rPr>
        <w:t xml:space="preserve"> rechazo </w:t>
      </w:r>
      <w:r w:rsidR="00970B20">
        <w:rPr>
          <w:rFonts w:asciiTheme="minorBidi" w:hAnsiTheme="minorBidi"/>
          <w:sz w:val="24"/>
          <w:szCs w:val="24"/>
          <w:lang w:val="es-ES"/>
        </w:rPr>
        <w:t>y la</w:t>
      </w:r>
      <w:r w:rsidRPr="002B42C4">
        <w:rPr>
          <w:rFonts w:asciiTheme="minorBidi" w:hAnsiTheme="minorBidi"/>
          <w:sz w:val="24"/>
          <w:szCs w:val="24"/>
          <w:lang w:val="es-ES"/>
        </w:rPr>
        <w:t xml:space="preserve"> desconfianza </w:t>
      </w:r>
      <w:r w:rsidR="00970B20">
        <w:rPr>
          <w:rFonts w:asciiTheme="minorBidi" w:hAnsiTheme="minorBidi"/>
          <w:sz w:val="24"/>
          <w:szCs w:val="24"/>
          <w:lang w:val="es-ES"/>
        </w:rPr>
        <w:t>hacia la idea del</w:t>
      </w:r>
      <w:r w:rsidRPr="002B42C4">
        <w:rPr>
          <w:rFonts w:asciiTheme="minorBidi" w:hAnsiTheme="minorBidi"/>
          <w:sz w:val="24"/>
          <w:szCs w:val="24"/>
          <w:lang w:val="es-ES"/>
        </w:rPr>
        <w:t xml:space="preserve"> inmigrante </w:t>
      </w:r>
      <w:r w:rsidR="00970B20">
        <w:rPr>
          <w:rFonts w:asciiTheme="minorBidi" w:hAnsiTheme="minorBidi"/>
          <w:sz w:val="24"/>
          <w:szCs w:val="24"/>
          <w:lang w:val="es-ES"/>
        </w:rPr>
        <w:t>era la nota dominante</w:t>
      </w:r>
      <w:r w:rsidRPr="002B42C4">
        <w:rPr>
          <w:rFonts w:asciiTheme="minorBidi" w:hAnsiTheme="minorBidi"/>
          <w:sz w:val="24"/>
          <w:szCs w:val="24"/>
          <w:lang w:val="es-ES"/>
        </w:rPr>
        <w:t xml:space="preserve">. Como ha constatado el </w:t>
      </w:r>
      <w:r w:rsidRPr="002B42C4">
        <w:rPr>
          <w:rFonts w:asciiTheme="minorBidi" w:hAnsiTheme="minorBidi"/>
          <w:i/>
          <w:iCs/>
          <w:sz w:val="24"/>
          <w:szCs w:val="24"/>
          <w:lang w:val="es-ES"/>
        </w:rPr>
        <w:t>Observatorio Español de Racismo y Xenofobia</w:t>
      </w:r>
      <w:r w:rsidRPr="002B42C4">
        <w:rPr>
          <w:rFonts w:asciiTheme="minorBidi" w:hAnsiTheme="minorBidi"/>
          <w:sz w:val="24"/>
          <w:szCs w:val="24"/>
          <w:lang w:val="es-ES"/>
        </w:rPr>
        <w:t xml:space="preserve">, la falta de compromiso educativo y social </w:t>
      </w:r>
      <w:r w:rsidR="00970B20">
        <w:rPr>
          <w:rFonts w:asciiTheme="minorBidi" w:hAnsiTheme="minorBidi"/>
          <w:sz w:val="24"/>
          <w:szCs w:val="24"/>
          <w:lang w:val="es-ES"/>
        </w:rPr>
        <w:t>ha venido alimentando</w:t>
      </w:r>
      <w:r w:rsidRPr="002B42C4">
        <w:rPr>
          <w:rFonts w:asciiTheme="minorBidi" w:hAnsiTheme="minorBidi"/>
          <w:sz w:val="24"/>
          <w:szCs w:val="24"/>
          <w:lang w:val="es-ES"/>
        </w:rPr>
        <w:t xml:space="preserve"> </w:t>
      </w:r>
      <w:r w:rsidR="00970B20">
        <w:rPr>
          <w:rFonts w:asciiTheme="minorBidi" w:hAnsiTheme="minorBidi"/>
          <w:sz w:val="24"/>
          <w:szCs w:val="24"/>
          <w:lang w:val="es-ES"/>
        </w:rPr>
        <w:t>un</w:t>
      </w:r>
      <w:r w:rsidRPr="002B42C4">
        <w:rPr>
          <w:rFonts w:asciiTheme="minorBidi" w:hAnsiTheme="minorBidi"/>
          <w:sz w:val="24"/>
          <w:szCs w:val="24"/>
          <w:lang w:val="es-ES"/>
        </w:rPr>
        <w:t xml:space="preserve"> ideario promovido por la extrema derecha </w:t>
      </w:r>
      <w:r w:rsidR="00145666">
        <w:rPr>
          <w:rFonts w:asciiTheme="minorBidi" w:hAnsiTheme="minorBidi"/>
          <w:sz w:val="24"/>
          <w:szCs w:val="24"/>
          <w:lang w:val="es-ES"/>
        </w:rPr>
        <w:t>que</w:t>
      </w:r>
      <w:r w:rsidR="00995276">
        <w:rPr>
          <w:rFonts w:asciiTheme="minorBidi" w:hAnsiTheme="minorBidi"/>
          <w:sz w:val="24"/>
          <w:szCs w:val="24"/>
          <w:lang w:val="es-ES"/>
        </w:rPr>
        <w:t xml:space="preserve"> </w:t>
      </w:r>
      <w:r w:rsidRPr="002B42C4">
        <w:rPr>
          <w:rFonts w:asciiTheme="minorBidi" w:hAnsiTheme="minorBidi"/>
          <w:sz w:val="24"/>
          <w:szCs w:val="24"/>
          <w:lang w:val="es-ES"/>
        </w:rPr>
        <w:t xml:space="preserve">durante los meses de marzo y abril </w:t>
      </w:r>
      <w:r w:rsidR="001C661F">
        <w:rPr>
          <w:rFonts w:asciiTheme="minorBidi" w:hAnsiTheme="minorBidi"/>
          <w:sz w:val="24"/>
          <w:szCs w:val="24"/>
          <w:lang w:val="es-ES"/>
        </w:rPr>
        <w:t>de 2021</w:t>
      </w:r>
      <w:r w:rsidR="00145666">
        <w:rPr>
          <w:rFonts w:asciiTheme="minorBidi" w:hAnsiTheme="minorBidi"/>
          <w:sz w:val="24"/>
          <w:szCs w:val="24"/>
          <w:lang w:val="es-ES"/>
        </w:rPr>
        <w:t xml:space="preserve"> </w:t>
      </w:r>
      <w:r w:rsidR="00145666">
        <w:rPr>
          <w:rFonts w:ascii="Times New Roman" w:hAnsi="Times New Roman" w:cs="Times New Roman"/>
          <w:sz w:val="24"/>
          <w:szCs w:val="24"/>
          <w:lang w:val="es-ES"/>
        </w:rPr>
        <w:t>─</w:t>
      </w:r>
      <w:r w:rsidR="001C661F">
        <w:rPr>
          <w:rFonts w:asciiTheme="minorBidi" w:hAnsiTheme="minorBidi"/>
          <w:sz w:val="24"/>
          <w:szCs w:val="24"/>
          <w:lang w:val="es-ES"/>
        </w:rPr>
        <w:t>periodo en el que se desarroll</w:t>
      </w:r>
      <w:r w:rsidR="00145666">
        <w:rPr>
          <w:rFonts w:asciiTheme="minorBidi" w:hAnsiTheme="minorBidi"/>
          <w:sz w:val="24"/>
          <w:szCs w:val="24"/>
          <w:lang w:val="es-ES"/>
        </w:rPr>
        <w:t>ó</w:t>
      </w:r>
      <w:r w:rsidR="001C661F">
        <w:rPr>
          <w:rFonts w:asciiTheme="minorBidi" w:hAnsiTheme="minorBidi"/>
          <w:sz w:val="24"/>
          <w:szCs w:val="24"/>
          <w:lang w:val="es-ES"/>
        </w:rPr>
        <w:t xml:space="preserve"> el proceso educativo </w:t>
      </w:r>
      <w:proofErr w:type="spellStart"/>
      <w:r w:rsidR="001C661F">
        <w:rPr>
          <w:rFonts w:asciiTheme="minorBidi" w:hAnsiTheme="minorBidi"/>
          <w:sz w:val="24"/>
          <w:szCs w:val="24"/>
          <w:lang w:val="es-ES"/>
        </w:rPr>
        <w:t>PEySO</w:t>
      </w:r>
      <w:proofErr w:type="spellEnd"/>
      <w:r w:rsidR="001C661F">
        <w:rPr>
          <w:rFonts w:asciiTheme="minorBidi" w:hAnsiTheme="minorBidi"/>
          <w:sz w:val="24"/>
          <w:szCs w:val="24"/>
          <w:lang w:val="es-ES"/>
        </w:rPr>
        <w:t xml:space="preserve"> en el aula de un pequeño colegio</w:t>
      </w:r>
      <w:r w:rsidR="00145666">
        <w:rPr>
          <w:rFonts w:asciiTheme="minorBidi" w:hAnsiTheme="minorBidi"/>
          <w:sz w:val="24"/>
          <w:szCs w:val="24"/>
          <w:lang w:val="es-ES"/>
        </w:rPr>
        <w:t xml:space="preserve"> español</w:t>
      </w:r>
      <w:r w:rsidR="00145666">
        <w:rPr>
          <w:rFonts w:ascii="Times New Roman" w:hAnsi="Times New Roman" w:cs="Times New Roman"/>
          <w:sz w:val="24"/>
          <w:szCs w:val="24"/>
          <w:lang w:val="es-ES"/>
        </w:rPr>
        <w:t>─</w:t>
      </w:r>
      <w:r w:rsidR="00145666">
        <w:rPr>
          <w:rFonts w:asciiTheme="minorBidi" w:hAnsiTheme="minorBidi"/>
          <w:sz w:val="24"/>
          <w:szCs w:val="24"/>
          <w:lang w:val="es-ES"/>
        </w:rPr>
        <w:t>,</w:t>
      </w:r>
      <w:r w:rsidR="001C661F">
        <w:rPr>
          <w:rFonts w:asciiTheme="minorBidi" w:hAnsiTheme="minorBidi"/>
          <w:sz w:val="24"/>
          <w:szCs w:val="24"/>
          <w:lang w:val="es-ES"/>
        </w:rPr>
        <w:t xml:space="preserve"> aument</w:t>
      </w:r>
      <w:r w:rsidR="00145666">
        <w:rPr>
          <w:rFonts w:asciiTheme="minorBidi" w:hAnsiTheme="minorBidi"/>
          <w:sz w:val="24"/>
          <w:szCs w:val="24"/>
          <w:lang w:val="es-ES"/>
        </w:rPr>
        <w:t>ó</w:t>
      </w:r>
      <w:r w:rsidR="001C661F">
        <w:rPr>
          <w:rFonts w:asciiTheme="minorBidi" w:hAnsiTheme="minorBidi"/>
          <w:sz w:val="24"/>
          <w:szCs w:val="24"/>
          <w:lang w:val="es-ES"/>
        </w:rPr>
        <w:t xml:space="preserve"> </w:t>
      </w:r>
      <w:r w:rsidRPr="002B42C4">
        <w:rPr>
          <w:rFonts w:asciiTheme="minorBidi" w:hAnsiTheme="minorBidi"/>
          <w:sz w:val="24"/>
          <w:szCs w:val="24"/>
          <w:lang w:val="es-ES"/>
        </w:rPr>
        <w:t>un 22% los contenidos de odio en las redes sociales contra los menores migrantes</w:t>
      </w:r>
      <w:r w:rsidR="00406FE2">
        <w:rPr>
          <w:rFonts w:asciiTheme="minorBidi" w:hAnsiTheme="minorBidi"/>
          <w:sz w:val="24"/>
          <w:szCs w:val="24"/>
          <w:lang w:val="es-ES"/>
        </w:rPr>
        <w:t xml:space="preserve"> (EFE, 2021)</w:t>
      </w:r>
      <w:r w:rsidRPr="002B42C4">
        <w:rPr>
          <w:rFonts w:asciiTheme="minorBidi" w:hAnsiTheme="minorBidi"/>
          <w:sz w:val="24"/>
          <w:szCs w:val="24"/>
          <w:lang w:val="es-ES"/>
        </w:rPr>
        <w:t>.</w:t>
      </w:r>
    </w:p>
    <w:p w14:paraId="56DF78FD" w14:textId="130CEF5A" w:rsidR="00E23F6B" w:rsidRPr="002B42C4" w:rsidRDefault="00E23F6B" w:rsidP="00E23F6B">
      <w:pPr>
        <w:spacing w:after="120" w:line="360" w:lineRule="auto"/>
        <w:jc w:val="both"/>
        <w:rPr>
          <w:rFonts w:asciiTheme="minorBidi" w:hAnsiTheme="minorBidi"/>
          <w:sz w:val="24"/>
          <w:szCs w:val="24"/>
          <w:lang w:val="es-ES"/>
        </w:rPr>
      </w:pPr>
      <w:r w:rsidRPr="002B42C4">
        <w:rPr>
          <w:rFonts w:ascii="Arial" w:hAnsi="Arial" w:cs="Arial"/>
          <w:sz w:val="24"/>
          <w:szCs w:val="24"/>
          <w:lang w:val="es-ES"/>
        </w:rPr>
        <w:t xml:space="preserve">En </w:t>
      </w:r>
      <w:r w:rsidR="00592303">
        <w:rPr>
          <w:rFonts w:ascii="Arial" w:hAnsi="Arial" w:cs="Arial"/>
          <w:sz w:val="24"/>
          <w:szCs w:val="24"/>
          <w:lang w:val="es-ES"/>
        </w:rPr>
        <w:t>síntesis</w:t>
      </w:r>
      <w:r w:rsidRPr="002B42C4">
        <w:rPr>
          <w:rFonts w:ascii="Arial" w:hAnsi="Arial" w:cs="Arial"/>
          <w:sz w:val="24"/>
          <w:szCs w:val="24"/>
          <w:lang w:val="es-ES"/>
        </w:rPr>
        <w:t xml:space="preserve">, la innovación docente </w:t>
      </w:r>
      <w:r w:rsidR="00180BDB">
        <w:rPr>
          <w:rFonts w:ascii="Arial" w:hAnsi="Arial" w:cs="Arial"/>
          <w:sz w:val="24"/>
          <w:szCs w:val="24"/>
          <w:lang w:val="es-ES"/>
        </w:rPr>
        <w:t xml:space="preserve">planteada </w:t>
      </w:r>
      <w:r w:rsidRPr="002B42C4">
        <w:rPr>
          <w:rFonts w:ascii="Arial" w:hAnsi="Arial" w:cs="Arial"/>
          <w:sz w:val="24"/>
          <w:szCs w:val="24"/>
          <w:lang w:val="es-ES"/>
        </w:rPr>
        <w:t xml:space="preserve">nos </w:t>
      </w:r>
      <w:r w:rsidR="00180BDB">
        <w:rPr>
          <w:rFonts w:ascii="Arial" w:hAnsi="Arial" w:cs="Arial"/>
          <w:sz w:val="24"/>
          <w:szCs w:val="24"/>
          <w:lang w:val="es-ES"/>
        </w:rPr>
        <w:t>permitió</w:t>
      </w:r>
      <w:r w:rsidRPr="002B42C4">
        <w:rPr>
          <w:rFonts w:ascii="Arial" w:hAnsi="Arial" w:cs="Arial"/>
          <w:sz w:val="24"/>
          <w:szCs w:val="24"/>
          <w:lang w:val="es-ES"/>
        </w:rPr>
        <w:t xml:space="preserve"> </w:t>
      </w:r>
      <w:r w:rsidRPr="002B42C4">
        <w:rPr>
          <w:rFonts w:asciiTheme="minorBidi" w:hAnsiTheme="minorBidi"/>
          <w:sz w:val="24"/>
          <w:szCs w:val="24"/>
          <w:lang w:val="es-ES"/>
        </w:rPr>
        <w:t xml:space="preserve">profundizar en el sentido transformador de la educación </w:t>
      </w:r>
      <w:r w:rsidR="00180BDB">
        <w:rPr>
          <w:rFonts w:asciiTheme="minorBidi" w:hAnsiTheme="minorBidi"/>
          <w:sz w:val="24"/>
          <w:szCs w:val="24"/>
          <w:lang w:val="es-ES"/>
        </w:rPr>
        <w:t>e</w:t>
      </w:r>
      <w:r w:rsidRPr="002B42C4">
        <w:rPr>
          <w:rFonts w:asciiTheme="minorBidi" w:hAnsiTheme="minorBidi"/>
          <w:sz w:val="24"/>
          <w:szCs w:val="24"/>
          <w:lang w:val="es-ES"/>
        </w:rPr>
        <w:t xml:space="preserve"> incidir en </w:t>
      </w:r>
      <w:r w:rsidR="00180BDB">
        <w:rPr>
          <w:rFonts w:asciiTheme="minorBidi" w:hAnsiTheme="minorBidi"/>
          <w:sz w:val="24"/>
          <w:szCs w:val="24"/>
          <w:lang w:val="es-ES"/>
        </w:rPr>
        <w:t>la</w:t>
      </w:r>
      <w:r w:rsidRPr="002B42C4">
        <w:rPr>
          <w:rFonts w:asciiTheme="minorBidi" w:hAnsiTheme="minorBidi"/>
          <w:sz w:val="24"/>
          <w:szCs w:val="24"/>
          <w:lang w:val="es-ES"/>
        </w:rPr>
        <w:t xml:space="preserve"> capacidad </w:t>
      </w:r>
      <w:r w:rsidR="00180BDB">
        <w:rPr>
          <w:rFonts w:asciiTheme="minorBidi" w:hAnsiTheme="minorBidi"/>
          <w:sz w:val="24"/>
          <w:szCs w:val="24"/>
          <w:lang w:val="es-ES"/>
        </w:rPr>
        <w:t>de</w:t>
      </w:r>
      <w:r w:rsidRPr="002B42C4">
        <w:rPr>
          <w:rFonts w:asciiTheme="minorBidi" w:hAnsiTheme="minorBidi"/>
          <w:sz w:val="24"/>
          <w:szCs w:val="24"/>
          <w:lang w:val="es-ES"/>
        </w:rPr>
        <w:t xml:space="preserve"> cambio social </w:t>
      </w:r>
      <w:r w:rsidR="00180BDB">
        <w:rPr>
          <w:rFonts w:asciiTheme="minorBidi" w:hAnsiTheme="minorBidi"/>
          <w:sz w:val="24"/>
          <w:szCs w:val="24"/>
          <w:lang w:val="es-ES"/>
        </w:rPr>
        <w:t>de</w:t>
      </w:r>
      <w:r w:rsidRPr="002B42C4">
        <w:rPr>
          <w:rFonts w:asciiTheme="minorBidi" w:hAnsiTheme="minorBidi"/>
          <w:sz w:val="24"/>
          <w:szCs w:val="24"/>
          <w:lang w:val="es-ES"/>
        </w:rPr>
        <w:t xml:space="preserve"> </w:t>
      </w:r>
      <w:r w:rsidR="00180BDB">
        <w:rPr>
          <w:rFonts w:asciiTheme="minorBidi" w:hAnsiTheme="minorBidi"/>
          <w:sz w:val="24"/>
          <w:szCs w:val="24"/>
          <w:lang w:val="es-ES"/>
        </w:rPr>
        <w:t>un</w:t>
      </w:r>
      <w:r w:rsidRPr="002B42C4">
        <w:rPr>
          <w:rFonts w:asciiTheme="minorBidi" w:hAnsiTheme="minorBidi"/>
          <w:sz w:val="24"/>
          <w:szCs w:val="24"/>
          <w:lang w:val="es-ES"/>
        </w:rPr>
        <w:t xml:space="preserve">a </w:t>
      </w:r>
      <w:r w:rsidRPr="002B42C4">
        <w:rPr>
          <w:rFonts w:asciiTheme="minorBidi" w:hAnsiTheme="minorBidi"/>
          <w:i/>
          <w:iCs/>
          <w:sz w:val="24"/>
          <w:szCs w:val="24"/>
          <w:lang w:val="es-ES"/>
        </w:rPr>
        <w:t>pedagogía de la esperanza y sensibilización con el oprimido</w:t>
      </w:r>
      <w:r w:rsidRPr="002B42C4">
        <w:rPr>
          <w:rFonts w:asciiTheme="minorBidi" w:hAnsiTheme="minorBidi"/>
          <w:sz w:val="24"/>
          <w:szCs w:val="24"/>
          <w:lang w:val="es-ES"/>
        </w:rPr>
        <w:t xml:space="preserve">, trabajando dialécticamente, sin salirnos de los márgenes de nuestra profesión, en torno a nociones con un trasfondo político y ético, tales como: centro-periferia, Norte-Sur, opresor-oprimido. El vasto soporte teórico sobre el que se edifica este </w:t>
      </w:r>
      <w:r w:rsidR="007E58AF">
        <w:rPr>
          <w:rFonts w:asciiTheme="minorBidi" w:hAnsiTheme="minorBidi"/>
          <w:sz w:val="24"/>
          <w:szCs w:val="24"/>
          <w:lang w:val="es-ES"/>
        </w:rPr>
        <w:t>proceso educativo</w:t>
      </w:r>
      <w:r w:rsidRPr="002B42C4">
        <w:rPr>
          <w:rFonts w:asciiTheme="minorBidi" w:hAnsiTheme="minorBidi"/>
          <w:sz w:val="24"/>
          <w:szCs w:val="24"/>
          <w:lang w:val="es-ES"/>
        </w:rPr>
        <w:t xml:space="preserve"> nos ha brindado esa oportunidad, relacionando los contenidos de la asignatura</w:t>
      </w:r>
      <w:r w:rsidR="00180BDB">
        <w:rPr>
          <w:rFonts w:asciiTheme="minorBidi" w:hAnsiTheme="minorBidi"/>
          <w:sz w:val="24"/>
          <w:szCs w:val="24"/>
          <w:lang w:val="es-ES"/>
        </w:rPr>
        <w:t xml:space="preserve"> </w:t>
      </w:r>
      <w:r w:rsidR="00047FFC">
        <w:rPr>
          <w:rFonts w:asciiTheme="minorBidi" w:hAnsiTheme="minorBidi"/>
          <w:sz w:val="24"/>
          <w:szCs w:val="24"/>
          <w:lang w:val="es-ES"/>
        </w:rPr>
        <w:t>de</w:t>
      </w:r>
      <w:r w:rsidR="00180BDB">
        <w:rPr>
          <w:rFonts w:asciiTheme="minorBidi" w:hAnsiTheme="minorBidi"/>
          <w:sz w:val="24"/>
          <w:szCs w:val="24"/>
          <w:lang w:val="es-ES"/>
        </w:rPr>
        <w:t xml:space="preserve"> Geografía</w:t>
      </w:r>
      <w:r w:rsidRPr="002B42C4">
        <w:rPr>
          <w:rFonts w:asciiTheme="minorBidi" w:hAnsiTheme="minorBidi"/>
          <w:sz w:val="24"/>
          <w:szCs w:val="24"/>
          <w:lang w:val="es-ES"/>
        </w:rPr>
        <w:t xml:space="preserve"> </w:t>
      </w:r>
      <w:r w:rsidR="00047FFC">
        <w:rPr>
          <w:rFonts w:asciiTheme="minorBidi" w:hAnsiTheme="minorBidi"/>
          <w:sz w:val="24"/>
          <w:szCs w:val="24"/>
          <w:lang w:val="es-ES"/>
        </w:rPr>
        <w:t>en la que se imparte</w:t>
      </w:r>
      <w:r w:rsidRPr="002B42C4">
        <w:rPr>
          <w:rFonts w:asciiTheme="minorBidi" w:hAnsiTheme="minorBidi"/>
          <w:sz w:val="24"/>
          <w:szCs w:val="24"/>
          <w:lang w:val="es-ES"/>
        </w:rPr>
        <w:t xml:space="preserve"> el tema de “la población mundial y las migraciones”, consiguiendo, además del logro de los objetivos y la capacitación del alumnado en competencias clave, un desarrollo moral y humanístico que trasciende el propio ámbito escolar y curricular de la disciplina.</w:t>
      </w:r>
    </w:p>
    <w:p w14:paraId="4769FA9C" w14:textId="4CA826E9" w:rsidR="009D3B3C" w:rsidRPr="002B42C4" w:rsidRDefault="00E23F6B" w:rsidP="00020631">
      <w:pPr>
        <w:spacing w:after="120" w:line="360" w:lineRule="auto"/>
        <w:jc w:val="both"/>
        <w:rPr>
          <w:rFonts w:ascii="Arial" w:hAnsi="Arial" w:cs="Arial"/>
          <w:sz w:val="24"/>
          <w:szCs w:val="24"/>
          <w:lang w:val="es-ES"/>
        </w:rPr>
      </w:pPr>
      <w:r w:rsidRPr="007E58AF">
        <w:rPr>
          <w:rFonts w:ascii="Arial" w:hAnsi="Arial" w:cs="Arial"/>
          <w:sz w:val="24"/>
          <w:szCs w:val="24"/>
          <w:lang w:val="es-ES"/>
        </w:rPr>
        <w:t xml:space="preserve">El </w:t>
      </w:r>
      <w:r w:rsidR="007E58AF" w:rsidRPr="007E58AF">
        <w:rPr>
          <w:rFonts w:ascii="Arial" w:hAnsi="Arial" w:cs="Arial"/>
          <w:sz w:val="24"/>
          <w:szCs w:val="24"/>
          <w:lang w:val="es-ES"/>
        </w:rPr>
        <w:t>proceso educativo</w:t>
      </w:r>
      <w:r w:rsidRPr="007E58AF">
        <w:rPr>
          <w:rFonts w:ascii="Arial" w:hAnsi="Arial" w:cs="Arial"/>
          <w:sz w:val="24"/>
          <w:szCs w:val="24"/>
          <w:lang w:val="es-ES"/>
        </w:rPr>
        <w:t xml:space="preserve"> </w:t>
      </w:r>
      <w:proofErr w:type="spellStart"/>
      <w:r w:rsidRPr="007E58AF">
        <w:rPr>
          <w:rFonts w:ascii="Arial" w:hAnsi="Arial" w:cs="Arial"/>
          <w:sz w:val="24"/>
          <w:szCs w:val="24"/>
          <w:lang w:val="es-ES"/>
        </w:rPr>
        <w:t>PEySO</w:t>
      </w:r>
      <w:proofErr w:type="spellEnd"/>
      <w:r w:rsidRPr="002B42C4">
        <w:rPr>
          <w:rFonts w:ascii="Arial" w:hAnsi="Arial" w:cs="Arial"/>
          <w:sz w:val="24"/>
          <w:szCs w:val="24"/>
          <w:lang w:val="es-ES"/>
        </w:rPr>
        <w:t xml:space="preserve"> enriquece la historia de las “luchas sociales” que se vienen introduciendo en la escuela y en el mundo académico en general, prendiendo una mecha que</w:t>
      </w:r>
      <w:r w:rsidR="00592303">
        <w:rPr>
          <w:rFonts w:ascii="Arial" w:hAnsi="Arial" w:cs="Arial"/>
          <w:sz w:val="24"/>
          <w:szCs w:val="24"/>
          <w:lang w:val="es-ES"/>
        </w:rPr>
        <w:t>,</w:t>
      </w:r>
      <w:r w:rsidRPr="002B42C4">
        <w:rPr>
          <w:rFonts w:ascii="Arial" w:hAnsi="Arial" w:cs="Arial"/>
          <w:sz w:val="24"/>
          <w:szCs w:val="24"/>
          <w:lang w:val="es-ES"/>
        </w:rPr>
        <w:t xml:space="preserve"> con el uso de las redes sociales</w:t>
      </w:r>
      <w:r w:rsidR="00592303">
        <w:rPr>
          <w:rFonts w:ascii="Arial" w:hAnsi="Arial" w:cs="Arial"/>
          <w:sz w:val="24"/>
          <w:szCs w:val="24"/>
          <w:lang w:val="es-ES"/>
        </w:rPr>
        <w:t>,</w:t>
      </w:r>
      <w:r w:rsidRPr="002B42C4">
        <w:rPr>
          <w:rFonts w:ascii="Arial" w:hAnsi="Arial" w:cs="Arial"/>
          <w:sz w:val="24"/>
          <w:szCs w:val="24"/>
          <w:lang w:val="es-ES"/>
        </w:rPr>
        <w:t xml:space="preserve"> no tiene </w:t>
      </w:r>
      <w:r w:rsidR="00492CD5">
        <w:rPr>
          <w:rFonts w:ascii="Arial" w:hAnsi="Arial" w:cs="Arial"/>
          <w:sz w:val="24"/>
          <w:szCs w:val="24"/>
          <w:lang w:val="es-ES"/>
        </w:rPr>
        <w:t xml:space="preserve">por </w:t>
      </w:r>
      <w:r w:rsidRPr="002B42C4">
        <w:rPr>
          <w:rFonts w:ascii="Arial" w:hAnsi="Arial" w:cs="Arial"/>
          <w:sz w:val="24"/>
          <w:szCs w:val="24"/>
          <w:lang w:val="es-ES"/>
        </w:rPr>
        <w:t>qu</w:t>
      </w:r>
      <w:r w:rsidR="00492CD5">
        <w:rPr>
          <w:rFonts w:ascii="Arial" w:hAnsi="Arial" w:cs="Arial"/>
          <w:sz w:val="24"/>
          <w:szCs w:val="24"/>
          <w:lang w:val="es-ES"/>
        </w:rPr>
        <w:t>é</w:t>
      </w:r>
      <w:r w:rsidRPr="002B42C4">
        <w:rPr>
          <w:rFonts w:ascii="Arial" w:hAnsi="Arial" w:cs="Arial"/>
          <w:sz w:val="24"/>
          <w:szCs w:val="24"/>
          <w:lang w:val="es-ES"/>
        </w:rPr>
        <w:t xml:space="preserve"> apagarse con la temporalidad efímera de las sesiones en clase</w:t>
      </w:r>
      <w:r w:rsidR="00592303">
        <w:rPr>
          <w:rFonts w:ascii="Arial" w:hAnsi="Arial" w:cs="Arial"/>
          <w:sz w:val="24"/>
          <w:szCs w:val="24"/>
          <w:lang w:val="es-ES"/>
        </w:rPr>
        <w:t xml:space="preserve">; con la esperanza de </w:t>
      </w:r>
      <w:r w:rsidR="00020631">
        <w:rPr>
          <w:rFonts w:ascii="Arial" w:hAnsi="Arial" w:cs="Arial"/>
          <w:sz w:val="24"/>
          <w:szCs w:val="24"/>
          <w:lang w:val="es-ES"/>
        </w:rPr>
        <w:t>que el presente trabajo</w:t>
      </w:r>
      <w:r w:rsidR="00592303">
        <w:rPr>
          <w:rFonts w:ascii="Arial" w:hAnsi="Arial" w:cs="Arial"/>
          <w:sz w:val="24"/>
          <w:szCs w:val="24"/>
          <w:lang w:val="es-ES"/>
        </w:rPr>
        <w:t xml:space="preserve"> </w:t>
      </w:r>
      <w:r w:rsidR="00020631">
        <w:rPr>
          <w:rFonts w:ascii="Arial" w:hAnsi="Arial" w:cs="Arial"/>
          <w:sz w:val="24"/>
          <w:szCs w:val="24"/>
          <w:lang w:val="es-ES"/>
        </w:rPr>
        <w:t>aliente</w:t>
      </w:r>
      <w:r w:rsidR="00592303">
        <w:rPr>
          <w:rFonts w:ascii="Arial" w:hAnsi="Arial" w:cs="Arial"/>
          <w:sz w:val="24"/>
          <w:szCs w:val="24"/>
          <w:lang w:val="es-ES"/>
        </w:rPr>
        <w:t xml:space="preserve"> la reproducción de </w:t>
      </w:r>
      <w:r w:rsidR="00020631">
        <w:rPr>
          <w:rFonts w:ascii="Arial" w:hAnsi="Arial" w:cs="Arial"/>
          <w:sz w:val="24"/>
          <w:szCs w:val="24"/>
          <w:lang w:val="es-ES"/>
        </w:rPr>
        <w:t>esta iniciativa o proyectos similares</w:t>
      </w:r>
      <w:r w:rsidR="00592303">
        <w:rPr>
          <w:rFonts w:ascii="Arial" w:hAnsi="Arial" w:cs="Arial"/>
          <w:sz w:val="24"/>
          <w:szCs w:val="24"/>
          <w:lang w:val="es-ES"/>
        </w:rPr>
        <w:t xml:space="preserve"> </w:t>
      </w:r>
      <w:r w:rsidR="00020631">
        <w:rPr>
          <w:rFonts w:ascii="Arial" w:hAnsi="Arial" w:cs="Arial"/>
          <w:sz w:val="24"/>
          <w:szCs w:val="24"/>
          <w:lang w:val="es-ES"/>
        </w:rPr>
        <w:t xml:space="preserve">con </w:t>
      </w:r>
      <w:r w:rsidR="00592303">
        <w:rPr>
          <w:rFonts w:ascii="Arial" w:hAnsi="Arial" w:cs="Arial"/>
          <w:sz w:val="24"/>
          <w:szCs w:val="24"/>
          <w:lang w:val="es-ES"/>
        </w:rPr>
        <w:t>voluntad de cambio</w:t>
      </w:r>
      <w:r w:rsidR="00020631">
        <w:rPr>
          <w:rFonts w:ascii="Arial" w:hAnsi="Arial" w:cs="Arial"/>
          <w:sz w:val="24"/>
          <w:szCs w:val="24"/>
          <w:lang w:val="es-ES"/>
        </w:rPr>
        <w:t>,</w:t>
      </w:r>
      <w:r w:rsidR="00592303">
        <w:rPr>
          <w:rFonts w:ascii="Arial" w:hAnsi="Arial" w:cs="Arial"/>
          <w:sz w:val="24"/>
          <w:szCs w:val="24"/>
          <w:lang w:val="es-ES"/>
        </w:rPr>
        <w:t xml:space="preserve"> en otras escuelas</w:t>
      </w:r>
      <w:r w:rsidR="00020631">
        <w:rPr>
          <w:rFonts w:ascii="Arial" w:hAnsi="Arial" w:cs="Arial"/>
          <w:sz w:val="24"/>
          <w:szCs w:val="24"/>
          <w:lang w:val="es-ES"/>
        </w:rPr>
        <w:t xml:space="preserve">, territorios </w:t>
      </w:r>
      <w:r w:rsidR="00592303">
        <w:rPr>
          <w:rFonts w:ascii="Arial" w:hAnsi="Arial" w:cs="Arial"/>
          <w:sz w:val="24"/>
          <w:szCs w:val="24"/>
          <w:lang w:val="es-ES"/>
        </w:rPr>
        <w:t>y comunidades de aprendizaje.</w:t>
      </w:r>
      <w:r w:rsidR="00020631">
        <w:rPr>
          <w:rFonts w:ascii="Arial" w:hAnsi="Arial" w:cs="Arial"/>
          <w:sz w:val="24"/>
          <w:szCs w:val="24"/>
          <w:lang w:val="es-ES"/>
        </w:rPr>
        <w:t xml:space="preserve"> Con la pretensión de impulsar lo que </w:t>
      </w:r>
      <w:r w:rsidR="007E2189">
        <w:rPr>
          <w:rFonts w:ascii="Arial" w:hAnsi="Arial" w:cs="Arial"/>
          <w:sz w:val="24"/>
          <w:szCs w:val="24"/>
          <w:lang w:val="es-ES"/>
        </w:rPr>
        <w:t xml:space="preserve">ya </w:t>
      </w:r>
      <w:r w:rsidR="00020631">
        <w:rPr>
          <w:rFonts w:ascii="Arial" w:hAnsi="Arial" w:cs="Arial"/>
          <w:sz w:val="24"/>
          <w:szCs w:val="24"/>
          <w:lang w:val="es-ES"/>
        </w:rPr>
        <w:t xml:space="preserve">ha adquirido </w:t>
      </w:r>
      <w:r w:rsidRPr="002B42C4">
        <w:rPr>
          <w:rFonts w:ascii="Arial" w:hAnsi="Arial" w:cs="Arial"/>
          <w:sz w:val="24"/>
          <w:szCs w:val="24"/>
          <w:lang w:val="es-ES"/>
        </w:rPr>
        <w:t>vida propia</w:t>
      </w:r>
      <w:r w:rsidR="007E2189">
        <w:rPr>
          <w:rFonts w:ascii="Arial" w:hAnsi="Arial" w:cs="Arial"/>
          <w:sz w:val="24"/>
          <w:szCs w:val="24"/>
          <w:lang w:val="es-ES"/>
        </w:rPr>
        <w:t>,</w:t>
      </w:r>
      <w:r w:rsidRPr="002B42C4">
        <w:rPr>
          <w:rFonts w:ascii="Arial" w:hAnsi="Arial" w:cs="Arial"/>
          <w:sz w:val="24"/>
          <w:szCs w:val="24"/>
          <w:lang w:val="es-ES"/>
        </w:rPr>
        <w:t xml:space="preserve"> en tanto que alumnas y alumnos</w:t>
      </w:r>
      <w:r w:rsidR="00492CD5">
        <w:rPr>
          <w:rFonts w:ascii="Arial" w:hAnsi="Arial" w:cs="Arial"/>
          <w:sz w:val="24"/>
          <w:szCs w:val="24"/>
          <w:lang w:val="es-ES"/>
        </w:rPr>
        <w:t xml:space="preserve"> comprometidos</w:t>
      </w:r>
      <w:r w:rsidR="007E2189">
        <w:rPr>
          <w:rFonts w:ascii="Arial" w:hAnsi="Arial" w:cs="Arial"/>
          <w:sz w:val="24"/>
          <w:szCs w:val="24"/>
          <w:lang w:val="es-ES"/>
        </w:rPr>
        <w:t>,</w:t>
      </w:r>
      <w:r w:rsidRPr="002B42C4">
        <w:rPr>
          <w:rFonts w:ascii="Arial" w:hAnsi="Arial" w:cs="Arial"/>
          <w:sz w:val="24"/>
          <w:szCs w:val="24"/>
          <w:lang w:val="es-ES"/>
        </w:rPr>
        <w:t xml:space="preserve"> así como cualquier otro sujeto interpelado</w:t>
      </w:r>
      <w:r w:rsidR="00492CD5">
        <w:rPr>
          <w:rFonts w:ascii="Arial" w:hAnsi="Arial" w:cs="Arial"/>
          <w:sz w:val="24"/>
          <w:szCs w:val="24"/>
          <w:lang w:val="es-ES"/>
        </w:rPr>
        <w:t>,</w:t>
      </w:r>
      <w:r w:rsidRPr="002B42C4">
        <w:rPr>
          <w:rFonts w:ascii="Arial" w:hAnsi="Arial" w:cs="Arial"/>
          <w:sz w:val="24"/>
          <w:szCs w:val="24"/>
          <w:lang w:val="es-ES"/>
        </w:rPr>
        <w:t xml:space="preserve"> </w:t>
      </w:r>
      <w:r w:rsidR="007E2189">
        <w:rPr>
          <w:rFonts w:ascii="Arial" w:hAnsi="Arial" w:cs="Arial"/>
          <w:sz w:val="24"/>
          <w:szCs w:val="24"/>
          <w:lang w:val="es-ES"/>
        </w:rPr>
        <w:t>pueden</w:t>
      </w:r>
      <w:r w:rsidRPr="002B42C4">
        <w:rPr>
          <w:rFonts w:ascii="Arial" w:hAnsi="Arial" w:cs="Arial"/>
          <w:sz w:val="24"/>
          <w:szCs w:val="24"/>
          <w:lang w:val="es-ES"/>
        </w:rPr>
        <w:t xml:space="preserve"> en cualquier momento reactivar el diálogo abierto a una “ecología de saberes”, integrador del saber popular y académico, </w:t>
      </w:r>
      <w:r w:rsidR="007E2189">
        <w:rPr>
          <w:rFonts w:ascii="Arial" w:hAnsi="Arial" w:cs="Arial"/>
          <w:sz w:val="24"/>
          <w:szCs w:val="24"/>
          <w:lang w:val="es-ES"/>
        </w:rPr>
        <w:t>avanzando</w:t>
      </w:r>
      <w:r w:rsidRPr="002B42C4">
        <w:rPr>
          <w:rFonts w:ascii="Arial" w:hAnsi="Arial" w:cs="Arial"/>
          <w:sz w:val="24"/>
          <w:szCs w:val="24"/>
          <w:lang w:val="es-ES"/>
        </w:rPr>
        <w:t xml:space="preserve"> en la </w:t>
      </w:r>
      <w:r w:rsidR="00047FFC" w:rsidRPr="002B42C4">
        <w:rPr>
          <w:rFonts w:ascii="Arial" w:hAnsi="Arial" w:cs="Arial"/>
          <w:i/>
          <w:iCs/>
          <w:sz w:val="24"/>
          <w:szCs w:val="24"/>
          <w:lang w:val="es-ES"/>
        </w:rPr>
        <w:t>dialéctica concientización-acción</w:t>
      </w:r>
      <w:r w:rsidR="00047FFC">
        <w:rPr>
          <w:rFonts w:ascii="Arial" w:hAnsi="Arial" w:cs="Arial"/>
          <w:sz w:val="24"/>
          <w:szCs w:val="24"/>
          <w:lang w:val="es-ES"/>
        </w:rPr>
        <w:t xml:space="preserve"> </w:t>
      </w:r>
      <w:r w:rsidR="00047FFC" w:rsidRPr="002B42C4">
        <w:rPr>
          <w:rFonts w:ascii="Arial" w:hAnsi="Arial" w:cs="Arial"/>
          <w:sz w:val="24"/>
          <w:szCs w:val="24"/>
          <w:lang w:val="es-ES"/>
        </w:rPr>
        <w:t xml:space="preserve">que culmina </w:t>
      </w:r>
      <w:r w:rsidR="00047FFC">
        <w:rPr>
          <w:rFonts w:ascii="Arial" w:hAnsi="Arial" w:cs="Arial"/>
          <w:sz w:val="24"/>
          <w:szCs w:val="24"/>
          <w:lang w:val="es-ES"/>
        </w:rPr>
        <w:t>con</w:t>
      </w:r>
      <w:r w:rsidR="00047FFC" w:rsidRPr="002B42C4">
        <w:rPr>
          <w:rFonts w:ascii="Arial" w:hAnsi="Arial" w:cs="Arial"/>
          <w:sz w:val="24"/>
          <w:szCs w:val="24"/>
          <w:lang w:val="es-ES"/>
        </w:rPr>
        <w:t xml:space="preserve"> un aprendizaje servicio social</w:t>
      </w:r>
      <w:r w:rsidR="00047FFC">
        <w:rPr>
          <w:rFonts w:ascii="Arial" w:hAnsi="Arial" w:cs="Arial"/>
          <w:sz w:val="24"/>
          <w:szCs w:val="24"/>
          <w:lang w:val="es-ES"/>
        </w:rPr>
        <w:t xml:space="preserve"> </w:t>
      </w:r>
      <w:r w:rsidRPr="002B42C4">
        <w:rPr>
          <w:rFonts w:ascii="Arial" w:hAnsi="Arial" w:cs="Arial"/>
          <w:sz w:val="24"/>
          <w:szCs w:val="24"/>
          <w:lang w:val="es-ES"/>
        </w:rPr>
        <w:t>desde la empatía con el inmigrante</w:t>
      </w:r>
      <w:r w:rsidR="00492CD5">
        <w:rPr>
          <w:rFonts w:ascii="Arial" w:hAnsi="Arial" w:cs="Arial"/>
          <w:sz w:val="24"/>
          <w:szCs w:val="24"/>
          <w:lang w:val="es-ES"/>
        </w:rPr>
        <w:t>;</w:t>
      </w:r>
      <w:r w:rsidRPr="002B42C4">
        <w:rPr>
          <w:rFonts w:ascii="Arial" w:hAnsi="Arial" w:cs="Arial"/>
          <w:sz w:val="24"/>
          <w:szCs w:val="24"/>
          <w:lang w:val="es-ES"/>
        </w:rPr>
        <w:t xml:space="preserve"> </w:t>
      </w:r>
      <w:r w:rsidR="00047FFC">
        <w:rPr>
          <w:rFonts w:ascii="Arial" w:hAnsi="Arial" w:cs="Arial"/>
          <w:sz w:val="24"/>
          <w:szCs w:val="24"/>
          <w:lang w:val="es-ES"/>
        </w:rPr>
        <w:t xml:space="preserve">con </w:t>
      </w:r>
      <w:r w:rsidRPr="002B42C4">
        <w:rPr>
          <w:rFonts w:ascii="Arial" w:hAnsi="Arial" w:cs="Arial"/>
          <w:sz w:val="24"/>
          <w:szCs w:val="24"/>
          <w:lang w:val="es-ES"/>
        </w:rPr>
        <w:t xml:space="preserve">la esperanza </w:t>
      </w:r>
      <w:r w:rsidR="000B5C48">
        <w:rPr>
          <w:rFonts w:ascii="Arial" w:hAnsi="Arial" w:cs="Arial"/>
          <w:sz w:val="24"/>
          <w:szCs w:val="24"/>
          <w:lang w:val="es-ES"/>
        </w:rPr>
        <w:t xml:space="preserve">generada por una </w:t>
      </w:r>
      <w:r w:rsidRPr="002B42C4">
        <w:rPr>
          <w:rFonts w:ascii="Arial" w:hAnsi="Arial" w:cs="Arial"/>
          <w:sz w:val="24"/>
          <w:szCs w:val="24"/>
          <w:lang w:val="es-ES"/>
        </w:rPr>
        <w:t xml:space="preserve">comunidad de aprendizaje: “esperanza, almas que antes tenían simplemente prohibido hablar ahora gritan y cantan, cuerpos que tenían </w:t>
      </w:r>
      <w:r w:rsidRPr="002B42C4">
        <w:rPr>
          <w:rFonts w:ascii="Arial" w:hAnsi="Arial" w:cs="Arial"/>
          <w:sz w:val="24"/>
          <w:szCs w:val="24"/>
          <w:lang w:val="es-ES"/>
        </w:rPr>
        <w:lastRenderedPageBreak/>
        <w:t>prohibido pensar discursean y rompen las ataduras que los aprisionaban” (Freire, 2017</w:t>
      </w:r>
      <w:r w:rsidR="007D0206">
        <w:rPr>
          <w:rFonts w:ascii="Arial" w:hAnsi="Arial" w:cs="Arial"/>
          <w:sz w:val="24"/>
          <w:szCs w:val="24"/>
          <w:lang w:val="es-ES"/>
        </w:rPr>
        <w:t>, p.</w:t>
      </w:r>
      <w:r w:rsidRPr="002B42C4">
        <w:rPr>
          <w:rFonts w:ascii="Arial" w:hAnsi="Arial" w:cs="Arial"/>
          <w:sz w:val="24"/>
          <w:szCs w:val="24"/>
          <w:lang w:val="es-ES"/>
        </w:rPr>
        <w:t xml:space="preserve"> 211).</w:t>
      </w:r>
    </w:p>
    <w:p w14:paraId="4A2F8A2C" w14:textId="77777777" w:rsidR="00F53F8A" w:rsidRPr="002B42C4" w:rsidRDefault="00F53F8A" w:rsidP="00E320E4">
      <w:pPr>
        <w:shd w:val="clear" w:color="auto" w:fill="FFFFFF"/>
        <w:spacing w:after="0" w:line="360" w:lineRule="auto"/>
        <w:jc w:val="both"/>
        <w:rPr>
          <w:rFonts w:asciiTheme="minorBidi" w:hAnsiTheme="minorBidi"/>
          <w:b/>
          <w:bCs/>
          <w:noProof/>
          <w:lang w:val="es-ES"/>
        </w:rPr>
      </w:pPr>
    </w:p>
    <w:p w14:paraId="2C00C2A4" w14:textId="49527926" w:rsidR="00CE5BFC" w:rsidRPr="002B42C4" w:rsidRDefault="00CE5BFC" w:rsidP="006560A1">
      <w:pPr>
        <w:shd w:val="clear" w:color="auto" w:fill="FFFFFF"/>
        <w:spacing w:after="0" w:line="360" w:lineRule="auto"/>
        <w:jc w:val="both"/>
        <w:outlineLvl w:val="1"/>
        <w:rPr>
          <w:rFonts w:asciiTheme="minorBidi" w:hAnsiTheme="minorBidi"/>
          <w:b/>
          <w:bCs/>
          <w:noProof/>
          <w:sz w:val="24"/>
          <w:szCs w:val="24"/>
          <w:lang w:val="es-ES"/>
        </w:rPr>
      </w:pPr>
      <w:r w:rsidRPr="002B42C4">
        <w:rPr>
          <w:rFonts w:asciiTheme="minorBidi" w:hAnsiTheme="minorBidi"/>
          <w:b/>
          <w:bCs/>
          <w:noProof/>
          <w:sz w:val="24"/>
          <w:szCs w:val="24"/>
          <w:lang w:val="es-ES"/>
        </w:rPr>
        <w:t xml:space="preserve">Referencias </w:t>
      </w:r>
      <w:r w:rsidR="00FB6882">
        <w:rPr>
          <w:rFonts w:asciiTheme="minorBidi" w:hAnsiTheme="minorBidi"/>
          <w:b/>
          <w:bCs/>
          <w:noProof/>
          <w:sz w:val="24"/>
          <w:szCs w:val="24"/>
          <w:lang w:val="es-ES"/>
        </w:rPr>
        <w:t>bibliográficas</w:t>
      </w:r>
    </w:p>
    <w:p w14:paraId="1568EA72"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ABAL, I. Aprendizaje servicio solidario: una propuesta pedagógica innovadora. </w:t>
      </w:r>
      <w:r w:rsidRPr="0071421E">
        <w:rPr>
          <w:rFonts w:asciiTheme="minorBidi" w:hAnsiTheme="minorBidi"/>
          <w:i/>
          <w:iCs/>
          <w:sz w:val="24"/>
          <w:szCs w:val="24"/>
          <w:lang w:val="es-ES"/>
        </w:rPr>
        <w:t>Revista Iberoamericana de Aprendizaje y Servicio</w:t>
      </w:r>
      <w:r w:rsidRPr="0071421E">
        <w:rPr>
          <w:rFonts w:asciiTheme="minorBidi" w:hAnsiTheme="minorBidi"/>
          <w:sz w:val="24"/>
          <w:szCs w:val="24"/>
          <w:lang w:val="es-ES"/>
        </w:rPr>
        <w:t>, Barcelona, n. 2, p. 3-32,</w:t>
      </w:r>
      <w:r w:rsidRPr="0071421E">
        <w:rPr>
          <w:lang w:val="es-ES"/>
        </w:rPr>
        <w:t xml:space="preserve"> </w:t>
      </w:r>
      <w:r w:rsidRPr="0071421E">
        <w:rPr>
          <w:rFonts w:asciiTheme="minorBidi" w:hAnsiTheme="minorBidi"/>
          <w:sz w:val="24"/>
          <w:szCs w:val="24"/>
          <w:lang w:val="es-ES"/>
        </w:rPr>
        <w:t>2015.</w:t>
      </w:r>
    </w:p>
    <w:p w14:paraId="74F6DE39" w14:textId="223A415A"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ÁLVAREZ, C.; GONZÁLEZ, L.</w:t>
      </w:r>
      <w:r w:rsidR="00AB33A4">
        <w:rPr>
          <w:rFonts w:asciiTheme="minorBidi" w:hAnsiTheme="minorBidi"/>
          <w:sz w:val="24"/>
          <w:szCs w:val="24"/>
          <w:lang w:val="es-ES"/>
        </w:rPr>
        <w:t xml:space="preserve"> &amp;</w:t>
      </w:r>
      <w:r w:rsidRPr="0071421E">
        <w:rPr>
          <w:rFonts w:asciiTheme="minorBidi" w:hAnsiTheme="minorBidi"/>
          <w:sz w:val="24"/>
          <w:szCs w:val="24"/>
          <w:lang w:val="es-ES"/>
        </w:rPr>
        <w:t xml:space="preserve"> LARRINAGA, A. Aprendizaje dialógico: Una propuesta de centro educativo para la inclusión. </w:t>
      </w:r>
      <w:r w:rsidRPr="0071421E">
        <w:rPr>
          <w:rFonts w:asciiTheme="minorBidi" w:hAnsiTheme="minorBidi"/>
          <w:i/>
          <w:iCs/>
          <w:sz w:val="24"/>
          <w:szCs w:val="24"/>
          <w:lang w:val="es-ES"/>
        </w:rPr>
        <w:t>Tabanque. Revista pedagógica</w:t>
      </w:r>
      <w:r w:rsidRPr="0071421E">
        <w:rPr>
          <w:rFonts w:asciiTheme="minorBidi" w:hAnsiTheme="minorBidi"/>
          <w:sz w:val="24"/>
          <w:szCs w:val="24"/>
          <w:lang w:val="es-ES"/>
        </w:rPr>
        <w:t>, Valladolid, n. 26, p. 209-224. 2013.</w:t>
      </w:r>
    </w:p>
    <w:p w14:paraId="3DB81423"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AUBERT, A., </w:t>
      </w:r>
      <w:r w:rsidRPr="0071421E">
        <w:rPr>
          <w:rFonts w:asciiTheme="minorBidi" w:hAnsiTheme="minorBidi"/>
          <w:i/>
          <w:iCs/>
          <w:sz w:val="24"/>
          <w:szCs w:val="24"/>
          <w:lang w:val="es-ES"/>
        </w:rPr>
        <w:t>et al</w:t>
      </w:r>
      <w:r w:rsidRPr="0071421E">
        <w:rPr>
          <w:rFonts w:asciiTheme="minorBidi" w:hAnsiTheme="minorBidi"/>
          <w:sz w:val="24"/>
          <w:szCs w:val="24"/>
          <w:lang w:val="es-ES"/>
        </w:rPr>
        <w:t xml:space="preserve">. </w:t>
      </w:r>
      <w:r w:rsidRPr="0071421E">
        <w:rPr>
          <w:rFonts w:asciiTheme="minorBidi" w:hAnsiTheme="minorBidi"/>
          <w:i/>
          <w:iCs/>
          <w:sz w:val="24"/>
          <w:szCs w:val="24"/>
          <w:lang w:val="es-ES"/>
        </w:rPr>
        <w:t>Aprendizaje dialógico en la Sociedad de la Información</w:t>
      </w:r>
      <w:r w:rsidRPr="0071421E">
        <w:rPr>
          <w:rFonts w:asciiTheme="minorBidi" w:hAnsiTheme="minorBidi"/>
          <w:sz w:val="24"/>
          <w:szCs w:val="24"/>
          <w:lang w:val="es-ES"/>
        </w:rPr>
        <w:t>. Barcelona: Hipatia Editorial. 2010.</w:t>
      </w:r>
    </w:p>
    <w:p w14:paraId="59E95E0D"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BANDURA, A. </w:t>
      </w:r>
      <w:r w:rsidRPr="0071421E">
        <w:rPr>
          <w:rFonts w:asciiTheme="minorBidi" w:hAnsiTheme="minorBidi"/>
          <w:i/>
          <w:iCs/>
          <w:sz w:val="24"/>
          <w:szCs w:val="24"/>
          <w:lang w:val="es-ES"/>
        </w:rPr>
        <w:t>Teoría del Aprendizaje Social</w:t>
      </w:r>
      <w:r w:rsidRPr="0071421E">
        <w:rPr>
          <w:rFonts w:asciiTheme="minorBidi" w:hAnsiTheme="minorBidi"/>
          <w:sz w:val="24"/>
          <w:szCs w:val="24"/>
          <w:lang w:val="es-ES"/>
        </w:rPr>
        <w:t>. Madrid: Espasa-Calpe. 1982.</w:t>
      </w:r>
    </w:p>
    <w:p w14:paraId="68CA02AB"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BARREIRO, H. La educación como cuestión de Estado: de Platón a la ilustración francesa. Historia de la Educación. </w:t>
      </w:r>
      <w:r w:rsidRPr="0071421E">
        <w:rPr>
          <w:rFonts w:asciiTheme="minorBidi" w:hAnsiTheme="minorBidi"/>
          <w:i/>
          <w:iCs/>
          <w:sz w:val="24"/>
          <w:szCs w:val="24"/>
          <w:lang w:val="es-ES"/>
        </w:rPr>
        <w:t>Historia de la Educación. Revista interuniversitaria</w:t>
      </w:r>
      <w:r w:rsidRPr="0071421E">
        <w:rPr>
          <w:rFonts w:asciiTheme="minorBidi" w:hAnsiTheme="minorBidi"/>
          <w:sz w:val="24"/>
          <w:szCs w:val="24"/>
          <w:lang w:val="es-ES"/>
        </w:rPr>
        <w:t>, Salamanca, n. 6, p. 161-169. 2010.</w:t>
      </w:r>
    </w:p>
    <w:p w14:paraId="28D5542E"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BENKO, G. La recomposición de los espacios. </w:t>
      </w:r>
      <w:proofErr w:type="spellStart"/>
      <w:r w:rsidRPr="0071421E">
        <w:rPr>
          <w:rFonts w:asciiTheme="minorBidi" w:hAnsiTheme="minorBidi"/>
          <w:i/>
          <w:iCs/>
          <w:sz w:val="24"/>
          <w:szCs w:val="24"/>
          <w:lang w:val="es-ES"/>
        </w:rPr>
        <w:t>Geographicalia</w:t>
      </w:r>
      <w:proofErr w:type="spellEnd"/>
      <w:r w:rsidRPr="0071421E">
        <w:rPr>
          <w:rFonts w:asciiTheme="minorBidi" w:hAnsiTheme="minorBidi"/>
          <w:sz w:val="24"/>
          <w:szCs w:val="24"/>
          <w:lang w:val="es-ES"/>
        </w:rPr>
        <w:t>, Zaragoza, n. 38, p. 3-10. 2000.</w:t>
      </w:r>
    </w:p>
    <w:p w14:paraId="1B0B3E6E"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CANDELA, P. El lastre de las desigualdades de género en la educación y el trabajo: jóvenes </w:t>
      </w:r>
      <w:proofErr w:type="gramStart"/>
      <w:r w:rsidRPr="0071421E">
        <w:rPr>
          <w:rFonts w:asciiTheme="minorBidi" w:hAnsiTheme="minorBidi"/>
          <w:sz w:val="24"/>
          <w:szCs w:val="24"/>
          <w:lang w:val="es-ES"/>
        </w:rPr>
        <w:t>castellano-manchegas</w:t>
      </w:r>
      <w:proofErr w:type="gramEnd"/>
      <w:r w:rsidRPr="0071421E">
        <w:rPr>
          <w:rFonts w:asciiTheme="minorBidi" w:hAnsiTheme="minorBidi"/>
          <w:sz w:val="24"/>
          <w:szCs w:val="24"/>
          <w:lang w:val="es-ES"/>
        </w:rPr>
        <w:t xml:space="preserve"> atrapadas en la precariedad. </w:t>
      </w:r>
      <w:r w:rsidRPr="0071421E">
        <w:rPr>
          <w:rFonts w:asciiTheme="minorBidi" w:hAnsiTheme="minorBidi"/>
          <w:i/>
          <w:iCs/>
          <w:sz w:val="24"/>
          <w:szCs w:val="24"/>
          <w:lang w:val="es-ES"/>
        </w:rPr>
        <w:t>Sociología del Trabajo</w:t>
      </w:r>
      <w:r w:rsidRPr="0071421E">
        <w:rPr>
          <w:rFonts w:asciiTheme="minorBidi" w:hAnsiTheme="minorBidi"/>
          <w:sz w:val="24"/>
          <w:szCs w:val="24"/>
          <w:lang w:val="es-ES"/>
        </w:rPr>
        <w:t>, Madrid, n. 92, p. 125-146. 2018.</w:t>
      </w:r>
    </w:p>
    <w:p w14:paraId="1966D403" w14:textId="1DB7F1CF"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CLAUDINO, S. Construir un currículum con las personas, los derechos y los lugares olvidados. Retos para las ciencias sociales en el siglo XXI. In: HERNÁNDEZ, A. M., GARCÍA, C. R.</w:t>
      </w:r>
      <w:r w:rsidR="00AB33A4">
        <w:rPr>
          <w:rFonts w:asciiTheme="minorBidi" w:hAnsiTheme="minorBidi"/>
          <w:sz w:val="24"/>
          <w:szCs w:val="24"/>
          <w:lang w:val="es-ES"/>
        </w:rPr>
        <w:t xml:space="preserve"> &amp;</w:t>
      </w:r>
      <w:r w:rsidRPr="0071421E">
        <w:rPr>
          <w:rFonts w:asciiTheme="minorBidi" w:hAnsiTheme="minorBidi"/>
          <w:sz w:val="24"/>
          <w:szCs w:val="24"/>
          <w:lang w:val="es-ES"/>
        </w:rPr>
        <w:t xml:space="preserve"> DE LA MONTAÑA, J. L. (Ed). </w:t>
      </w:r>
      <w:r w:rsidRPr="0071421E">
        <w:rPr>
          <w:rFonts w:asciiTheme="minorBidi" w:hAnsiTheme="minorBidi"/>
          <w:i/>
          <w:iCs/>
          <w:sz w:val="24"/>
          <w:szCs w:val="24"/>
          <w:lang w:val="es-ES"/>
        </w:rPr>
        <w:t>Una enseñanza de las ciencias sociales para el futuro: recursos para trabajar la invisibilidad de personas, lugares y temáticas</w:t>
      </w:r>
      <w:r w:rsidRPr="0071421E">
        <w:rPr>
          <w:rFonts w:asciiTheme="minorBidi" w:hAnsiTheme="minorBidi"/>
          <w:sz w:val="24"/>
          <w:szCs w:val="24"/>
          <w:lang w:val="es-ES"/>
        </w:rPr>
        <w:t>. Badajoz: Universidad de Extremadura/Asociación Universitaria del Profesorado de Didáctica de las Ciencias Sociales (AUPDSC), 2015, p. 67-80.</w:t>
      </w:r>
    </w:p>
    <w:p w14:paraId="18E02699" w14:textId="3B3C648B"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n-US"/>
        </w:rPr>
        <w:t>CLAUDINO, S.</w:t>
      </w:r>
      <w:r w:rsidR="00AB33A4">
        <w:rPr>
          <w:rFonts w:asciiTheme="minorBidi" w:hAnsiTheme="minorBidi"/>
          <w:sz w:val="24"/>
          <w:szCs w:val="24"/>
          <w:lang w:val="en-US"/>
        </w:rPr>
        <w:t xml:space="preserve"> &amp;</w:t>
      </w:r>
      <w:r w:rsidRPr="0071421E">
        <w:rPr>
          <w:rFonts w:asciiTheme="minorBidi" w:hAnsiTheme="minorBidi"/>
          <w:sz w:val="24"/>
          <w:szCs w:val="24"/>
          <w:lang w:val="en-US"/>
        </w:rPr>
        <w:t xml:space="preserve"> MENDES, L. Project “We propose!” Territorial citizenship and curricular innovation in Portuguese geographical education. </w:t>
      </w:r>
      <w:r w:rsidRPr="0071421E">
        <w:rPr>
          <w:rFonts w:asciiTheme="minorBidi" w:hAnsiTheme="minorBidi"/>
          <w:i/>
          <w:iCs/>
          <w:sz w:val="24"/>
          <w:szCs w:val="24"/>
          <w:lang w:val="es-ES"/>
        </w:rPr>
        <w:t>Didáctica Geográfica</w:t>
      </w:r>
      <w:r w:rsidRPr="0071421E">
        <w:rPr>
          <w:rFonts w:asciiTheme="minorBidi" w:hAnsiTheme="minorBidi"/>
          <w:sz w:val="24"/>
          <w:szCs w:val="24"/>
          <w:lang w:val="es-ES"/>
        </w:rPr>
        <w:t>-Asociación Española de Geografía, Madrid, n. 22, p. 47-71. 2021.</w:t>
      </w:r>
    </w:p>
    <w:p w14:paraId="6A357533" w14:textId="17AF9AC0" w:rsidR="0071421E" w:rsidRDefault="0071421E" w:rsidP="00134F57">
      <w:pPr>
        <w:spacing w:after="120" w:line="360" w:lineRule="auto"/>
        <w:ind w:left="426" w:hanging="340"/>
        <w:jc w:val="both"/>
        <w:rPr>
          <w:rFonts w:asciiTheme="minorBidi" w:hAnsiTheme="minorBidi"/>
          <w:sz w:val="24"/>
          <w:szCs w:val="24"/>
          <w:lang w:val="es-ES"/>
        </w:rPr>
      </w:pPr>
      <w:r w:rsidRPr="00406FE2">
        <w:rPr>
          <w:rFonts w:asciiTheme="minorBidi" w:hAnsiTheme="minorBidi"/>
          <w:sz w:val="24"/>
          <w:szCs w:val="24"/>
          <w:lang w:val="es-ES"/>
        </w:rPr>
        <w:lastRenderedPageBreak/>
        <w:t>CRUZ, M.</w:t>
      </w:r>
      <w:r>
        <w:rPr>
          <w:rFonts w:asciiTheme="minorBidi" w:hAnsiTheme="minorBidi"/>
          <w:sz w:val="24"/>
          <w:szCs w:val="24"/>
          <w:lang w:val="es-ES"/>
        </w:rPr>
        <w:t xml:space="preserve"> </w:t>
      </w:r>
      <w:r w:rsidRPr="00406FE2">
        <w:rPr>
          <w:rFonts w:asciiTheme="minorBidi" w:hAnsiTheme="minorBidi"/>
          <w:sz w:val="24"/>
          <w:szCs w:val="24"/>
          <w:lang w:val="es-ES"/>
        </w:rPr>
        <w:t xml:space="preserve">Paulo Freire ante las nuevas (y las viejas) opresiones. </w:t>
      </w:r>
      <w:r w:rsidRPr="00E53EF0">
        <w:rPr>
          <w:rFonts w:asciiTheme="minorBidi" w:hAnsiTheme="minorBidi"/>
          <w:i/>
          <w:iCs/>
          <w:sz w:val="24"/>
          <w:szCs w:val="24"/>
          <w:lang w:val="es-ES"/>
        </w:rPr>
        <w:t>El Salto -Edición general- Educación</w:t>
      </w:r>
      <w:r>
        <w:rPr>
          <w:rFonts w:asciiTheme="minorBidi" w:hAnsiTheme="minorBidi"/>
          <w:sz w:val="24"/>
          <w:szCs w:val="24"/>
          <w:lang w:val="es-ES"/>
        </w:rPr>
        <w:t xml:space="preserve">, Madrid, May. 2021. Disponible en: </w:t>
      </w:r>
      <w:r w:rsidR="007D0206">
        <w:rPr>
          <w:rFonts w:asciiTheme="minorBidi" w:hAnsiTheme="minorBidi"/>
          <w:sz w:val="24"/>
          <w:szCs w:val="24"/>
          <w:lang w:val="es-ES"/>
        </w:rPr>
        <w:t>&lt;</w:t>
      </w:r>
      <w:r w:rsidRPr="007D0206">
        <w:rPr>
          <w:rFonts w:asciiTheme="minorBidi" w:hAnsiTheme="minorBidi"/>
          <w:sz w:val="24"/>
          <w:szCs w:val="24"/>
          <w:lang w:val="es-ES"/>
        </w:rPr>
        <w:t>https://www.elsaltodiario.com/el-rumor-de-las-multitudes/paulo-freire-ante-las-nuevas-(y-las-viejas)-opresiones</w:t>
      </w:r>
      <w:r w:rsidR="007D0206">
        <w:rPr>
          <w:rFonts w:asciiTheme="minorBidi" w:hAnsiTheme="minorBidi"/>
          <w:sz w:val="24"/>
          <w:szCs w:val="24"/>
          <w:lang w:val="es-ES"/>
        </w:rPr>
        <w:t>&gt;</w:t>
      </w:r>
      <w:r>
        <w:rPr>
          <w:rFonts w:asciiTheme="minorBidi" w:hAnsiTheme="minorBidi"/>
          <w:sz w:val="24"/>
          <w:szCs w:val="24"/>
          <w:lang w:val="es-ES"/>
        </w:rPr>
        <w:t>. Acceso en:</w:t>
      </w:r>
      <w:r w:rsidRPr="00134F57">
        <w:rPr>
          <w:rFonts w:asciiTheme="minorBidi" w:hAnsiTheme="minorBidi"/>
          <w:sz w:val="24"/>
          <w:szCs w:val="24"/>
          <w:lang w:val="es-ES"/>
        </w:rPr>
        <w:t xml:space="preserve"> 16 </w:t>
      </w:r>
      <w:proofErr w:type="spellStart"/>
      <w:r w:rsidRPr="00134F57">
        <w:rPr>
          <w:rFonts w:asciiTheme="minorBidi" w:hAnsiTheme="minorBidi"/>
          <w:sz w:val="24"/>
          <w:szCs w:val="24"/>
          <w:lang w:val="es-ES"/>
        </w:rPr>
        <w:t>may</w:t>
      </w:r>
      <w:proofErr w:type="spellEnd"/>
      <w:r>
        <w:rPr>
          <w:rFonts w:asciiTheme="minorBidi" w:hAnsiTheme="minorBidi"/>
          <w:sz w:val="24"/>
          <w:szCs w:val="24"/>
          <w:lang w:val="es-ES"/>
        </w:rPr>
        <w:t>.</w:t>
      </w:r>
      <w:r w:rsidRPr="00134F57">
        <w:rPr>
          <w:rFonts w:asciiTheme="minorBidi" w:hAnsiTheme="minorBidi"/>
          <w:sz w:val="24"/>
          <w:szCs w:val="24"/>
          <w:lang w:val="es-ES"/>
        </w:rPr>
        <w:t xml:space="preserve"> 2021</w:t>
      </w:r>
    </w:p>
    <w:p w14:paraId="1FDE1985"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DE SOUSA, B. </w:t>
      </w:r>
      <w:r w:rsidRPr="0071421E">
        <w:rPr>
          <w:rFonts w:asciiTheme="minorBidi" w:hAnsiTheme="minorBidi"/>
          <w:i/>
          <w:iCs/>
          <w:sz w:val="24"/>
          <w:szCs w:val="24"/>
          <w:lang w:val="es-ES"/>
        </w:rPr>
        <w:t>Crítica de la razón indolente. Contra el desperdicio de la experiencia. Para un nuevo sentido común: la ciencia, el derecho y la política en la transición paradigmática</w:t>
      </w:r>
      <w:r w:rsidRPr="0071421E">
        <w:rPr>
          <w:rFonts w:asciiTheme="minorBidi" w:hAnsiTheme="minorBidi"/>
          <w:sz w:val="24"/>
          <w:szCs w:val="24"/>
          <w:lang w:val="es-ES"/>
        </w:rPr>
        <w:t>, v. I. Bilbao: Desclée de Brouwer. 2003.</w:t>
      </w:r>
    </w:p>
    <w:p w14:paraId="2685BDB0"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DE SOUSA, B. </w:t>
      </w:r>
      <w:r w:rsidRPr="0071421E">
        <w:rPr>
          <w:rFonts w:asciiTheme="minorBidi" w:hAnsiTheme="minorBidi"/>
          <w:i/>
          <w:iCs/>
          <w:sz w:val="24"/>
          <w:szCs w:val="24"/>
          <w:lang w:val="es-ES"/>
        </w:rPr>
        <w:t>Renovar la teoría crítica y reinventar la emancipación social</w:t>
      </w:r>
      <w:r w:rsidRPr="0071421E">
        <w:rPr>
          <w:rFonts w:asciiTheme="minorBidi" w:hAnsiTheme="minorBidi"/>
          <w:sz w:val="24"/>
          <w:szCs w:val="24"/>
          <w:lang w:val="es-ES"/>
        </w:rPr>
        <w:t>. Buenos Aires: CLACSO. 2006.</w:t>
      </w:r>
    </w:p>
    <w:p w14:paraId="73CACF84"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DEWEY J. </w:t>
      </w:r>
      <w:r w:rsidRPr="0071421E">
        <w:rPr>
          <w:rFonts w:asciiTheme="minorBidi" w:hAnsiTheme="minorBidi"/>
          <w:i/>
          <w:iCs/>
          <w:sz w:val="24"/>
          <w:szCs w:val="24"/>
          <w:lang w:val="es-ES"/>
        </w:rPr>
        <w:t>Democracia y educación. Una introducción a la filosofía de la educación</w:t>
      </w:r>
      <w:r w:rsidRPr="0071421E">
        <w:rPr>
          <w:rFonts w:asciiTheme="minorBidi" w:hAnsiTheme="minorBidi"/>
          <w:sz w:val="24"/>
          <w:szCs w:val="24"/>
          <w:lang w:val="es-ES"/>
        </w:rPr>
        <w:t>. Madrid: Ediciones Morata. 1998.</w:t>
      </w:r>
    </w:p>
    <w:p w14:paraId="4687FF34" w14:textId="206E08C0" w:rsidR="0071421E" w:rsidRPr="00406FE2" w:rsidRDefault="0071421E" w:rsidP="00E673ED">
      <w:pPr>
        <w:spacing w:after="120" w:line="360" w:lineRule="auto"/>
        <w:ind w:left="426" w:hanging="340"/>
        <w:jc w:val="both"/>
        <w:rPr>
          <w:rFonts w:asciiTheme="minorBidi" w:hAnsiTheme="minorBidi"/>
          <w:sz w:val="24"/>
          <w:szCs w:val="24"/>
          <w:lang w:val="es-ES"/>
        </w:rPr>
      </w:pPr>
      <w:r w:rsidRPr="00406FE2">
        <w:rPr>
          <w:rFonts w:asciiTheme="minorBidi" w:hAnsiTheme="minorBidi"/>
          <w:sz w:val="24"/>
          <w:szCs w:val="24"/>
          <w:lang w:val="es-ES"/>
        </w:rPr>
        <w:t>EFE</w:t>
      </w:r>
      <w:r>
        <w:rPr>
          <w:rFonts w:asciiTheme="minorBidi" w:hAnsiTheme="minorBidi"/>
          <w:sz w:val="24"/>
          <w:szCs w:val="24"/>
          <w:lang w:val="es-ES"/>
        </w:rPr>
        <w:t xml:space="preserve">. </w:t>
      </w:r>
      <w:r w:rsidRPr="00406FE2">
        <w:rPr>
          <w:rFonts w:asciiTheme="minorBidi" w:hAnsiTheme="minorBidi"/>
          <w:sz w:val="24"/>
          <w:szCs w:val="24"/>
          <w:lang w:val="es-ES"/>
        </w:rPr>
        <w:t>Aumentan los mensajes de odio en redes contra los menores migrantes.</w:t>
      </w:r>
      <w:r>
        <w:rPr>
          <w:rFonts w:asciiTheme="minorBidi" w:hAnsiTheme="minorBidi"/>
          <w:sz w:val="24"/>
          <w:szCs w:val="24"/>
          <w:lang w:val="es-ES"/>
        </w:rPr>
        <w:t xml:space="preserve"> </w:t>
      </w:r>
      <w:r w:rsidRPr="00E53EF0">
        <w:rPr>
          <w:rFonts w:asciiTheme="minorBidi" w:hAnsiTheme="minorBidi"/>
          <w:i/>
          <w:iCs/>
          <w:sz w:val="24"/>
          <w:szCs w:val="24"/>
          <w:lang w:val="es-ES"/>
        </w:rPr>
        <w:t>Agencia EFE</w:t>
      </w:r>
      <w:r>
        <w:rPr>
          <w:rFonts w:asciiTheme="minorBidi" w:hAnsiTheme="minorBidi"/>
          <w:sz w:val="24"/>
          <w:szCs w:val="24"/>
          <w:lang w:val="es-ES"/>
        </w:rPr>
        <w:t xml:space="preserve">, Madrid, May. 2021. Disponible en: </w:t>
      </w:r>
      <w:r w:rsidR="007D0206">
        <w:rPr>
          <w:rFonts w:asciiTheme="minorBidi" w:hAnsiTheme="minorBidi"/>
          <w:sz w:val="24"/>
          <w:szCs w:val="24"/>
          <w:lang w:val="es-ES"/>
        </w:rPr>
        <w:t>&lt;</w:t>
      </w:r>
      <w:r w:rsidRPr="007D0206">
        <w:rPr>
          <w:rFonts w:asciiTheme="minorBidi" w:hAnsiTheme="minorBidi"/>
          <w:sz w:val="24"/>
          <w:szCs w:val="24"/>
          <w:lang w:val="es-ES"/>
        </w:rPr>
        <w:t>https://www.publico.es/sociedad/menores-migrantes-aumentan-mensajes-odio-redes-menores-migrantes.html</w:t>
      </w:r>
      <w:r w:rsidR="007D0206">
        <w:rPr>
          <w:rFonts w:asciiTheme="minorBidi" w:hAnsiTheme="minorBidi"/>
          <w:sz w:val="24"/>
          <w:szCs w:val="24"/>
          <w:lang w:val="es-ES"/>
        </w:rPr>
        <w:t>&gt;</w:t>
      </w:r>
      <w:r>
        <w:rPr>
          <w:rFonts w:asciiTheme="minorBidi" w:hAnsiTheme="minorBidi"/>
          <w:sz w:val="24"/>
          <w:szCs w:val="24"/>
          <w:lang w:val="es-ES"/>
        </w:rPr>
        <w:t xml:space="preserve">. Acceso en: </w:t>
      </w:r>
      <w:r w:rsidRPr="00406FE2">
        <w:rPr>
          <w:rFonts w:asciiTheme="minorBidi" w:hAnsiTheme="minorBidi"/>
          <w:sz w:val="24"/>
          <w:szCs w:val="24"/>
          <w:lang w:val="es-ES"/>
        </w:rPr>
        <w:t xml:space="preserve">13 </w:t>
      </w:r>
      <w:proofErr w:type="spellStart"/>
      <w:r w:rsidRPr="00406FE2">
        <w:rPr>
          <w:rFonts w:asciiTheme="minorBidi" w:hAnsiTheme="minorBidi"/>
          <w:sz w:val="24"/>
          <w:szCs w:val="24"/>
          <w:lang w:val="es-ES"/>
        </w:rPr>
        <w:t>may</w:t>
      </w:r>
      <w:proofErr w:type="spellEnd"/>
      <w:r>
        <w:rPr>
          <w:rFonts w:asciiTheme="minorBidi" w:hAnsiTheme="minorBidi"/>
          <w:sz w:val="24"/>
          <w:szCs w:val="24"/>
          <w:lang w:val="es-ES"/>
        </w:rPr>
        <w:t>.</w:t>
      </w:r>
      <w:r w:rsidRPr="00406FE2">
        <w:rPr>
          <w:rFonts w:asciiTheme="minorBidi" w:hAnsiTheme="minorBidi"/>
          <w:sz w:val="24"/>
          <w:szCs w:val="24"/>
          <w:lang w:val="es-ES"/>
        </w:rPr>
        <w:t xml:space="preserve"> 2021.</w:t>
      </w:r>
    </w:p>
    <w:p w14:paraId="6A56384B"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FREIRE, P. La educación como práctica de la libertad. Madrid: Siglo XXI editores. 2009.</w:t>
      </w:r>
    </w:p>
    <w:p w14:paraId="08BA7D40"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FREIRE, P. </w:t>
      </w:r>
      <w:r w:rsidRPr="0071421E">
        <w:rPr>
          <w:rFonts w:asciiTheme="minorBidi" w:hAnsiTheme="minorBidi"/>
          <w:i/>
          <w:iCs/>
          <w:sz w:val="24"/>
          <w:szCs w:val="24"/>
          <w:lang w:val="es-ES"/>
        </w:rPr>
        <w:t>Pedagogía de la esperanza. Un reencuentro con la pedagogía del oprimido</w:t>
      </w:r>
      <w:r w:rsidRPr="0071421E">
        <w:rPr>
          <w:rFonts w:asciiTheme="minorBidi" w:hAnsiTheme="minorBidi"/>
          <w:sz w:val="24"/>
          <w:szCs w:val="24"/>
          <w:lang w:val="es-ES"/>
        </w:rPr>
        <w:t>. México: Siglo XXI editores. 2017.</w:t>
      </w:r>
    </w:p>
    <w:p w14:paraId="7563B838" w14:textId="77777777" w:rsidR="0071421E" w:rsidRPr="0071421E" w:rsidRDefault="0071421E" w:rsidP="00CB0181">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FREIRE, P. </w:t>
      </w:r>
      <w:r w:rsidRPr="0071421E">
        <w:rPr>
          <w:rFonts w:asciiTheme="minorBidi" w:hAnsiTheme="minorBidi"/>
          <w:i/>
          <w:iCs/>
          <w:sz w:val="24"/>
          <w:szCs w:val="24"/>
          <w:lang w:val="es-ES"/>
        </w:rPr>
        <w:t>Pedagogía del oprimido</w:t>
      </w:r>
      <w:r w:rsidRPr="0071421E">
        <w:rPr>
          <w:rFonts w:asciiTheme="minorBidi" w:hAnsiTheme="minorBidi"/>
          <w:sz w:val="24"/>
          <w:szCs w:val="24"/>
          <w:lang w:val="es-ES"/>
        </w:rPr>
        <w:t>. 2. ed. Madrid: Siglo XXI editores. 2012.</w:t>
      </w:r>
    </w:p>
    <w:p w14:paraId="0D9F307C"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GARCÍA, M. D. Enfoques críticos y práctica de la Geografía en España. Balance de tres décadas (1974-2004). </w:t>
      </w:r>
      <w:proofErr w:type="spellStart"/>
      <w:r w:rsidRPr="0071421E">
        <w:rPr>
          <w:rFonts w:asciiTheme="minorBidi" w:hAnsiTheme="minorBidi"/>
          <w:i/>
          <w:iCs/>
          <w:sz w:val="24"/>
          <w:szCs w:val="24"/>
          <w:lang w:val="es-ES"/>
        </w:rPr>
        <w:t>Documents</w:t>
      </w:r>
      <w:proofErr w:type="spellEnd"/>
      <w:r w:rsidRPr="0071421E">
        <w:rPr>
          <w:rFonts w:asciiTheme="minorBidi" w:hAnsiTheme="minorBidi"/>
          <w:i/>
          <w:iCs/>
          <w:sz w:val="24"/>
          <w:szCs w:val="24"/>
          <w:lang w:val="es-ES"/>
        </w:rPr>
        <w:t xml:space="preserve"> </w:t>
      </w:r>
      <w:proofErr w:type="spellStart"/>
      <w:r w:rsidRPr="0071421E">
        <w:rPr>
          <w:rFonts w:asciiTheme="minorBidi" w:hAnsiTheme="minorBidi"/>
          <w:i/>
          <w:iCs/>
          <w:sz w:val="24"/>
          <w:szCs w:val="24"/>
          <w:lang w:val="es-ES"/>
        </w:rPr>
        <w:t>d`Analisis</w:t>
      </w:r>
      <w:proofErr w:type="spellEnd"/>
      <w:r w:rsidRPr="0071421E">
        <w:rPr>
          <w:rFonts w:asciiTheme="minorBidi" w:hAnsiTheme="minorBidi"/>
          <w:i/>
          <w:iCs/>
          <w:sz w:val="24"/>
          <w:szCs w:val="24"/>
          <w:lang w:val="es-ES"/>
        </w:rPr>
        <w:t xml:space="preserve"> </w:t>
      </w:r>
      <w:proofErr w:type="spellStart"/>
      <w:r w:rsidRPr="0071421E">
        <w:rPr>
          <w:rFonts w:asciiTheme="minorBidi" w:hAnsiTheme="minorBidi"/>
          <w:i/>
          <w:iCs/>
          <w:sz w:val="24"/>
          <w:szCs w:val="24"/>
          <w:lang w:val="es-ES"/>
        </w:rPr>
        <w:t>Geográphica</w:t>
      </w:r>
      <w:proofErr w:type="spellEnd"/>
      <w:r w:rsidRPr="0071421E">
        <w:rPr>
          <w:rFonts w:asciiTheme="minorBidi" w:hAnsiTheme="minorBidi"/>
          <w:sz w:val="24"/>
          <w:szCs w:val="24"/>
          <w:lang w:val="es-ES"/>
        </w:rPr>
        <w:t>, Barcelona, n. 45, p. 139-148. 2005.</w:t>
      </w:r>
    </w:p>
    <w:p w14:paraId="2F13CD81"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ILLICH, I. </w:t>
      </w:r>
      <w:r w:rsidRPr="0071421E">
        <w:rPr>
          <w:rFonts w:asciiTheme="minorBidi" w:hAnsiTheme="minorBidi"/>
          <w:i/>
          <w:iCs/>
          <w:sz w:val="24"/>
          <w:szCs w:val="24"/>
          <w:lang w:val="es-ES"/>
        </w:rPr>
        <w:t>La sociedad desescolarizada</w:t>
      </w:r>
      <w:r w:rsidRPr="0071421E">
        <w:rPr>
          <w:rFonts w:asciiTheme="minorBidi" w:hAnsiTheme="minorBidi"/>
          <w:sz w:val="24"/>
          <w:szCs w:val="24"/>
          <w:lang w:val="es-ES"/>
        </w:rPr>
        <w:t>. Buenos Aires: Ed. Godot. 2012.</w:t>
      </w:r>
    </w:p>
    <w:p w14:paraId="25BF9A24"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PALOMO, A. M. Laurence Kohlberg: Teoría y práctica del desarrollo moral en la escuela.</w:t>
      </w:r>
      <w:r w:rsidRPr="0071421E">
        <w:rPr>
          <w:rFonts w:asciiTheme="minorBidi" w:hAnsiTheme="minorBidi"/>
          <w:i/>
          <w:iCs/>
          <w:sz w:val="24"/>
          <w:szCs w:val="24"/>
          <w:lang w:val="es-ES"/>
        </w:rPr>
        <w:t xml:space="preserve"> Revista interuniversitaria de formación del profesorado</w:t>
      </w:r>
      <w:r w:rsidRPr="0071421E">
        <w:rPr>
          <w:rFonts w:asciiTheme="minorBidi" w:hAnsiTheme="minorBidi"/>
          <w:sz w:val="24"/>
          <w:szCs w:val="24"/>
          <w:lang w:val="es-ES"/>
        </w:rPr>
        <w:t>, Murcia, n. 4, p. 79-90. 1989.</w:t>
      </w:r>
    </w:p>
    <w:p w14:paraId="42892D78"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PIAGET, J. </w:t>
      </w:r>
      <w:r w:rsidRPr="0071421E">
        <w:rPr>
          <w:rFonts w:asciiTheme="minorBidi" w:hAnsiTheme="minorBidi"/>
          <w:i/>
          <w:iCs/>
          <w:sz w:val="24"/>
          <w:szCs w:val="24"/>
          <w:lang w:val="es-ES"/>
        </w:rPr>
        <w:t>La psicología de la inteligencia</w:t>
      </w:r>
      <w:r w:rsidRPr="0071421E">
        <w:rPr>
          <w:rFonts w:asciiTheme="minorBidi" w:hAnsiTheme="minorBidi"/>
          <w:sz w:val="24"/>
          <w:szCs w:val="24"/>
          <w:lang w:val="es-ES"/>
        </w:rPr>
        <w:t>. Barcelona, Ed. Crítica. 2009.</w:t>
      </w:r>
    </w:p>
    <w:p w14:paraId="23A23EFE"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RODRÍGUEZ, F. </w:t>
      </w:r>
      <w:r w:rsidRPr="0071421E">
        <w:rPr>
          <w:rFonts w:asciiTheme="minorBidi" w:hAnsiTheme="minorBidi"/>
          <w:i/>
          <w:iCs/>
          <w:sz w:val="24"/>
          <w:szCs w:val="24"/>
          <w:lang w:val="es-ES"/>
        </w:rPr>
        <w:t>La actividad humana y espacio geográfico</w:t>
      </w:r>
      <w:r w:rsidRPr="0071421E">
        <w:rPr>
          <w:rFonts w:asciiTheme="minorBidi" w:hAnsiTheme="minorBidi"/>
          <w:sz w:val="24"/>
          <w:szCs w:val="24"/>
          <w:lang w:val="es-ES"/>
        </w:rPr>
        <w:t>. Madrid: Síntesis. 2000.</w:t>
      </w:r>
    </w:p>
    <w:p w14:paraId="22576D6B" w14:textId="7FA61844"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lastRenderedPageBreak/>
        <w:t>RODRÍGUEZ, M. R.</w:t>
      </w:r>
      <w:r w:rsidR="00AB33A4">
        <w:rPr>
          <w:rFonts w:asciiTheme="minorBidi" w:hAnsiTheme="minorBidi"/>
          <w:sz w:val="24"/>
          <w:szCs w:val="24"/>
          <w:lang w:val="es-ES"/>
        </w:rPr>
        <w:t xml:space="preserve"> &amp;</w:t>
      </w:r>
      <w:r w:rsidRPr="0071421E">
        <w:rPr>
          <w:rFonts w:asciiTheme="minorBidi" w:hAnsiTheme="minorBidi"/>
          <w:sz w:val="24"/>
          <w:szCs w:val="24"/>
          <w:lang w:val="es-ES"/>
        </w:rPr>
        <w:t xml:space="preserve"> ORDÓÑEZ, R. Una experiencia de aprendizaje-servicio en comunidades de aprendizaje. </w:t>
      </w:r>
      <w:r w:rsidRPr="0071421E">
        <w:rPr>
          <w:rFonts w:asciiTheme="minorBidi" w:hAnsiTheme="minorBidi"/>
          <w:i/>
          <w:iCs/>
          <w:sz w:val="24"/>
          <w:szCs w:val="24"/>
          <w:lang w:val="es-ES"/>
        </w:rPr>
        <w:t>Revista de currículum y formación del profesorado</w:t>
      </w:r>
      <w:r w:rsidRPr="0071421E">
        <w:rPr>
          <w:rFonts w:asciiTheme="minorBidi" w:hAnsiTheme="minorBidi"/>
          <w:sz w:val="24"/>
          <w:szCs w:val="24"/>
          <w:lang w:val="es-ES"/>
        </w:rPr>
        <w:t>, Granada, v. 19, n. 1, p. 314-333. 2015.</w:t>
      </w:r>
    </w:p>
    <w:p w14:paraId="0F0D5EDE" w14:textId="77777777" w:rsidR="0071421E" w:rsidRPr="0071421E" w:rsidRDefault="0071421E" w:rsidP="00E673ED">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RODRÍGUEZ-DOMÈNECH, M. Á. La innovación e investigación en la práctica educativa, en DURÁN, F. R. </w:t>
      </w:r>
      <w:r w:rsidRPr="0071421E">
        <w:rPr>
          <w:rFonts w:asciiTheme="minorBidi" w:hAnsiTheme="minorBidi"/>
          <w:i/>
          <w:iCs/>
          <w:sz w:val="24"/>
          <w:szCs w:val="24"/>
          <w:lang w:val="es-ES"/>
        </w:rPr>
        <w:t>et al</w:t>
      </w:r>
      <w:r w:rsidRPr="0071421E">
        <w:rPr>
          <w:rFonts w:asciiTheme="minorBidi" w:hAnsiTheme="minorBidi"/>
          <w:sz w:val="24"/>
          <w:szCs w:val="24"/>
          <w:lang w:val="es-ES"/>
        </w:rPr>
        <w:t xml:space="preserve">. (coord.): </w:t>
      </w:r>
      <w:r w:rsidRPr="0071421E">
        <w:rPr>
          <w:rFonts w:asciiTheme="minorBidi" w:hAnsiTheme="minorBidi"/>
          <w:i/>
          <w:iCs/>
          <w:sz w:val="24"/>
          <w:szCs w:val="24"/>
          <w:lang w:val="es-ES"/>
        </w:rPr>
        <w:t>Innovación metodológica y docente en Historia, Arte y Geografía</w:t>
      </w:r>
      <w:r w:rsidRPr="0071421E">
        <w:rPr>
          <w:rFonts w:asciiTheme="minorBidi" w:hAnsiTheme="minorBidi"/>
          <w:sz w:val="24"/>
          <w:szCs w:val="24"/>
          <w:lang w:val="es-ES"/>
        </w:rPr>
        <w:t xml:space="preserve">. Santiago de Compostela: </w:t>
      </w:r>
      <w:proofErr w:type="spellStart"/>
      <w:r w:rsidRPr="0071421E">
        <w:rPr>
          <w:rFonts w:asciiTheme="minorBidi" w:hAnsiTheme="minorBidi"/>
          <w:sz w:val="24"/>
          <w:szCs w:val="24"/>
          <w:lang w:val="es-ES"/>
        </w:rPr>
        <w:t>Servizo</w:t>
      </w:r>
      <w:proofErr w:type="spellEnd"/>
      <w:r w:rsidRPr="0071421E">
        <w:rPr>
          <w:rFonts w:asciiTheme="minorBidi" w:hAnsiTheme="minorBidi"/>
          <w:sz w:val="24"/>
          <w:szCs w:val="24"/>
          <w:lang w:val="es-ES"/>
        </w:rPr>
        <w:t xml:space="preserve"> de </w:t>
      </w:r>
      <w:proofErr w:type="spellStart"/>
      <w:r w:rsidRPr="0071421E">
        <w:rPr>
          <w:rFonts w:asciiTheme="minorBidi" w:hAnsiTheme="minorBidi"/>
          <w:sz w:val="24"/>
          <w:szCs w:val="24"/>
          <w:lang w:val="es-ES"/>
        </w:rPr>
        <w:t>Publicacións</w:t>
      </w:r>
      <w:proofErr w:type="spellEnd"/>
      <w:r w:rsidRPr="0071421E">
        <w:rPr>
          <w:rFonts w:asciiTheme="minorBidi" w:hAnsiTheme="minorBidi"/>
          <w:sz w:val="24"/>
          <w:szCs w:val="24"/>
          <w:lang w:val="es-ES"/>
        </w:rPr>
        <w:t xml:space="preserve"> e Intercambio Científico, 2012, p. 119-125.</w:t>
      </w:r>
    </w:p>
    <w:p w14:paraId="0EFD1895" w14:textId="7D68755B" w:rsidR="0071421E" w:rsidRPr="0071421E" w:rsidRDefault="0071421E" w:rsidP="00E673ED">
      <w:pPr>
        <w:spacing w:after="120" w:line="360" w:lineRule="auto"/>
        <w:ind w:left="426" w:hanging="340"/>
        <w:jc w:val="both"/>
        <w:rPr>
          <w:rFonts w:asciiTheme="minorBidi" w:hAnsiTheme="minorBidi"/>
          <w:sz w:val="24"/>
          <w:szCs w:val="24"/>
          <w:lang w:val="pt-PT"/>
        </w:rPr>
      </w:pPr>
      <w:r w:rsidRPr="0071421E">
        <w:rPr>
          <w:rFonts w:asciiTheme="minorBidi" w:hAnsiTheme="minorBidi"/>
          <w:sz w:val="24"/>
          <w:szCs w:val="24"/>
          <w:lang w:val="es-ES"/>
        </w:rPr>
        <w:t>RODRÍGUEZ-DOMÈNECH, M. Á.</w:t>
      </w:r>
      <w:r w:rsidR="00AB33A4">
        <w:rPr>
          <w:rFonts w:asciiTheme="minorBidi" w:hAnsiTheme="minorBidi"/>
          <w:sz w:val="24"/>
          <w:szCs w:val="24"/>
          <w:lang w:val="es-ES"/>
        </w:rPr>
        <w:t xml:space="preserve"> &amp;</w:t>
      </w:r>
      <w:r w:rsidRPr="0071421E">
        <w:rPr>
          <w:rFonts w:asciiTheme="minorBidi" w:hAnsiTheme="minorBidi"/>
          <w:sz w:val="24"/>
          <w:szCs w:val="24"/>
          <w:lang w:val="es-ES"/>
        </w:rPr>
        <w:t xml:space="preserve"> CLAUDINO, S. </w:t>
      </w:r>
      <w:r w:rsidRPr="0071421E">
        <w:rPr>
          <w:rFonts w:asciiTheme="minorBidi" w:hAnsiTheme="minorBidi"/>
          <w:i/>
          <w:iCs/>
          <w:sz w:val="24"/>
          <w:szCs w:val="24"/>
          <w:lang w:val="es-ES"/>
        </w:rPr>
        <w:t>¡Nosotros proponemos! Ciudadanía, sostenibilidad e innovación geográfica ante los desafíos educativos de la sociedad</w:t>
      </w:r>
      <w:r w:rsidRPr="0071421E">
        <w:rPr>
          <w:rFonts w:asciiTheme="minorBidi" w:hAnsiTheme="minorBidi"/>
          <w:sz w:val="24"/>
          <w:szCs w:val="24"/>
          <w:lang w:val="es-ES"/>
        </w:rPr>
        <w:t xml:space="preserve">. </w:t>
      </w:r>
      <w:r w:rsidRPr="0071421E">
        <w:rPr>
          <w:rFonts w:asciiTheme="minorBidi" w:hAnsiTheme="minorBidi"/>
          <w:sz w:val="24"/>
          <w:szCs w:val="24"/>
          <w:lang w:val="pt-PT"/>
        </w:rPr>
        <w:t xml:space="preserve">Barcelona: Editorial </w:t>
      </w:r>
      <w:proofErr w:type="spellStart"/>
      <w:r w:rsidRPr="0071421E">
        <w:rPr>
          <w:rFonts w:asciiTheme="minorBidi" w:hAnsiTheme="minorBidi"/>
          <w:sz w:val="24"/>
          <w:szCs w:val="24"/>
          <w:lang w:val="pt-PT"/>
        </w:rPr>
        <w:t>Graó</w:t>
      </w:r>
      <w:proofErr w:type="spellEnd"/>
      <w:r w:rsidRPr="0071421E">
        <w:rPr>
          <w:rFonts w:asciiTheme="minorBidi" w:hAnsiTheme="minorBidi"/>
          <w:sz w:val="24"/>
          <w:szCs w:val="24"/>
          <w:lang w:val="pt-PT"/>
        </w:rPr>
        <w:t>. 2018.</w:t>
      </w:r>
    </w:p>
    <w:p w14:paraId="1EA4CCDF" w14:textId="77777777" w:rsidR="0071421E" w:rsidRPr="001749E6" w:rsidRDefault="0071421E" w:rsidP="0071421E">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pt-PT"/>
        </w:rPr>
        <w:t xml:space="preserve">SANTOS, M. </w:t>
      </w:r>
      <w:r w:rsidRPr="0071421E">
        <w:rPr>
          <w:rFonts w:asciiTheme="minorBidi" w:hAnsiTheme="minorBidi"/>
          <w:i/>
          <w:iCs/>
          <w:sz w:val="24"/>
          <w:szCs w:val="24"/>
          <w:lang w:val="pt-PT"/>
        </w:rPr>
        <w:t>Por uma outra globalização: do pensamento único à consciência universal</w:t>
      </w:r>
      <w:r w:rsidRPr="0071421E">
        <w:rPr>
          <w:rFonts w:asciiTheme="minorBidi" w:hAnsiTheme="minorBidi"/>
          <w:sz w:val="24"/>
          <w:szCs w:val="24"/>
          <w:lang w:val="pt-PT"/>
        </w:rPr>
        <w:t xml:space="preserve">. </w:t>
      </w:r>
      <w:r w:rsidRPr="001749E6">
        <w:rPr>
          <w:rFonts w:asciiTheme="minorBidi" w:hAnsiTheme="minorBidi"/>
          <w:sz w:val="24"/>
          <w:szCs w:val="24"/>
          <w:lang w:val="es-ES"/>
        </w:rPr>
        <w:t xml:space="preserve">Rio de Janeiro: Grupo editorial </w:t>
      </w:r>
      <w:proofErr w:type="spellStart"/>
      <w:r w:rsidRPr="001749E6">
        <w:rPr>
          <w:rFonts w:asciiTheme="minorBidi" w:hAnsiTheme="minorBidi"/>
          <w:sz w:val="24"/>
          <w:szCs w:val="24"/>
          <w:lang w:val="es-ES"/>
        </w:rPr>
        <w:t>Record</w:t>
      </w:r>
      <w:proofErr w:type="spellEnd"/>
      <w:r w:rsidRPr="001749E6">
        <w:rPr>
          <w:rFonts w:asciiTheme="minorBidi" w:hAnsiTheme="minorBidi"/>
          <w:sz w:val="24"/>
          <w:szCs w:val="24"/>
          <w:lang w:val="es-ES"/>
        </w:rPr>
        <w:t>. 2001.</w:t>
      </w:r>
    </w:p>
    <w:p w14:paraId="33543817" w14:textId="77777777" w:rsidR="0071421E" w:rsidRPr="0071421E" w:rsidRDefault="0071421E" w:rsidP="00311D50">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TARABINI, A. ¿Para qué sirve la escuela? Reflexiones sociológicas en tiempos de pandemia global. </w:t>
      </w:r>
      <w:r w:rsidRPr="0071421E">
        <w:rPr>
          <w:rFonts w:asciiTheme="minorBidi" w:hAnsiTheme="minorBidi"/>
          <w:i/>
          <w:iCs/>
          <w:sz w:val="24"/>
          <w:szCs w:val="24"/>
          <w:lang w:val="es-ES"/>
        </w:rPr>
        <w:t>Revista de Sociología de la Educación-RASE</w:t>
      </w:r>
      <w:r w:rsidRPr="0071421E">
        <w:rPr>
          <w:rFonts w:asciiTheme="minorBidi" w:hAnsiTheme="minorBidi"/>
          <w:sz w:val="24"/>
          <w:szCs w:val="24"/>
          <w:lang w:val="es-ES"/>
        </w:rPr>
        <w:t>, Valencia, v. 13 n. 2, p. 145-155. 2020.</w:t>
      </w:r>
    </w:p>
    <w:p w14:paraId="5832EF09" w14:textId="1D9A8585" w:rsidR="00406FE2" w:rsidRPr="0071421E" w:rsidRDefault="0071421E" w:rsidP="0071421E">
      <w:pPr>
        <w:spacing w:after="120" w:line="360" w:lineRule="auto"/>
        <w:ind w:left="426" w:hanging="340"/>
        <w:jc w:val="both"/>
        <w:rPr>
          <w:rFonts w:asciiTheme="minorBidi" w:hAnsiTheme="minorBidi"/>
          <w:sz w:val="24"/>
          <w:szCs w:val="24"/>
          <w:lang w:val="es-ES"/>
        </w:rPr>
      </w:pPr>
      <w:r w:rsidRPr="0071421E">
        <w:rPr>
          <w:rFonts w:asciiTheme="minorBidi" w:hAnsiTheme="minorBidi"/>
          <w:sz w:val="24"/>
          <w:szCs w:val="24"/>
          <w:lang w:val="es-ES"/>
        </w:rPr>
        <w:t xml:space="preserve">VYGOTSKI, L. S. Aprendizaje y desarrollo intelectual en la edad escolar. </w:t>
      </w:r>
      <w:r w:rsidRPr="0071421E">
        <w:rPr>
          <w:rFonts w:asciiTheme="minorBidi" w:hAnsiTheme="minorBidi"/>
          <w:i/>
          <w:iCs/>
          <w:sz w:val="24"/>
          <w:szCs w:val="24"/>
          <w:lang w:val="es-ES"/>
        </w:rPr>
        <w:t>Infancia y Aprendizaje</w:t>
      </w:r>
      <w:r w:rsidRPr="0071421E">
        <w:rPr>
          <w:rFonts w:asciiTheme="minorBidi" w:hAnsiTheme="minorBidi"/>
          <w:sz w:val="24"/>
          <w:szCs w:val="24"/>
          <w:lang w:val="es-ES"/>
        </w:rPr>
        <w:t>, n. 27-28, p. 105-116. 1984.</w:t>
      </w:r>
    </w:p>
    <w:sectPr w:rsidR="00406FE2" w:rsidRPr="0071421E" w:rsidSect="00516140">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8FDC" w14:textId="77777777" w:rsidR="00404403" w:rsidRDefault="00404403" w:rsidP="00155B57">
      <w:pPr>
        <w:spacing w:after="0" w:line="240" w:lineRule="auto"/>
      </w:pPr>
      <w:r>
        <w:separator/>
      </w:r>
    </w:p>
  </w:endnote>
  <w:endnote w:type="continuationSeparator" w:id="0">
    <w:p w14:paraId="6AA54AED" w14:textId="77777777" w:rsidR="00404403" w:rsidRDefault="00404403"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F4AE" w14:textId="77777777" w:rsidR="00404403" w:rsidRDefault="00404403" w:rsidP="00155B57">
      <w:pPr>
        <w:spacing w:after="0" w:line="240" w:lineRule="auto"/>
      </w:pPr>
      <w:r>
        <w:separator/>
      </w:r>
    </w:p>
  </w:footnote>
  <w:footnote w:type="continuationSeparator" w:id="0">
    <w:p w14:paraId="05613870" w14:textId="77777777" w:rsidR="00404403" w:rsidRDefault="00404403" w:rsidP="00155B57">
      <w:pPr>
        <w:spacing w:after="0" w:line="240" w:lineRule="auto"/>
      </w:pPr>
      <w:r>
        <w:continuationSeparator/>
      </w:r>
    </w:p>
  </w:footnote>
  <w:footnote w:id="1">
    <w:p w14:paraId="0505614C" w14:textId="65E98DD2" w:rsidR="004E4266" w:rsidRPr="00675133" w:rsidRDefault="004E4266" w:rsidP="007D0206">
      <w:pPr>
        <w:pStyle w:val="Textonotapie"/>
        <w:jc w:val="both"/>
        <w:rPr>
          <w:lang w:val="es-ES"/>
        </w:rPr>
      </w:pPr>
      <w:r w:rsidRPr="00EA2DFC">
        <w:rPr>
          <w:rStyle w:val="Refdenotaalpie"/>
        </w:rPr>
        <w:footnoteRef/>
      </w:r>
      <w:r w:rsidRPr="004B53E4">
        <w:rPr>
          <w:lang w:val="es-ES"/>
        </w:rPr>
        <w:t xml:space="preserve"> </w:t>
      </w:r>
      <w:r w:rsidR="004B53E4" w:rsidRPr="004B53E4">
        <w:rPr>
          <w:lang w:val="es-ES"/>
        </w:rPr>
        <w:t>Profesor Ayudante Doctor de la Universidad Autónoma de Madrid</w:t>
      </w:r>
      <w:r w:rsidRPr="004B53E4">
        <w:rPr>
          <w:lang w:val="es-ES"/>
        </w:rPr>
        <w:t xml:space="preserve">. </w:t>
      </w:r>
      <w:r w:rsidRPr="00675133">
        <w:rPr>
          <w:lang w:val="es-ES"/>
        </w:rPr>
        <w:t xml:space="preserve">E-mail: </w:t>
      </w:r>
      <w:proofErr w:type="spellStart"/>
      <w:r w:rsidR="004B53E4" w:rsidRPr="00675133">
        <w:rPr>
          <w:lang w:val="es-ES"/>
        </w:rPr>
        <w:t>Alfonso.</w:t>
      </w:r>
      <w:r w:rsidR="007D0206">
        <w:rPr>
          <w:lang w:val="es-ES"/>
        </w:rPr>
        <w:t>Fernandez</w:t>
      </w:r>
      <w:proofErr w:type="spellEnd"/>
      <w:r w:rsidR="007D0206">
        <w:rPr>
          <w:lang w:val="es-ES"/>
        </w:rPr>
        <w:t xml:space="preserve">-Arroyo </w:t>
      </w:r>
      <w:r w:rsidR="004B53E4" w:rsidRPr="00675133">
        <w:rPr>
          <w:lang w:val="es-ES"/>
        </w:rPr>
        <w:t>@</w:t>
      </w:r>
      <w:r w:rsidR="007D0206">
        <w:rPr>
          <w:lang w:val="es-ES"/>
        </w:rPr>
        <w:t>uam.es.</w:t>
      </w:r>
    </w:p>
  </w:footnote>
  <w:footnote w:id="2">
    <w:p w14:paraId="4EBA82B3" w14:textId="6FC405DD" w:rsidR="00C45FD8" w:rsidRPr="007C0894" w:rsidRDefault="00C45FD8" w:rsidP="00C45FD8">
      <w:pPr>
        <w:pStyle w:val="Textonotapie"/>
        <w:jc w:val="both"/>
        <w:rPr>
          <w:rFonts w:asciiTheme="minorBidi" w:hAnsiTheme="minorBidi"/>
          <w:sz w:val="18"/>
          <w:szCs w:val="18"/>
          <w:lang w:val="es-ES"/>
        </w:rPr>
      </w:pPr>
      <w:r w:rsidRPr="00183583">
        <w:rPr>
          <w:rStyle w:val="Refdenotaalpie"/>
          <w:rFonts w:asciiTheme="minorBidi" w:hAnsiTheme="minorBidi"/>
        </w:rPr>
        <w:footnoteRef/>
      </w:r>
      <w:r w:rsidRPr="00183583">
        <w:rPr>
          <w:rFonts w:asciiTheme="minorBidi" w:hAnsiTheme="minorBidi"/>
          <w:lang w:val="es-ES"/>
        </w:rPr>
        <w:t xml:space="preserve"> La idea de progreso o progresismo latinoamericano al que se refiere Paulo Freire dista de la idea occidentalista en el sentido que, lejos de limitarse a lo económico, aspira a un horizonte antiimperialista y anticolonialista, con tendencia redistributiva del bienestar en una forma de Estado con efectos concretos en la ampliación de derechos y de la dignidad de los oprimidos, en particular, entre los colectivos </w:t>
      </w:r>
      <w:r w:rsidR="00D97061" w:rsidRPr="00183583">
        <w:rPr>
          <w:rFonts w:asciiTheme="minorBidi" w:hAnsiTheme="minorBidi"/>
          <w:lang w:val="es-ES"/>
        </w:rPr>
        <w:t xml:space="preserve">populares, </w:t>
      </w:r>
      <w:r w:rsidRPr="00183583">
        <w:rPr>
          <w:rFonts w:asciiTheme="minorBidi" w:hAnsiTheme="minorBidi"/>
          <w:lang w:val="es-ES"/>
        </w:rPr>
        <w:t>campesinos e indígenas.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0A8" w14:textId="4EAA6954" w:rsidR="00155B57" w:rsidRDefault="00871B3F" w:rsidP="00871B3F">
    <w:pPr>
      <w:pStyle w:val="Encabezado"/>
      <w:tabs>
        <w:tab w:val="clear" w:pos="4252"/>
        <w:tab w:val="clear" w:pos="8504"/>
        <w:tab w:val="left" w:pos="3885"/>
      </w:tabs>
    </w:pPr>
    <w:r>
      <w:tab/>
    </w:r>
    <w:r w:rsidR="00FD1C70">
      <w:rPr>
        <w:noProof/>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CE"/>
    <w:rsid w:val="000039E4"/>
    <w:rsid w:val="00004F54"/>
    <w:rsid w:val="000174D1"/>
    <w:rsid w:val="00017B9D"/>
    <w:rsid w:val="00020631"/>
    <w:rsid w:val="00021684"/>
    <w:rsid w:val="00037526"/>
    <w:rsid w:val="00047DC4"/>
    <w:rsid w:val="00047FFC"/>
    <w:rsid w:val="00051330"/>
    <w:rsid w:val="000542C6"/>
    <w:rsid w:val="00065E19"/>
    <w:rsid w:val="00087265"/>
    <w:rsid w:val="00087F8F"/>
    <w:rsid w:val="00096A2F"/>
    <w:rsid w:val="000A07D4"/>
    <w:rsid w:val="000A655B"/>
    <w:rsid w:val="000B133E"/>
    <w:rsid w:val="000B40C6"/>
    <w:rsid w:val="000B5C48"/>
    <w:rsid w:val="000C0E67"/>
    <w:rsid w:val="000C5554"/>
    <w:rsid w:val="001134D4"/>
    <w:rsid w:val="00113B5E"/>
    <w:rsid w:val="00122FCE"/>
    <w:rsid w:val="0012526E"/>
    <w:rsid w:val="00125F1F"/>
    <w:rsid w:val="00130B45"/>
    <w:rsid w:val="00134F57"/>
    <w:rsid w:val="00145666"/>
    <w:rsid w:val="00147EE5"/>
    <w:rsid w:val="0015030D"/>
    <w:rsid w:val="00151738"/>
    <w:rsid w:val="00155B57"/>
    <w:rsid w:val="001613AF"/>
    <w:rsid w:val="001749E6"/>
    <w:rsid w:val="0017567D"/>
    <w:rsid w:val="00180BDB"/>
    <w:rsid w:val="00183583"/>
    <w:rsid w:val="001A4A7D"/>
    <w:rsid w:val="001B2978"/>
    <w:rsid w:val="001C661F"/>
    <w:rsid w:val="001D3432"/>
    <w:rsid w:val="001D42D3"/>
    <w:rsid w:val="001E60EA"/>
    <w:rsid w:val="001E7DF9"/>
    <w:rsid w:val="001F28D7"/>
    <w:rsid w:val="00204546"/>
    <w:rsid w:val="002056A0"/>
    <w:rsid w:val="00205EA2"/>
    <w:rsid w:val="002369F5"/>
    <w:rsid w:val="0023788C"/>
    <w:rsid w:val="00253CBE"/>
    <w:rsid w:val="002742F7"/>
    <w:rsid w:val="002A174A"/>
    <w:rsid w:val="002A4DB1"/>
    <w:rsid w:val="002A5DD9"/>
    <w:rsid w:val="002B33DB"/>
    <w:rsid w:val="002B42C4"/>
    <w:rsid w:val="002C4493"/>
    <w:rsid w:val="002E055A"/>
    <w:rsid w:val="002F1002"/>
    <w:rsid w:val="002F2349"/>
    <w:rsid w:val="00301D8C"/>
    <w:rsid w:val="00302F2B"/>
    <w:rsid w:val="00311D50"/>
    <w:rsid w:val="0032023C"/>
    <w:rsid w:val="00325935"/>
    <w:rsid w:val="00340DFF"/>
    <w:rsid w:val="003672DA"/>
    <w:rsid w:val="003812AA"/>
    <w:rsid w:val="003962E2"/>
    <w:rsid w:val="003B1A28"/>
    <w:rsid w:val="003B6411"/>
    <w:rsid w:val="003C49B5"/>
    <w:rsid w:val="00401CD5"/>
    <w:rsid w:val="00401D45"/>
    <w:rsid w:val="00404403"/>
    <w:rsid w:val="00406FE2"/>
    <w:rsid w:val="00410DC7"/>
    <w:rsid w:val="00412BAB"/>
    <w:rsid w:val="00414DA9"/>
    <w:rsid w:val="00423833"/>
    <w:rsid w:val="00426A1B"/>
    <w:rsid w:val="0043340A"/>
    <w:rsid w:val="0044626F"/>
    <w:rsid w:val="00461FD9"/>
    <w:rsid w:val="00462340"/>
    <w:rsid w:val="00463C7D"/>
    <w:rsid w:val="00464D6D"/>
    <w:rsid w:val="004704E4"/>
    <w:rsid w:val="0048616B"/>
    <w:rsid w:val="00492CD5"/>
    <w:rsid w:val="00493D7B"/>
    <w:rsid w:val="00497349"/>
    <w:rsid w:val="004B2BB7"/>
    <w:rsid w:val="004B53E4"/>
    <w:rsid w:val="004B67D3"/>
    <w:rsid w:val="004C6763"/>
    <w:rsid w:val="004E4266"/>
    <w:rsid w:val="004E50A7"/>
    <w:rsid w:val="004E5B08"/>
    <w:rsid w:val="004F6393"/>
    <w:rsid w:val="004F79D1"/>
    <w:rsid w:val="00501E55"/>
    <w:rsid w:val="00516140"/>
    <w:rsid w:val="005170CF"/>
    <w:rsid w:val="00565735"/>
    <w:rsid w:val="00571E3A"/>
    <w:rsid w:val="00576D57"/>
    <w:rsid w:val="00577152"/>
    <w:rsid w:val="00583C9B"/>
    <w:rsid w:val="00592303"/>
    <w:rsid w:val="005931AC"/>
    <w:rsid w:val="00597579"/>
    <w:rsid w:val="005A29A4"/>
    <w:rsid w:val="005C3E66"/>
    <w:rsid w:val="005C433F"/>
    <w:rsid w:val="005D42CF"/>
    <w:rsid w:val="005F70B9"/>
    <w:rsid w:val="006348C3"/>
    <w:rsid w:val="00645878"/>
    <w:rsid w:val="00651BB6"/>
    <w:rsid w:val="00655E50"/>
    <w:rsid w:val="006560A1"/>
    <w:rsid w:val="00672446"/>
    <w:rsid w:val="00675133"/>
    <w:rsid w:val="00695518"/>
    <w:rsid w:val="006A083F"/>
    <w:rsid w:val="006B2BD5"/>
    <w:rsid w:val="006D14BD"/>
    <w:rsid w:val="006D1729"/>
    <w:rsid w:val="006D698E"/>
    <w:rsid w:val="006F4591"/>
    <w:rsid w:val="006F4A55"/>
    <w:rsid w:val="006F5B9C"/>
    <w:rsid w:val="0071421E"/>
    <w:rsid w:val="0071565E"/>
    <w:rsid w:val="00716BA7"/>
    <w:rsid w:val="00731B3A"/>
    <w:rsid w:val="00740046"/>
    <w:rsid w:val="00766DDF"/>
    <w:rsid w:val="00770758"/>
    <w:rsid w:val="007733EB"/>
    <w:rsid w:val="007772DC"/>
    <w:rsid w:val="00780417"/>
    <w:rsid w:val="00782DFB"/>
    <w:rsid w:val="00783D0D"/>
    <w:rsid w:val="00793813"/>
    <w:rsid w:val="007C4E48"/>
    <w:rsid w:val="007D0206"/>
    <w:rsid w:val="007D6816"/>
    <w:rsid w:val="007E092A"/>
    <w:rsid w:val="007E2189"/>
    <w:rsid w:val="007E58AF"/>
    <w:rsid w:val="007F18A4"/>
    <w:rsid w:val="00812321"/>
    <w:rsid w:val="00832796"/>
    <w:rsid w:val="00834316"/>
    <w:rsid w:val="00843804"/>
    <w:rsid w:val="00871B3F"/>
    <w:rsid w:val="00884CA5"/>
    <w:rsid w:val="0088504C"/>
    <w:rsid w:val="00893338"/>
    <w:rsid w:val="008937A5"/>
    <w:rsid w:val="008A3987"/>
    <w:rsid w:val="008B1085"/>
    <w:rsid w:val="008B10DD"/>
    <w:rsid w:val="008C683D"/>
    <w:rsid w:val="0092437A"/>
    <w:rsid w:val="0092678D"/>
    <w:rsid w:val="00951477"/>
    <w:rsid w:val="00952E30"/>
    <w:rsid w:val="0096230A"/>
    <w:rsid w:val="00970B20"/>
    <w:rsid w:val="00976E51"/>
    <w:rsid w:val="00983E7E"/>
    <w:rsid w:val="0098410A"/>
    <w:rsid w:val="00995276"/>
    <w:rsid w:val="009B6FA8"/>
    <w:rsid w:val="009C0EEF"/>
    <w:rsid w:val="009D3B3C"/>
    <w:rsid w:val="009D6574"/>
    <w:rsid w:val="009D7F49"/>
    <w:rsid w:val="009E37DE"/>
    <w:rsid w:val="009F20D9"/>
    <w:rsid w:val="009F4C78"/>
    <w:rsid w:val="00A06491"/>
    <w:rsid w:val="00A14F92"/>
    <w:rsid w:val="00A17FC7"/>
    <w:rsid w:val="00A51673"/>
    <w:rsid w:val="00A5628C"/>
    <w:rsid w:val="00A70A87"/>
    <w:rsid w:val="00A74498"/>
    <w:rsid w:val="00A765EA"/>
    <w:rsid w:val="00A81AFF"/>
    <w:rsid w:val="00A96D08"/>
    <w:rsid w:val="00AB33A4"/>
    <w:rsid w:val="00AC0845"/>
    <w:rsid w:val="00AD2F35"/>
    <w:rsid w:val="00AE4FAB"/>
    <w:rsid w:val="00AF47C0"/>
    <w:rsid w:val="00AF5332"/>
    <w:rsid w:val="00B01E68"/>
    <w:rsid w:val="00B03DC8"/>
    <w:rsid w:val="00B04D05"/>
    <w:rsid w:val="00B05B4C"/>
    <w:rsid w:val="00B13FA3"/>
    <w:rsid w:val="00B413AE"/>
    <w:rsid w:val="00B57901"/>
    <w:rsid w:val="00B82008"/>
    <w:rsid w:val="00B85C03"/>
    <w:rsid w:val="00B87936"/>
    <w:rsid w:val="00B95491"/>
    <w:rsid w:val="00B95A2B"/>
    <w:rsid w:val="00BA2D22"/>
    <w:rsid w:val="00BC0DB2"/>
    <w:rsid w:val="00BC5D41"/>
    <w:rsid w:val="00BD5A6C"/>
    <w:rsid w:val="00BE14B3"/>
    <w:rsid w:val="00BF25C6"/>
    <w:rsid w:val="00BF7187"/>
    <w:rsid w:val="00C45FD8"/>
    <w:rsid w:val="00C515F0"/>
    <w:rsid w:val="00C74FA2"/>
    <w:rsid w:val="00CB0181"/>
    <w:rsid w:val="00CB098B"/>
    <w:rsid w:val="00CB6ED9"/>
    <w:rsid w:val="00CD306B"/>
    <w:rsid w:val="00CE5BFC"/>
    <w:rsid w:val="00CF5827"/>
    <w:rsid w:val="00CF5D3C"/>
    <w:rsid w:val="00D01D2F"/>
    <w:rsid w:val="00D16320"/>
    <w:rsid w:val="00D34F52"/>
    <w:rsid w:val="00D44513"/>
    <w:rsid w:val="00D51931"/>
    <w:rsid w:val="00D56FE8"/>
    <w:rsid w:val="00D75DD0"/>
    <w:rsid w:val="00D833AD"/>
    <w:rsid w:val="00D83792"/>
    <w:rsid w:val="00D97061"/>
    <w:rsid w:val="00D971E2"/>
    <w:rsid w:val="00DB0242"/>
    <w:rsid w:val="00DC63AB"/>
    <w:rsid w:val="00DE7A76"/>
    <w:rsid w:val="00E031BC"/>
    <w:rsid w:val="00E23F6B"/>
    <w:rsid w:val="00E320E4"/>
    <w:rsid w:val="00E45F50"/>
    <w:rsid w:val="00E5274B"/>
    <w:rsid w:val="00E53EF0"/>
    <w:rsid w:val="00E648B2"/>
    <w:rsid w:val="00E673ED"/>
    <w:rsid w:val="00E77448"/>
    <w:rsid w:val="00E835FC"/>
    <w:rsid w:val="00E903F3"/>
    <w:rsid w:val="00E91E09"/>
    <w:rsid w:val="00E93314"/>
    <w:rsid w:val="00E971DB"/>
    <w:rsid w:val="00EA2DFC"/>
    <w:rsid w:val="00EA3351"/>
    <w:rsid w:val="00EB2AB7"/>
    <w:rsid w:val="00EB4C4A"/>
    <w:rsid w:val="00ED2EF2"/>
    <w:rsid w:val="00EE3643"/>
    <w:rsid w:val="00EF42AA"/>
    <w:rsid w:val="00EF5F5F"/>
    <w:rsid w:val="00EF6516"/>
    <w:rsid w:val="00F007FA"/>
    <w:rsid w:val="00F106AB"/>
    <w:rsid w:val="00F10CC6"/>
    <w:rsid w:val="00F127BC"/>
    <w:rsid w:val="00F42E72"/>
    <w:rsid w:val="00F53F8A"/>
    <w:rsid w:val="00F75294"/>
    <w:rsid w:val="00F8469C"/>
    <w:rsid w:val="00F846E0"/>
    <w:rsid w:val="00FA437C"/>
    <w:rsid w:val="00FB6882"/>
    <w:rsid w:val="00FC6771"/>
    <w:rsid w:val="00FD058C"/>
    <w:rsid w:val="00FD1C70"/>
    <w:rsid w:val="00FE560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2FCE"/>
    <w:rPr>
      <w:rFonts w:ascii="Times New Roman" w:eastAsia="Times New Roman" w:hAnsi="Times New Roman" w:cs="Times New Roman"/>
      <w:b/>
      <w:bCs/>
      <w:sz w:val="36"/>
      <w:szCs w:val="36"/>
      <w:lang w:eastAsia="pt-BR"/>
    </w:rPr>
  </w:style>
  <w:style w:type="paragraph" w:styleId="Encabezado">
    <w:name w:val="header"/>
    <w:basedOn w:val="Normal"/>
    <w:link w:val="EncabezadoCar"/>
    <w:uiPriority w:val="99"/>
    <w:unhideWhenUsed/>
    <w:rsid w:val="00155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B57"/>
  </w:style>
  <w:style w:type="paragraph" w:styleId="Piedepgina">
    <w:name w:val="footer"/>
    <w:basedOn w:val="Normal"/>
    <w:link w:val="PiedepginaCar"/>
    <w:uiPriority w:val="99"/>
    <w:unhideWhenUsed/>
    <w:rsid w:val="00155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5B57"/>
  </w:style>
  <w:style w:type="paragraph" w:styleId="Textonotapie">
    <w:name w:val="footnote text"/>
    <w:basedOn w:val="Normal"/>
    <w:link w:val="TextonotapieCar"/>
    <w:uiPriority w:val="99"/>
    <w:semiHidden/>
    <w:unhideWhenUsed/>
    <w:rsid w:val="004238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833"/>
    <w:rPr>
      <w:sz w:val="20"/>
      <w:szCs w:val="20"/>
    </w:rPr>
  </w:style>
  <w:style w:type="character" w:styleId="Refdenotaalpie">
    <w:name w:val="footnote reference"/>
    <w:basedOn w:val="Fuentedeprrafopredeter"/>
    <w:uiPriority w:val="99"/>
    <w:semiHidden/>
    <w:unhideWhenUsed/>
    <w:rsid w:val="00423833"/>
    <w:rPr>
      <w:vertAlign w:val="superscript"/>
    </w:rPr>
  </w:style>
  <w:style w:type="paragraph" w:styleId="Prrafodelista">
    <w:name w:val="List Paragraph"/>
    <w:basedOn w:val="Normal"/>
    <w:uiPriority w:val="34"/>
    <w:qFormat/>
    <w:rsid w:val="00E320E4"/>
    <w:pPr>
      <w:ind w:left="720"/>
      <w:contextualSpacing/>
    </w:pPr>
  </w:style>
  <w:style w:type="table" w:styleId="Tablaconcuadrcula">
    <w:name w:val="Table Grid"/>
    <w:basedOn w:val="Tablanormal"/>
    <w:uiPriority w:val="39"/>
    <w:rsid w:val="00E23F6B"/>
    <w:pPr>
      <w:spacing w:after="0" w:line="240" w:lineRule="auto"/>
    </w:pPr>
    <w:rPr>
      <w:lang w:val="es-E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3EF0"/>
    <w:rPr>
      <w:color w:val="0563C1" w:themeColor="hyperlink"/>
      <w:u w:val="single"/>
    </w:rPr>
  </w:style>
  <w:style w:type="character" w:styleId="Mencinsinresolver">
    <w:name w:val="Unresolved Mention"/>
    <w:basedOn w:val="Fuentedeprrafopredeter"/>
    <w:uiPriority w:val="99"/>
    <w:semiHidden/>
    <w:unhideWhenUsed/>
    <w:rsid w:val="00E53EF0"/>
    <w:rPr>
      <w:color w:val="605E5C"/>
      <w:shd w:val="clear" w:color="auto" w:fill="E1DFDD"/>
    </w:rPr>
  </w:style>
  <w:style w:type="paragraph" w:styleId="HTMLconformatoprevio">
    <w:name w:val="HTML Preformatted"/>
    <w:basedOn w:val="Normal"/>
    <w:link w:val="HTMLconformatoprevioCar"/>
    <w:uiPriority w:val="99"/>
    <w:semiHidden/>
    <w:unhideWhenUsed/>
    <w:rsid w:val="006D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bidi="he-IL"/>
    </w:rPr>
  </w:style>
  <w:style w:type="character" w:customStyle="1" w:styleId="HTMLconformatoprevioCar">
    <w:name w:val="HTML con formato previo Car"/>
    <w:basedOn w:val="Fuentedeprrafopredeter"/>
    <w:link w:val="HTMLconformatoprevio"/>
    <w:uiPriority w:val="99"/>
    <w:semiHidden/>
    <w:rsid w:val="006D14BD"/>
    <w:rPr>
      <w:rFonts w:ascii="Courier New" w:eastAsia="Times New Roman" w:hAnsi="Courier New" w:cs="Courier New"/>
      <w:sz w:val="20"/>
      <w:szCs w:val="20"/>
      <w:lang w:val="es-ES" w:eastAsia="es-ES" w:bidi="he-IL"/>
    </w:rPr>
  </w:style>
  <w:style w:type="character" w:customStyle="1" w:styleId="y2iqfc">
    <w:name w:val="y2iqfc"/>
    <w:basedOn w:val="Fuentedeprrafopredeter"/>
    <w:rsid w:val="006D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242033451">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3163-5573-4AE8-B0DD-9F4B313C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4943</Words>
  <Characters>28475</Characters>
  <Application>Microsoft Office Word</Application>
  <DocSecurity>0</DocSecurity>
  <Lines>499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Alfonso Fernández-Arroyo</cp:lastModifiedBy>
  <cp:revision>41</cp:revision>
  <dcterms:created xsi:type="dcterms:W3CDTF">2022-04-18T16:08:00Z</dcterms:created>
  <dcterms:modified xsi:type="dcterms:W3CDTF">2022-07-29T15:26:00Z</dcterms:modified>
</cp:coreProperties>
</file>