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2C45" w14:textId="77777777" w:rsidR="00F4394E" w:rsidRPr="00F4394E" w:rsidRDefault="00F4394E" w:rsidP="00F4394E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4394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PERFIL SOCIODEMOGRÁFICO E CUSTOS DE INTERNAÇÃO POR EPILEPSIA NO BRASIL DE 2011 A 2021</w:t>
      </w:r>
    </w:p>
    <w:p w14:paraId="38B613E1" w14:textId="77777777" w:rsidR="00F4394E" w:rsidRPr="00F4394E" w:rsidRDefault="00F4394E" w:rsidP="00F4394E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C257D26" w14:textId="77777777" w:rsidR="00F4394E" w:rsidRPr="00F4394E" w:rsidRDefault="00F4394E" w:rsidP="00F4394E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FB2023A" w14:textId="013DC4B9" w:rsidR="008F3FE9" w:rsidRPr="00F4394E" w:rsidRDefault="00F4394E" w:rsidP="00F4394E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394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INTRODUÇÃO: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epilepsia pode ser caracterizada como uma desorganização da atividade cerebral, sendo uma das condições neurológicas mais </w:t>
      </w:r>
      <w:proofErr w:type="spellStart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prevalentes.No</w:t>
      </w:r>
      <w:proofErr w:type="spellEnd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Brasil,39.885 brasileiros são internados anualmente por crises epilépticas não </w:t>
      </w:r>
      <w:proofErr w:type="spellStart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controladas.Por</w:t>
      </w:r>
      <w:proofErr w:type="spellEnd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ser uma emergência neurológica muito </w:t>
      </w:r>
      <w:proofErr w:type="spellStart"/>
      <w:r w:rsidR="00202A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comum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é</w:t>
      </w:r>
      <w:proofErr w:type="spellEnd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necessári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avaliação do perfil epidemiológico da população para a distribuição da verba respeitando a equidade e a análise dos custos pelo SUS, pois existem tratamentos de bom custo benefício</w:t>
      </w:r>
      <w:r w:rsidR="00FD2C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="00FD2C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efetividade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4394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OBJETIVO: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Este</w:t>
      </w:r>
      <w:proofErr w:type="spellEnd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estudo buscar descrever custos relacionados ao internamento de pacientes com </w:t>
      </w:r>
      <w:proofErr w:type="spellStart"/>
      <w:r w:rsidR="00C228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epilepsia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,bem</w:t>
      </w:r>
      <w:proofErr w:type="spellEnd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como seu perfil </w:t>
      </w:r>
      <w:proofErr w:type="spellStart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sociodemográfico,quanto</w:t>
      </w:r>
      <w:proofErr w:type="spellEnd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sexo,faixa</w:t>
      </w:r>
      <w:proofErr w:type="spellEnd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etária e cor/</w:t>
      </w:r>
      <w:proofErr w:type="spellStart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raça.</w:t>
      </w:r>
      <w:r w:rsidRPr="00F4394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METODOLOGIA: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Neste</w:t>
      </w:r>
      <w:proofErr w:type="spellEnd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estudo descritivo </w:t>
      </w:r>
      <w:proofErr w:type="spellStart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observacional,dados</w:t>
      </w:r>
      <w:proofErr w:type="spellEnd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foram coletados a partir do departamento de informática do sistema único de saúde (DATASUS) acerca do perfil sociodemográfico e custos </w:t>
      </w:r>
      <w:r w:rsidR="00FD2C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internações nas cinco regiões do Brasil, entre os anos de 2011 a 2021.Foram considerad</w:t>
      </w:r>
      <w:r w:rsidR="00C228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os 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internação/ano, faixa </w:t>
      </w:r>
      <w:proofErr w:type="spellStart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etária,sexo,etnia</w:t>
      </w:r>
      <w:proofErr w:type="spellEnd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custos.A</w:t>
      </w:r>
      <w:proofErr w:type="spellEnd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análise estatística fo</w:t>
      </w:r>
      <w:r w:rsidR="00C228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baseada em medidas de dispersão e tendência </w:t>
      </w:r>
      <w:proofErr w:type="spellStart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central.</w:t>
      </w:r>
      <w:r w:rsidRPr="00F4394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RESULTADOS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C228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ouve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557655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internações por epilepsia</w:t>
      </w:r>
      <w:r w:rsidR="00FD2C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2012 foi o ano com o menor número de internações</w:t>
      </w:r>
      <w:r w:rsidR="00FD2C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48953</w:t>
      </w:r>
      <w:r w:rsidR="00FD2C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D2C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enquanto 2019 foi o maior(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56036 internações</w:t>
      </w:r>
      <w:r w:rsidR="00FD2C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C228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Quanto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228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sexo dos </w:t>
      </w:r>
      <w:proofErr w:type="spellStart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pacientes,foi</w:t>
      </w:r>
      <w:proofErr w:type="spellEnd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observado que o número de pacientes do sexo masculino</w:t>
      </w:r>
      <w:r w:rsidR="00C228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58% do total de pacientes</w:t>
      </w:r>
      <w:r w:rsidR="00C228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C228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faixa </w:t>
      </w:r>
      <w:proofErr w:type="spellStart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etária,a</w:t>
      </w:r>
      <w:proofErr w:type="spellEnd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mais prevalente foi de 1 a 4 anos</w:t>
      </w:r>
      <w:r w:rsidR="00C228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17% do total</w:t>
      </w:r>
      <w:r w:rsidR="00C228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.Em cor/etnia, a branca foi mais observada</w:t>
      </w:r>
      <w:r w:rsidR="00C228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192027 das ocorrências</w:t>
      </w:r>
      <w:r w:rsidR="00C228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.Além </w:t>
      </w:r>
      <w:proofErr w:type="spellStart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disso,a</w:t>
      </w:r>
      <w:proofErr w:type="spellEnd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região Sudeste é a que apresenta o maior número de internações e custo entre as</w:t>
      </w:r>
      <w:r w:rsidR="00C228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regiões, representando, respectivamente, cerca de 44% e 17% das internações e dos </w:t>
      </w:r>
      <w:proofErr w:type="spellStart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custos.</w:t>
      </w:r>
      <w:r w:rsidRPr="00F4394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CONCLUSÃO</w:t>
      </w:r>
      <w:r w:rsidRPr="00F4394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C228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Tem-se</w:t>
      </w:r>
      <w:proofErr w:type="spellEnd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predominância do sexo masculino, cor branca e da faixa etária 1-4 anos. O maior custo foi o da região Sudeste, </w:t>
      </w:r>
      <w:r w:rsidR="00C228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que condiz com o maior número de internações nessa mesma região durante o período </w:t>
      </w:r>
      <w:proofErr w:type="spellStart"/>
      <w:proofErr w:type="gramStart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estudado.</w:t>
      </w:r>
      <w:r w:rsidR="00FD2C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Não</w:t>
      </w:r>
      <w:proofErr w:type="spellEnd"/>
      <w:proofErr w:type="gramEnd"/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foi observado </w:t>
      </w:r>
      <w:r w:rsidR="00FD2C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alteração</w:t>
      </w:r>
      <w:r w:rsidRPr="00F43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considerável do número de internações, mesmo durante o período da pandemia por COVID-19.</w:t>
      </w:r>
    </w:p>
    <w:sectPr w:rsidR="008F3FE9" w:rsidRPr="00F4394E" w:rsidSect="00EA52A8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4E"/>
    <w:rsid w:val="00202A86"/>
    <w:rsid w:val="005F7125"/>
    <w:rsid w:val="008F3FE9"/>
    <w:rsid w:val="00C2281A"/>
    <w:rsid w:val="00F4394E"/>
    <w:rsid w:val="00F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7081"/>
  <w15:chartTrackingRefBased/>
  <w15:docId w15:val="{021ABC88-C09C-489A-B443-81350119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AUREA MARIA LAGO NOVAIS</dc:creator>
  <cp:keywords/>
  <dc:description/>
  <cp:lastModifiedBy>AUREA MARIA LAGO NOVAIS</cp:lastModifiedBy>
  <cp:revision>1</cp:revision>
  <dcterms:created xsi:type="dcterms:W3CDTF">2022-03-12T02:01:00Z</dcterms:created>
  <dcterms:modified xsi:type="dcterms:W3CDTF">2022-03-12T02:24:00Z</dcterms:modified>
</cp:coreProperties>
</file>