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5CB13750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r w:rsidR="00700D19">
        <w:rPr>
          <w:rFonts w:ascii="Times New Roman" w:hAnsi="Times New Roman" w:cs="Times New Roman"/>
        </w:rPr>
        <w:t xml:space="preserve">Assistência e </w:t>
      </w:r>
      <w:r w:rsidR="00700D19">
        <w:rPr>
          <w:rFonts w:ascii="Times New Roman" w:hAnsi="Times New Roman" w:cs="Times New Roman"/>
        </w:rPr>
        <w:t>C</w:t>
      </w:r>
      <w:r w:rsidR="00700D19">
        <w:rPr>
          <w:rFonts w:ascii="Times New Roman" w:hAnsi="Times New Roman" w:cs="Times New Roman"/>
        </w:rPr>
        <w:t xml:space="preserve">uidado de </w:t>
      </w:r>
      <w:r w:rsidR="00700D19">
        <w:rPr>
          <w:rFonts w:ascii="Times New Roman" w:hAnsi="Times New Roman" w:cs="Times New Roman"/>
        </w:rPr>
        <w:t>E</w:t>
      </w:r>
      <w:r w:rsidR="00700D19">
        <w:rPr>
          <w:rFonts w:ascii="Times New Roman" w:hAnsi="Times New Roman" w:cs="Times New Roman"/>
        </w:rPr>
        <w:t>nfermagem</w:t>
      </w:r>
    </w:p>
    <w:p w14:paraId="315B56C5" w14:textId="18641D64" w:rsidR="0070071B" w:rsidRDefault="0070071B" w:rsidP="006043D1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F544E3" w:rsidRPr="00F544E3">
            <w:rPr>
              <w:rFonts w:ascii="Times New Roman" w:hAnsi="Times New Roman" w:cs="Times New Roman"/>
              <w:color w:val="000000"/>
              <w:sz w:val="28"/>
              <w:szCs w:val="28"/>
            </w:rPr>
            <w:t>OS IMPACTOS DA DEPRESSÃO PÓS-PARTO NA SAÚDE MENTAL DA MULHER</w:t>
          </w:r>
          <w:r w:rsidR="000C7ADF">
            <w:rPr>
              <w:rFonts w:ascii="Times New Roman" w:hAnsi="Times New Roman" w:cs="Times New Roman"/>
              <w:color w:val="000000"/>
              <w:sz w:val="28"/>
              <w:szCs w:val="28"/>
            </w:rPr>
            <w:t xml:space="preserve"> </w:t>
          </w:r>
          <w:r w:rsidR="00F544E3">
            <w:rPr>
              <w:rFonts w:ascii="Times New Roman" w:hAnsi="Times New Roman" w:cs="Times New Roman"/>
              <w:sz w:val="28"/>
            </w:rPr>
            <w:t xml:space="preserve"> </w:t>
          </w:r>
        </w:sdtContent>
      </w:sdt>
    </w:p>
    <w:p w14:paraId="6200584C" w14:textId="77777777" w:rsidR="006043D1" w:rsidRDefault="006043D1" w:rsidP="006043D1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30F6763E" w:rsidR="0070071B" w:rsidRPr="00ED178E" w:rsidRDefault="006C24A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proofErr w:type="spellStart"/>
          <w:r w:rsidR="00F544E3">
            <w:rPr>
              <w:rFonts w:ascii="Times New Roman" w:hAnsi="Times New Roman" w:cs="Times New Roman"/>
              <w:u w:val="single"/>
            </w:rPr>
            <w:t>Crislane</w:t>
          </w:r>
          <w:proofErr w:type="spellEnd"/>
          <w:r w:rsidR="00F544E3">
            <w:rPr>
              <w:rFonts w:ascii="Times New Roman" w:hAnsi="Times New Roman" w:cs="Times New Roman"/>
              <w:u w:val="single"/>
            </w:rPr>
            <w:t xml:space="preserve"> de Oliveira </w:t>
          </w:r>
          <w:r w:rsidR="00F544E3" w:rsidRPr="00F544E3">
            <w:rPr>
              <w:rFonts w:ascii="Times New Roman" w:hAnsi="Times New Roman" w:cs="Times New Roman"/>
              <w:u w:val="single"/>
            </w:rPr>
            <w:t>Pontes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544E3">
            <w:rPr>
              <w:rFonts w:ascii="Times New Roman" w:hAnsi="Times New Roman" w:cs="Times New Roman"/>
            </w:rPr>
            <w:t>pontescrislane20@gmail.com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4111A87A" w:rsidR="0070071B" w:rsidRPr="00ED178E" w:rsidRDefault="006C24A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544E3" w:rsidRPr="00F544E3">
            <w:rPr>
              <w:rFonts w:ascii="Times New Roman" w:hAnsi="Times New Roman" w:cs="Times New Roman"/>
              <w:color w:val="000000"/>
              <w:szCs w:val="24"/>
            </w:rPr>
            <w:t>Jéssica de Souza Rodrigues dos Santos</w:t>
          </w:r>
          <w:r w:rsidR="00F544E3">
            <w:rPr>
              <w:rFonts w:ascii="Times New Roman" w:hAnsi="Times New Roman" w:cs="Times New Roman"/>
              <w:vertAlign w:val="superscript"/>
            </w:rPr>
            <w:t xml:space="preserve"> </w:t>
          </w:r>
          <w:r w:rsidR="006043D1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2CDA0BA7" w:rsidR="0070071B" w:rsidRPr="00ED178E" w:rsidRDefault="006C24A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544E3" w:rsidRPr="00F544E3">
            <w:rPr>
              <w:rFonts w:ascii="Times New Roman" w:hAnsi="Times New Roman" w:cs="Times New Roman"/>
              <w:color w:val="000000"/>
              <w:szCs w:val="24"/>
            </w:rPr>
            <w:t>Núbia Barbosa Ribeiro</w:t>
          </w:r>
          <w:r w:rsidR="00F544E3" w:rsidRPr="00F544E3">
            <w:rPr>
              <w:rFonts w:ascii="Times New Roman" w:hAnsi="Times New Roman" w:cs="Times New Roman"/>
              <w:color w:val="000000"/>
              <w:szCs w:val="24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5F142B0D" w:rsidR="0070071B" w:rsidRPr="00ED178E" w:rsidRDefault="006C24A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544E3" w:rsidRPr="00F544E3">
            <w:rPr>
              <w:rFonts w:ascii="Times New Roman" w:hAnsi="Times New Roman" w:cs="Times New Roman"/>
              <w:color w:val="000000"/>
              <w:szCs w:val="24"/>
            </w:rPr>
            <w:t>Dayse Carla Alves Sales Pereira</w:t>
          </w:r>
          <w:r w:rsidR="00F544E3">
            <w:rPr>
              <w:rFonts w:ascii="Times New Roman" w:hAnsi="Times New Roman" w:cs="Times New Roman"/>
              <w:vertAlign w:val="superscript"/>
            </w:rPr>
            <w:t xml:space="preserve"> </w:t>
          </w:r>
          <w:r w:rsidR="006043D1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55D8378F" w14:textId="423BFA63" w:rsidR="0070071B" w:rsidRPr="00ED178E" w:rsidRDefault="006C24A5" w:rsidP="00F544E3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F544E3" w:rsidRPr="00F544E3">
            <w:rPr>
              <w:rFonts w:ascii="Times New Roman" w:hAnsi="Times New Roman" w:cs="Times New Roman"/>
              <w:color w:val="000000"/>
              <w:szCs w:val="24"/>
            </w:rPr>
            <w:t>Amuzza</w:t>
          </w:r>
          <w:proofErr w:type="spellEnd"/>
          <w:r w:rsidR="00F544E3" w:rsidRPr="00F544E3">
            <w:rPr>
              <w:rFonts w:ascii="Times New Roman" w:hAnsi="Times New Roman" w:cs="Times New Roman"/>
              <w:color w:val="000000"/>
              <w:szCs w:val="24"/>
            </w:rPr>
            <w:t xml:space="preserve"> </w:t>
          </w:r>
          <w:proofErr w:type="spellStart"/>
          <w:r w:rsidR="00F544E3" w:rsidRPr="00F544E3">
            <w:rPr>
              <w:rFonts w:ascii="Times New Roman" w:hAnsi="Times New Roman" w:cs="Times New Roman"/>
              <w:color w:val="000000"/>
              <w:szCs w:val="24"/>
            </w:rPr>
            <w:t>Aylla</w:t>
          </w:r>
          <w:proofErr w:type="spellEnd"/>
          <w:r w:rsidR="00F544E3" w:rsidRPr="00F544E3">
            <w:rPr>
              <w:rFonts w:ascii="Times New Roman" w:hAnsi="Times New Roman" w:cs="Times New Roman"/>
              <w:color w:val="000000"/>
              <w:szCs w:val="24"/>
            </w:rPr>
            <w:t xml:space="preserve"> Pereira dos Santos</w:t>
          </w:r>
          <w:r w:rsidR="00F544E3">
            <w:rPr>
              <w:rFonts w:ascii="Times New Roman" w:hAnsi="Times New Roman" w:cs="Times New Roman"/>
              <w:vertAlign w:val="superscript"/>
            </w:rPr>
            <w:t xml:space="preserve"> </w:t>
          </w:r>
          <w:r w:rsidR="006043D1">
            <w:rPr>
              <w:rFonts w:ascii="Times New Roman" w:hAnsi="Times New Roman" w:cs="Times New Roman"/>
              <w:vertAlign w:val="superscript"/>
            </w:rPr>
            <w:t>2</w:t>
          </w:r>
        </w:sdtContent>
      </w:sdt>
    </w:p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7AA5BC58" w:rsidR="0070071B" w:rsidRDefault="006C24A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F544E3">
            <w:rPr>
              <w:rFonts w:ascii="Times New Roman" w:hAnsi="Times New Roman" w:cs="Times New Roman"/>
            </w:rPr>
            <w:t xml:space="preserve">Estudante de enfermagem - </w:t>
          </w:r>
          <w:r w:rsidR="006043D1">
            <w:rPr>
              <w:rFonts w:ascii="Times New Roman" w:hAnsi="Times New Roman" w:cs="Times New Roman"/>
            </w:rPr>
            <w:t>UFAL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 xml:space="preserve">2. </w:t>
          </w:r>
          <w:r w:rsidR="006043D1">
            <w:rPr>
              <w:rFonts w:ascii="Times New Roman" w:hAnsi="Times New Roman" w:cs="Times New Roman"/>
            </w:rPr>
            <w:t>Professora de enfermagem</w:t>
          </w:r>
          <w:r w:rsidR="00F544E3">
            <w:rPr>
              <w:rFonts w:ascii="Times New Roman" w:hAnsi="Times New Roman" w:cs="Times New Roman"/>
            </w:rPr>
            <w:t xml:space="preserve"> – UFAL</w:t>
          </w:r>
        </w:sdtContent>
      </w:sdt>
      <w:r w:rsidR="006043D1">
        <w:rPr>
          <w:rFonts w:ascii="Times New Roman" w:hAnsi="Times New Roman" w:cs="Times New Roman"/>
        </w:rPr>
        <w:t>.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133EAD13" w:rsidR="0070071B" w:rsidRPr="000E42CB" w:rsidRDefault="0070071B" w:rsidP="0070071B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0E42CB">
            <w:rPr>
              <w:rFonts w:ascii="Times New Roman" w:hAnsi="Times New Roman" w:cs="Times New Roman"/>
            </w:rPr>
            <w:t>Introdução</w:t>
          </w:r>
          <w:r w:rsidR="000E42CB" w:rsidRPr="000E42CB">
            <w:rPr>
              <w:rFonts w:ascii="Times New Roman" w:hAnsi="Times New Roman" w:cs="Times New Roman"/>
            </w:rPr>
            <w:t xml:space="preserve">: </w:t>
          </w:r>
          <w:r w:rsidR="000E42CB" w:rsidRPr="000E42CB">
            <w:rPr>
              <w:rFonts w:ascii="Times New Roman" w:hAnsi="Times New Roman" w:cs="Times New Roman"/>
              <w:color w:val="000000"/>
            </w:rPr>
            <w:t>Durante a gestação até o pós-parto, a mulher sofre diversas modificações físicas e psicológicas, que refletem no ambiente familiar e trazem impactos para sua vida.</w:t>
          </w:r>
          <w:r w:rsidR="00786069">
            <w:rPr>
              <w:rFonts w:ascii="Times New Roman" w:hAnsi="Times New Roman" w:cs="Times New Roman"/>
              <w:color w:val="000000"/>
              <w:vertAlign w:val="superscript"/>
            </w:rPr>
            <w:t>(1)</w:t>
          </w:r>
          <w:r w:rsidR="000E42CB" w:rsidRPr="000E42CB">
            <w:rPr>
              <w:rFonts w:ascii="Times New Roman" w:hAnsi="Times New Roman" w:cs="Times New Roman"/>
              <w:color w:val="000000"/>
            </w:rPr>
            <w:t xml:space="preserve"> Nessa perspectiva, a depressão pós-parto é um transtorno psiquiátrico que acomete a mulher no puerpério, e que tende a modular o seu comportamento de forma negativa prejudicando suas relações pessoais, deixando-a vulnerável</w:t>
          </w:r>
          <w:r w:rsidRPr="000E42CB">
            <w:rPr>
              <w:rFonts w:ascii="Times New Roman" w:hAnsi="Times New Roman" w:cs="Times New Roman"/>
            </w:rPr>
            <w:t>.</w:t>
          </w:r>
          <w:r w:rsidR="00786069">
            <w:rPr>
              <w:rFonts w:ascii="Times New Roman" w:hAnsi="Times New Roman" w:cs="Times New Roman"/>
              <w:vertAlign w:val="superscript"/>
            </w:rPr>
            <w:t>(2)</w:t>
          </w:r>
          <w:r w:rsidR="000E42CB" w:rsidRPr="000E42CB">
            <w:rPr>
              <w:rFonts w:ascii="Times New Roman" w:hAnsi="Times New Roman" w:cs="Times New Roman"/>
            </w:rPr>
            <w:t xml:space="preserve"> Objetivo</w:t>
          </w:r>
          <w:r w:rsidR="000E42CB" w:rsidRPr="000E42CB">
            <w:rPr>
              <w:rFonts w:ascii="Times New Roman" w:hAnsi="Times New Roman" w:cs="Times New Roman"/>
              <w:color w:val="000000"/>
            </w:rPr>
            <w:t>: Descrever os impactos negativos da depressão pós-parto e ressaltar a necessidade de atenção integral à saúde mental da mulher. Material e métodos: Revisão de literatura realizada</w:t>
          </w:r>
          <w:r w:rsidR="006043D1">
            <w:rPr>
              <w:rFonts w:ascii="Times New Roman" w:hAnsi="Times New Roman" w:cs="Times New Roman"/>
              <w:color w:val="000000"/>
            </w:rPr>
            <w:t xml:space="preserve"> em</w:t>
          </w:r>
          <w:r w:rsidR="000E42CB" w:rsidRPr="000E42CB">
            <w:rPr>
              <w:rFonts w:ascii="Times New Roman" w:hAnsi="Times New Roman" w:cs="Times New Roman"/>
              <w:color w:val="000000"/>
            </w:rPr>
            <w:t xml:space="preserve"> </w:t>
          </w:r>
          <w:r w:rsidR="000E42CB">
            <w:rPr>
              <w:rFonts w:ascii="Times New Roman" w:hAnsi="Times New Roman" w:cs="Times New Roman"/>
              <w:color w:val="000000"/>
            </w:rPr>
            <w:t>fevereiro</w:t>
          </w:r>
          <w:r w:rsidR="000E42CB" w:rsidRPr="000E42CB">
            <w:rPr>
              <w:rFonts w:ascii="Times New Roman" w:hAnsi="Times New Roman" w:cs="Times New Roman"/>
              <w:color w:val="000000"/>
            </w:rPr>
            <w:t>/20</w:t>
          </w:r>
          <w:r w:rsidR="000E42CB">
            <w:rPr>
              <w:rFonts w:ascii="Times New Roman" w:hAnsi="Times New Roman" w:cs="Times New Roman"/>
              <w:color w:val="000000"/>
            </w:rPr>
            <w:t>20</w:t>
          </w:r>
          <w:r w:rsidR="000E42CB" w:rsidRPr="000E42CB">
            <w:rPr>
              <w:rFonts w:ascii="Times New Roman" w:hAnsi="Times New Roman" w:cs="Times New Roman"/>
              <w:color w:val="000000"/>
            </w:rPr>
            <w:t>, através das bases de dados: Biblioteca Virtual em Saúde (BVS)</w:t>
          </w:r>
          <w:r w:rsidR="006043D1">
            <w:rPr>
              <w:rFonts w:ascii="Times New Roman" w:hAnsi="Times New Roman" w:cs="Times New Roman"/>
              <w:color w:val="000000"/>
            </w:rPr>
            <w:t>,</w:t>
          </w:r>
          <w:r w:rsidR="000E42CB" w:rsidRPr="000E42CB">
            <w:rPr>
              <w:rFonts w:ascii="Times New Roman" w:hAnsi="Times New Roman" w:cs="Times New Roman"/>
              <w:color w:val="000000"/>
            </w:rPr>
            <w:t xml:space="preserve"> </w:t>
          </w:r>
          <w:r w:rsidR="000E42CB" w:rsidRPr="000E42CB">
            <w:rPr>
              <w:rFonts w:ascii="Times New Roman" w:hAnsi="Times New Roman" w:cs="Times New Roman"/>
              <w:i/>
              <w:iCs/>
              <w:color w:val="000000"/>
            </w:rPr>
            <w:t xml:space="preserve">SciELO, </w:t>
          </w:r>
          <w:r w:rsidR="000E42CB" w:rsidRPr="000E42CB">
            <w:rPr>
              <w:rFonts w:ascii="Times New Roman" w:hAnsi="Times New Roman" w:cs="Times New Roman"/>
              <w:color w:val="000000"/>
            </w:rPr>
            <w:t xml:space="preserve">LILACS e BDENF, </w:t>
          </w:r>
          <w:r w:rsidR="000E42CB" w:rsidRPr="000E42CB">
            <w:rPr>
              <w:rFonts w:ascii="Times New Roman" w:hAnsi="Times New Roman" w:cs="Times New Roman"/>
              <w:color w:val="000000"/>
              <w:shd w:val="clear" w:color="auto" w:fill="FFFFFF"/>
            </w:rPr>
            <w:t xml:space="preserve">tendo </w:t>
          </w:r>
          <w:r w:rsidR="000E42CB" w:rsidRPr="000E42CB">
            <w:rPr>
              <w:rFonts w:ascii="Times New Roman" w:hAnsi="Times New Roman" w:cs="Times New Roman"/>
              <w:color w:val="000000"/>
            </w:rPr>
            <w:t xml:space="preserve">como critérios de inclusão os </w:t>
          </w:r>
          <w:r w:rsidR="006043D1">
            <w:rPr>
              <w:rFonts w:ascii="Times New Roman" w:hAnsi="Times New Roman" w:cs="Times New Roman"/>
              <w:color w:val="000000"/>
            </w:rPr>
            <w:t>artigos</w:t>
          </w:r>
          <w:r w:rsidR="000E42CB" w:rsidRPr="000E42CB">
            <w:rPr>
              <w:rFonts w:ascii="Times New Roman" w:hAnsi="Times New Roman" w:cs="Times New Roman"/>
              <w:color w:val="000000"/>
            </w:rPr>
            <w:t xml:space="preserve"> dos últimos 5 anos, disponíveis na íntegra nos seguintes idiomas: português, inglês e espanhol</w:t>
          </w:r>
          <w:r w:rsidR="006043D1">
            <w:rPr>
              <w:rFonts w:ascii="Times New Roman" w:hAnsi="Times New Roman" w:cs="Times New Roman"/>
              <w:color w:val="000000"/>
            </w:rPr>
            <w:t xml:space="preserve"> e que se adequassem com o objetivo proposto</w:t>
          </w:r>
          <w:r w:rsidR="000E42CB" w:rsidRPr="000E42CB">
            <w:rPr>
              <w:rFonts w:ascii="Times New Roman" w:hAnsi="Times New Roman" w:cs="Times New Roman"/>
              <w:color w:val="000000"/>
            </w:rPr>
            <w:t>. Revisão de literatura: Na busca foram encontrados 96 artigos dos quais 10 atenderam aos critérios de inclusão. Evidenciou-se que a recorrência de episódios depressivos nas mulheres durante o pós-parto tem aumentado, e os impactos gerados perpassam pelos sentimentos de ansiedade e culpa, além de causar alterações no padrão de sono e interferências no processo de amamentação, onde a mulher em seu estado depressivo, se sente incapaz de exercer a função materna.</w:t>
          </w:r>
          <w:r w:rsidR="006043D1">
            <w:rPr>
              <w:rFonts w:ascii="Times New Roman" w:hAnsi="Times New Roman" w:cs="Times New Roman"/>
              <w:color w:val="000000"/>
            </w:rPr>
            <w:t xml:space="preserve"> Esse agravo pode estar associado às mudanças que ocorreram em sua vida, como a </w:t>
          </w:r>
          <w:r w:rsidR="006043D1">
            <w:rPr>
              <w:rFonts w:ascii="Times New Roman" w:hAnsi="Times New Roman" w:cs="Times New Roman"/>
              <w:color w:val="000000"/>
            </w:rPr>
            <w:lastRenderedPageBreak/>
            <w:t xml:space="preserve">diminuição </w:t>
          </w:r>
          <w:r w:rsidR="00652B62">
            <w:rPr>
              <w:rFonts w:ascii="Times New Roman" w:hAnsi="Times New Roman" w:cs="Times New Roman"/>
              <w:color w:val="000000"/>
            </w:rPr>
            <w:t>das horas de sono, traumas vivenciados no período e abandono familiar por não aceitação da gravidez.</w:t>
          </w:r>
          <w:r w:rsidR="00786069">
            <w:rPr>
              <w:rFonts w:ascii="Times New Roman" w:hAnsi="Times New Roman" w:cs="Times New Roman"/>
              <w:color w:val="000000"/>
              <w:vertAlign w:val="superscript"/>
            </w:rPr>
            <w:t>(3)</w:t>
          </w:r>
          <w:r w:rsidR="000E42CB" w:rsidRPr="000E42CB">
            <w:rPr>
              <w:rFonts w:ascii="Times New Roman" w:hAnsi="Times New Roman" w:cs="Times New Roman"/>
              <w:color w:val="000000"/>
            </w:rPr>
            <w:t xml:space="preserve"> Além do mais, </w:t>
          </w:r>
          <w:r w:rsidR="00652B62">
            <w:rPr>
              <w:rFonts w:ascii="Times New Roman" w:hAnsi="Times New Roman" w:cs="Times New Roman"/>
              <w:color w:val="000000"/>
            </w:rPr>
            <w:t xml:space="preserve">é responsável por </w:t>
          </w:r>
          <w:r w:rsidR="000E42CB" w:rsidRPr="000E42CB">
            <w:rPr>
              <w:rFonts w:ascii="Times New Roman" w:hAnsi="Times New Roman" w:cs="Times New Roman"/>
              <w:color w:val="000000"/>
            </w:rPr>
            <w:t>causa</w:t>
          </w:r>
          <w:r w:rsidR="00652B62">
            <w:rPr>
              <w:rFonts w:ascii="Times New Roman" w:hAnsi="Times New Roman" w:cs="Times New Roman"/>
              <w:color w:val="000000"/>
            </w:rPr>
            <w:t>r</w:t>
          </w:r>
          <w:r w:rsidR="000E42CB" w:rsidRPr="000E42CB">
            <w:rPr>
              <w:rFonts w:ascii="Times New Roman" w:hAnsi="Times New Roman" w:cs="Times New Roman"/>
              <w:color w:val="000000"/>
            </w:rPr>
            <w:t xml:space="preserve"> </w:t>
          </w:r>
          <w:r w:rsidR="00652B62">
            <w:rPr>
              <w:rFonts w:ascii="Times New Roman" w:hAnsi="Times New Roman" w:cs="Times New Roman"/>
              <w:color w:val="000000"/>
            </w:rPr>
            <w:t>interferências</w:t>
          </w:r>
          <w:r w:rsidR="000E42CB" w:rsidRPr="000E42CB">
            <w:rPr>
              <w:rFonts w:ascii="Times New Roman" w:hAnsi="Times New Roman" w:cs="Times New Roman"/>
              <w:color w:val="000000"/>
            </w:rPr>
            <w:t xml:space="preserve"> </w:t>
          </w:r>
          <w:r w:rsidR="00652B62">
            <w:rPr>
              <w:rFonts w:ascii="Times New Roman" w:hAnsi="Times New Roman" w:cs="Times New Roman"/>
              <w:color w:val="000000"/>
            </w:rPr>
            <w:t xml:space="preserve">em </w:t>
          </w:r>
          <w:r w:rsidR="000E42CB" w:rsidRPr="000E42CB">
            <w:rPr>
              <w:rFonts w:ascii="Times New Roman" w:hAnsi="Times New Roman" w:cs="Times New Roman"/>
              <w:color w:val="000000"/>
            </w:rPr>
            <w:t xml:space="preserve">suas relações sociais, </w:t>
          </w:r>
          <w:r w:rsidR="006043D1">
            <w:rPr>
              <w:rFonts w:ascii="Times New Roman" w:hAnsi="Times New Roman" w:cs="Times New Roman"/>
              <w:color w:val="000000"/>
            </w:rPr>
            <w:t xml:space="preserve">pois ocorre o distanciamento entre a mulher e as pessoas que lhe cercam, </w:t>
          </w:r>
          <w:r w:rsidR="000E42CB" w:rsidRPr="000E42CB">
            <w:rPr>
              <w:rFonts w:ascii="Times New Roman" w:hAnsi="Times New Roman" w:cs="Times New Roman"/>
              <w:color w:val="000000"/>
            </w:rPr>
            <w:t xml:space="preserve">podendo </w:t>
          </w:r>
          <w:r w:rsidR="00652B62">
            <w:rPr>
              <w:rFonts w:ascii="Times New Roman" w:hAnsi="Times New Roman" w:cs="Times New Roman"/>
              <w:color w:val="000000"/>
            </w:rPr>
            <w:t>evoluir para complicações mentais mais graves se não houver tratamento</w:t>
          </w:r>
          <w:r w:rsidR="000E42CB" w:rsidRPr="000E42CB">
            <w:rPr>
              <w:rFonts w:ascii="Times New Roman" w:hAnsi="Times New Roman" w:cs="Times New Roman"/>
              <w:color w:val="000000"/>
            </w:rPr>
            <w:t>. Sendo assim, a mulher precisa ser acolhida e acompanhada de maneira integral desde o pré-natal até o pós-parto para que haja a identificação precoce da doença e o tratamento, promovendo melhorias na saúde mental da mulher e, consequentemente, em sua qualidade de vida.</w:t>
          </w:r>
          <w:r w:rsidR="00786069">
            <w:rPr>
              <w:rFonts w:ascii="Times New Roman" w:hAnsi="Times New Roman" w:cs="Times New Roman"/>
              <w:color w:val="000000"/>
              <w:vertAlign w:val="superscript"/>
            </w:rPr>
            <w:t>(4)</w:t>
          </w:r>
          <w:r w:rsidR="000E42CB" w:rsidRPr="000E42CB">
            <w:rPr>
              <w:rFonts w:ascii="Times New Roman" w:hAnsi="Times New Roman" w:cs="Times New Roman"/>
              <w:color w:val="000000"/>
            </w:rPr>
            <w:t xml:space="preserve"> Considerações finais: Através deste estudo, ressalta-se a necessidade de que a mulher receba toda a atenção necessária, a fim de identificar as causas e consequências relacionadas a depressão pós-parto e dessa forma</w:t>
          </w:r>
          <w:r w:rsidR="006043D1">
            <w:rPr>
              <w:rFonts w:ascii="Times New Roman" w:hAnsi="Times New Roman" w:cs="Times New Roman"/>
              <w:color w:val="000000"/>
            </w:rPr>
            <w:t>,</w:t>
          </w:r>
          <w:r w:rsidR="000E42CB" w:rsidRPr="000E42CB">
            <w:rPr>
              <w:rFonts w:ascii="Times New Roman" w:hAnsi="Times New Roman" w:cs="Times New Roman"/>
              <w:color w:val="000000"/>
            </w:rPr>
            <w:t xml:space="preserve"> sejam elaboradas ações que visem a promoção, prevenção e tratamento desse agravo, objetivando a diminuição dos impactos negativos para a mulher e seus familiares, além de uma assistência integral e de qualidade.</w:t>
          </w:r>
        </w:p>
      </w:sdtContent>
    </w:sdt>
    <w:p w14:paraId="797ADC05" w14:textId="14503564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0E42CB">
            <w:rPr>
              <w:rFonts w:ascii="Times New Roman" w:hAnsi="Times New Roman" w:cs="Times New Roman"/>
            </w:rPr>
            <w:t>Depressão pós-parto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0E42CB">
            <w:rPr>
              <w:rFonts w:ascii="Times New Roman" w:hAnsi="Times New Roman" w:cs="Times New Roman"/>
            </w:rPr>
            <w:t>Saúde da mulher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0E42CB">
            <w:rPr>
              <w:rFonts w:ascii="Times New Roman" w:hAnsi="Times New Roman" w:cs="Times New Roman"/>
            </w:rPr>
            <w:t>Saúde mental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025D4677" w14:textId="1A90FAB1" w:rsidR="00786069" w:rsidRDefault="00786069" w:rsidP="00786069">
      <w:pPr>
        <w:pStyle w:val="NormalWeb"/>
        <w:spacing w:before="0" w:beforeAutospacing="0" w:after="160" w:afterAutospacing="0"/>
      </w:pPr>
      <w:r w:rsidRPr="00786069">
        <w:t>1.</w:t>
      </w:r>
      <w:r>
        <w:t xml:space="preserve"> </w:t>
      </w:r>
      <w:r w:rsidRPr="00786069">
        <w:t xml:space="preserve">ABUCHAIM, E. S.; CALDEIRA, N. T.; LUCCA, M. M.; VARELA, M.; SILVA, I. A. Depressão pós-parto e autoeficácia materna para amamentar: prevalência e associação. </w:t>
      </w:r>
      <w:r w:rsidRPr="00786069">
        <w:rPr>
          <w:b/>
          <w:bCs/>
        </w:rPr>
        <w:t xml:space="preserve">Acta Paul </w:t>
      </w:r>
      <w:proofErr w:type="spellStart"/>
      <w:r w:rsidRPr="00786069">
        <w:rPr>
          <w:b/>
          <w:bCs/>
        </w:rPr>
        <w:t>Enferm</w:t>
      </w:r>
      <w:proofErr w:type="spellEnd"/>
      <w:r w:rsidRPr="00786069">
        <w:t>. 2016; 29(6):664-70.</w:t>
      </w:r>
    </w:p>
    <w:p w14:paraId="46EE0FF9" w14:textId="77777777" w:rsidR="00786069" w:rsidRPr="00786069" w:rsidRDefault="00786069" w:rsidP="00786069">
      <w:pPr>
        <w:pStyle w:val="NormalWeb"/>
        <w:spacing w:before="0" w:beforeAutospacing="0" w:after="160" w:afterAutospacing="0"/>
      </w:pPr>
    </w:p>
    <w:p w14:paraId="4F64FC7A" w14:textId="114DE100" w:rsidR="00786069" w:rsidRDefault="00786069" w:rsidP="00786069">
      <w:pPr>
        <w:pStyle w:val="NormalWeb"/>
        <w:spacing w:before="0" w:beforeAutospacing="0" w:after="160" w:afterAutospacing="0"/>
      </w:pPr>
      <w:r>
        <w:t xml:space="preserve">2. </w:t>
      </w:r>
      <w:r w:rsidRPr="00786069">
        <w:t xml:space="preserve">REIS, L. T.; BERNARDES, L. S.; BARBOZA, M. C. N.; GONÇALVES, A. M. S. Rastreamento de sintomas psiquiátricos não-psicóticos entre gestantes de um município do estado de Mato Grosso. </w:t>
      </w:r>
      <w:r w:rsidRPr="00786069">
        <w:rPr>
          <w:b/>
          <w:bCs/>
        </w:rPr>
        <w:t xml:space="preserve">J </w:t>
      </w:r>
      <w:proofErr w:type="spellStart"/>
      <w:r w:rsidRPr="00786069">
        <w:rPr>
          <w:b/>
          <w:bCs/>
        </w:rPr>
        <w:t>Nurs</w:t>
      </w:r>
      <w:proofErr w:type="spellEnd"/>
      <w:r w:rsidRPr="00786069">
        <w:rPr>
          <w:b/>
          <w:bCs/>
        </w:rPr>
        <w:t xml:space="preserve"> Health</w:t>
      </w:r>
      <w:r w:rsidRPr="00786069">
        <w:t>. 2015;5(2):141-52</w:t>
      </w:r>
      <w:r>
        <w:t>.</w:t>
      </w:r>
    </w:p>
    <w:p w14:paraId="73BD79D7" w14:textId="77777777" w:rsidR="00786069" w:rsidRPr="00786069" w:rsidRDefault="00786069" w:rsidP="00786069">
      <w:pPr>
        <w:pStyle w:val="NormalWeb"/>
        <w:spacing w:before="0" w:beforeAutospacing="0" w:after="160" w:afterAutospacing="0"/>
      </w:pPr>
    </w:p>
    <w:p w14:paraId="7036A578" w14:textId="46F819D4" w:rsidR="00786069" w:rsidRDefault="00786069" w:rsidP="00786069">
      <w:pPr>
        <w:pStyle w:val="NormalWeb"/>
        <w:spacing w:before="0" w:beforeAutospacing="0" w:after="160" w:afterAutospacing="0"/>
      </w:pPr>
      <w:r>
        <w:t xml:space="preserve">3. </w:t>
      </w:r>
      <w:r w:rsidRPr="00786069">
        <w:t>LUCCHESE, R.; SIMÕES, N. D.; MONTEIRO, L. H. B.; VERA, I.; FERNANDES, I. L.; CASTRO, P. A.; SILVA, G. C.; EVANGELISTA, R. A.; BUENO, A. A.; LEMOS, M. F. Fatores associados à probabilidade de transtorno mental comum em gestante: estudo transversal</w:t>
      </w:r>
      <w:r w:rsidRPr="00786069">
        <w:rPr>
          <w:b/>
          <w:bCs/>
        </w:rPr>
        <w:t>. Escola Anna Nery</w:t>
      </w:r>
      <w:r>
        <w:t>, 2017;</w:t>
      </w:r>
      <w:r w:rsidRPr="00786069">
        <w:t xml:space="preserve"> 21(3).</w:t>
      </w:r>
    </w:p>
    <w:p w14:paraId="3703A312" w14:textId="77777777" w:rsidR="00786069" w:rsidRPr="00786069" w:rsidRDefault="00786069" w:rsidP="00786069">
      <w:pPr>
        <w:pStyle w:val="NormalWeb"/>
        <w:spacing w:before="0" w:beforeAutospacing="0" w:after="160" w:afterAutospacing="0"/>
      </w:pPr>
    </w:p>
    <w:p w14:paraId="7B76D291" w14:textId="1A45C7B2" w:rsidR="00786069" w:rsidRPr="00786069" w:rsidRDefault="00E749F2" w:rsidP="00786069">
      <w:pPr>
        <w:pStyle w:val="NormalWeb"/>
        <w:spacing w:before="0" w:beforeAutospacing="0" w:after="160" w:afterAutospacing="0"/>
      </w:pPr>
      <w:r>
        <w:t>4</w:t>
      </w:r>
      <w:r w:rsidR="00786069">
        <w:t xml:space="preserve">. </w:t>
      </w:r>
      <w:r w:rsidR="00786069" w:rsidRPr="00786069">
        <w:t xml:space="preserve">CARDILLO, V. A.; OLIVEIRA, L. C. Q.; MONTEIRO, J. C. S.; SPONHOLZ, F. A. G. Identificação de sintomas depressivos no período pós-parto em mães adolescentes. </w:t>
      </w:r>
      <w:r w:rsidR="00786069" w:rsidRPr="00786069">
        <w:rPr>
          <w:b/>
          <w:bCs/>
        </w:rPr>
        <w:t>Rev. Eletr. Enf</w:t>
      </w:r>
      <w:r w:rsidR="00786069" w:rsidRPr="00786069">
        <w:t xml:space="preserve">. [Internet], 2016. </w:t>
      </w:r>
    </w:p>
    <w:p w14:paraId="61656348" w14:textId="2193C734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FF2C49" w14:textId="77777777" w:rsidR="006C24A5" w:rsidRDefault="006C24A5" w:rsidP="00054686">
      <w:pPr>
        <w:spacing w:before="0" w:after="0" w:line="240" w:lineRule="auto"/>
      </w:pPr>
      <w:r>
        <w:separator/>
      </w:r>
    </w:p>
  </w:endnote>
  <w:endnote w:type="continuationSeparator" w:id="0">
    <w:p w14:paraId="2648D7D7" w14:textId="77777777" w:rsidR="006C24A5" w:rsidRDefault="006C24A5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D298F8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36D579" w14:textId="77777777" w:rsidR="006C24A5" w:rsidRDefault="006C24A5" w:rsidP="00054686">
      <w:pPr>
        <w:spacing w:before="0" w:after="0" w:line="240" w:lineRule="auto"/>
      </w:pPr>
      <w:r>
        <w:separator/>
      </w:r>
    </w:p>
  </w:footnote>
  <w:footnote w:type="continuationSeparator" w:id="0">
    <w:p w14:paraId="06B5CC91" w14:textId="77777777" w:rsidR="006C24A5" w:rsidRDefault="006C24A5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6C24A5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6C24A5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6C24A5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E5C66D0"/>
    <w:multiLevelType w:val="hybridMultilevel"/>
    <w:tmpl w:val="97D097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754F5"/>
    <w:rsid w:val="0009068B"/>
    <w:rsid w:val="000C7ADF"/>
    <w:rsid w:val="000E42CB"/>
    <w:rsid w:val="000E596E"/>
    <w:rsid w:val="0011587C"/>
    <w:rsid w:val="001D4667"/>
    <w:rsid w:val="002268F9"/>
    <w:rsid w:val="002C00CE"/>
    <w:rsid w:val="00330594"/>
    <w:rsid w:val="003E7CE5"/>
    <w:rsid w:val="00417E55"/>
    <w:rsid w:val="00553538"/>
    <w:rsid w:val="006043D1"/>
    <w:rsid w:val="00652B62"/>
    <w:rsid w:val="006C03DB"/>
    <w:rsid w:val="006C24A5"/>
    <w:rsid w:val="0070071B"/>
    <w:rsid w:val="00700D19"/>
    <w:rsid w:val="00786069"/>
    <w:rsid w:val="00800E48"/>
    <w:rsid w:val="008B6F3E"/>
    <w:rsid w:val="00AB0DF9"/>
    <w:rsid w:val="00AC5179"/>
    <w:rsid w:val="00BB3DA1"/>
    <w:rsid w:val="00D55666"/>
    <w:rsid w:val="00E0707D"/>
    <w:rsid w:val="00E749F2"/>
    <w:rsid w:val="00EA190E"/>
    <w:rsid w:val="00ED178E"/>
    <w:rsid w:val="00EF0E8C"/>
    <w:rsid w:val="00F544E3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52DD8687-E18A-45B1-95F0-CF528762A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78606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39637F"/>
    <w:rsid w:val="00851F45"/>
    <w:rsid w:val="00862201"/>
    <w:rsid w:val="008C659A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605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home</cp:lastModifiedBy>
  <cp:revision>10</cp:revision>
  <cp:lastPrinted>2020-06-10T02:59:00Z</cp:lastPrinted>
  <dcterms:created xsi:type="dcterms:W3CDTF">2020-06-12T01:11:00Z</dcterms:created>
  <dcterms:modified xsi:type="dcterms:W3CDTF">2020-06-30T18:23:00Z</dcterms:modified>
</cp:coreProperties>
</file>