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DB" w:rsidRDefault="00F42858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ASPECTOS PROMOTORES DO ALEITAMENTO MATERNO: UMA REVISÃO INTEGRATIVA</w:t>
      </w:r>
    </w:p>
    <w:p w:rsidR="00F42858" w:rsidRPr="00B1572E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42858">
        <w:rPr>
          <w:rFonts w:ascii="Times New Roman" w:hAnsi="Times New Roman" w:cs="Times New Roman"/>
          <w:sz w:val="24"/>
          <w:szCs w:val="24"/>
        </w:rPr>
        <w:t>Fabiane</w:t>
      </w:r>
      <w:proofErr w:type="gramEnd"/>
      <w:r w:rsidR="00F42858">
        <w:rPr>
          <w:rFonts w:ascii="Times New Roman" w:hAnsi="Times New Roman" w:cs="Times New Roman"/>
          <w:sz w:val="24"/>
          <w:szCs w:val="24"/>
        </w:rPr>
        <w:t xml:space="preserve"> Marcele Jabar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57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1572E">
        <w:rPr>
          <w:rFonts w:ascii="Times New Roman" w:hAnsi="Times New Roman" w:cs="Times New Roman"/>
          <w:sz w:val="24"/>
          <w:szCs w:val="24"/>
        </w:rPr>
        <w:t>Fernanda Cardeal Mendes.</w:t>
      </w:r>
    </w:p>
    <w:p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1572E">
        <w:rPr>
          <w:rFonts w:ascii="Times New Roman" w:hAnsi="Times New Roman" w:cs="Times New Roman"/>
          <w:sz w:val="24"/>
          <w:szCs w:val="24"/>
        </w:rPr>
        <w:t>Acadêmica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Enfermagem </w:t>
      </w:r>
      <w:r w:rsidR="00B1572E">
        <w:rPr>
          <w:rFonts w:ascii="Times New Roman" w:hAnsi="Times New Roman" w:cs="Times New Roman"/>
          <w:sz w:val="24"/>
          <w:szCs w:val="24"/>
        </w:rPr>
        <w:t>da Universidade Católica do Salvador – UCSAL, Salvador, Bahia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3C0A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572E">
        <w:rPr>
          <w:rFonts w:ascii="Times New Roman" w:hAnsi="Times New Roman" w:cs="Times New Roman"/>
          <w:sz w:val="24"/>
          <w:szCs w:val="24"/>
        </w:rPr>
        <w:t>Enfermeira, Universidade Católica do Salvador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1572E">
        <w:rPr>
          <w:rFonts w:ascii="Times New Roman" w:hAnsi="Times New Roman" w:cs="Times New Roman"/>
          <w:sz w:val="24"/>
          <w:szCs w:val="24"/>
        </w:rPr>
        <w:t>UCSAL, Salvador, Bahia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:rsidR="005E1281" w:rsidRPr="003C0A9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91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3C0A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C0A91" w:rsidRPr="004612DD">
          <w:rPr>
            <w:rStyle w:val="Hyperlink"/>
            <w:rFonts w:ascii="Times New Roman" w:hAnsi="Times New Roman" w:cs="Times New Roman"/>
            <w:sz w:val="24"/>
            <w:szCs w:val="24"/>
          </w:rPr>
          <w:t>fabianemarcele.enfermagem@gmail.com</w:t>
        </w:r>
      </w:hyperlink>
      <w:r w:rsidR="00B1572E" w:rsidRPr="003C0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2DB" w:rsidRPr="00B1572E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91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B1572E" w:rsidRPr="003C0A91">
        <w:rPr>
          <w:rFonts w:ascii="Times New Roman" w:hAnsi="Times New Roman" w:cs="Times New Roman"/>
          <w:sz w:val="24"/>
          <w:szCs w:val="24"/>
        </w:rPr>
        <w:t>Pediatria em Saúde</w:t>
      </w:r>
      <w:r w:rsidR="003C0A91" w:rsidRPr="003C0A91">
        <w:rPr>
          <w:rFonts w:ascii="Times New Roman" w:hAnsi="Times New Roman" w:cs="Times New Roman"/>
          <w:sz w:val="24"/>
          <w:szCs w:val="24"/>
        </w:rPr>
        <w:t>.</w:t>
      </w:r>
    </w:p>
    <w:p w:rsidR="00865D23" w:rsidRDefault="00865D23" w:rsidP="00CA3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C1F">
        <w:rPr>
          <w:rFonts w:ascii="Times New Roman" w:hAnsi="Times New Roman" w:cs="Times New Roman"/>
          <w:sz w:val="24"/>
          <w:szCs w:val="24"/>
        </w:rPr>
        <w:t>O aleitamento materno</w:t>
      </w:r>
      <w:r w:rsidR="003C0A91">
        <w:rPr>
          <w:rFonts w:ascii="Times New Roman" w:hAnsi="Times New Roman" w:cs="Times New Roman"/>
          <w:sz w:val="24"/>
          <w:szCs w:val="24"/>
        </w:rPr>
        <w:t xml:space="preserve"> é uma excelente estratégia de saúde</w:t>
      </w:r>
      <w:r w:rsidR="005578D3">
        <w:rPr>
          <w:rFonts w:ascii="Times New Roman" w:hAnsi="Times New Roman" w:cs="Times New Roman"/>
          <w:sz w:val="24"/>
          <w:szCs w:val="24"/>
        </w:rPr>
        <w:t>,</w:t>
      </w:r>
      <w:r w:rsidR="003C0A91">
        <w:rPr>
          <w:rFonts w:ascii="Times New Roman" w:hAnsi="Times New Roman" w:cs="Times New Roman"/>
          <w:sz w:val="24"/>
          <w:szCs w:val="24"/>
        </w:rPr>
        <w:t xml:space="preserve"> de maior custo benefício e democrática</w:t>
      </w:r>
      <w:r w:rsidR="005578D3">
        <w:rPr>
          <w:rFonts w:ascii="Times New Roman" w:hAnsi="Times New Roman" w:cs="Times New Roman"/>
          <w:sz w:val="24"/>
          <w:szCs w:val="24"/>
        </w:rPr>
        <w:t>,</w:t>
      </w:r>
      <w:r w:rsidR="003C0A91">
        <w:rPr>
          <w:rFonts w:ascii="Times New Roman" w:hAnsi="Times New Roman" w:cs="Times New Roman"/>
          <w:sz w:val="24"/>
          <w:szCs w:val="24"/>
        </w:rPr>
        <w:t xml:space="preserve"> </w:t>
      </w:r>
      <w:r w:rsidR="005578D3">
        <w:rPr>
          <w:rFonts w:ascii="Times New Roman" w:hAnsi="Times New Roman" w:cs="Times New Roman"/>
          <w:sz w:val="24"/>
          <w:szCs w:val="24"/>
        </w:rPr>
        <w:t>pois permitem que</w:t>
      </w:r>
      <w:r w:rsidR="003C0A91">
        <w:rPr>
          <w:rFonts w:ascii="Times New Roman" w:hAnsi="Times New Roman" w:cs="Times New Roman"/>
          <w:sz w:val="24"/>
          <w:szCs w:val="24"/>
        </w:rPr>
        <w:t xml:space="preserve"> as crian</w:t>
      </w:r>
      <w:r w:rsidR="005578D3">
        <w:rPr>
          <w:rFonts w:ascii="Times New Roman" w:hAnsi="Times New Roman" w:cs="Times New Roman"/>
          <w:sz w:val="24"/>
          <w:szCs w:val="24"/>
        </w:rPr>
        <w:t xml:space="preserve">ças tenham acesso a uma alimentação capaz de suprir todas as suas necessidades nutricionais, </w:t>
      </w:r>
      <w:r w:rsidR="003C0A91">
        <w:rPr>
          <w:rFonts w:ascii="Times New Roman" w:hAnsi="Times New Roman" w:cs="Times New Roman"/>
          <w:sz w:val="24"/>
          <w:szCs w:val="24"/>
        </w:rPr>
        <w:t xml:space="preserve">nos primeiros </w:t>
      </w:r>
      <w:r w:rsidR="005578D3">
        <w:rPr>
          <w:rFonts w:ascii="Times New Roman" w:hAnsi="Times New Roman" w:cs="Times New Roman"/>
          <w:sz w:val="24"/>
          <w:szCs w:val="24"/>
        </w:rPr>
        <w:t xml:space="preserve">seis </w:t>
      </w:r>
      <w:r w:rsidR="003C0A91">
        <w:rPr>
          <w:rFonts w:ascii="Times New Roman" w:hAnsi="Times New Roman" w:cs="Times New Roman"/>
          <w:sz w:val="24"/>
          <w:szCs w:val="24"/>
        </w:rPr>
        <w:t xml:space="preserve">meses de vida. </w:t>
      </w:r>
      <w:r w:rsidR="003C0A91" w:rsidRPr="003C0A91">
        <w:rPr>
          <w:rFonts w:ascii="Times New Roman" w:hAnsi="Times New Roman" w:cs="Times New Roman"/>
          <w:sz w:val="24"/>
          <w:szCs w:val="24"/>
        </w:rPr>
        <w:t xml:space="preserve">São inúmeras as vantagens da amamentação, tanto </w:t>
      </w:r>
      <w:r w:rsidR="005578D3">
        <w:rPr>
          <w:rFonts w:ascii="Times New Roman" w:hAnsi="Times New Roman" w:cs="Times New Roman"/>
          <w:sz w:val="24"/>
          <w:szCs w:val="24"/>
        </w:rPr>
        <w:t>para a mãe, quanto para o bebê</w:t>
      </w:r>
      <w:r w:rsidR="003C0A91">
        <w:rPr>
          <w:rFonts w:ascii="Times New Roman" w:hAnsi="Times New Roman" w:cs="Times New Roman"/>
          <w:sz w:val="24"/>
          <w:szCs w:val="24"/>
        </w:rPr>
        <w:t xml:space="preserve">, </w:t>
      </w:r>
      <w:r w:rsidR="003C0A91" w:rsidRPr="003C0A91">
        <w:rPr>
          <w:rFonts w:ascii="Times New Roman" w:hAnsi="Times New Roman" w:cs="Times New Roman"/>
          <w:sz w:val="24"/>
          <w:szCs w:val="24"/>
        </w:rPr>
        <w:t>portanto sua promoção, proteção e apoio devem ser ações priorit</w:t>
      </w:r>
      <w:r w:rsidR="003C0A91">
        <w:rPr>
          <w:rFonts w:ascii="Times New Roman" w:hAnsi="Times New Roman" w:cs="Times New Roman"/>
          <w:sz w:val="24"/>
          <w:szCs w:val="24"/>
        </w:rPr>
        <w:t xml:space="preserve">árias entre os profissionais de </w:t>
      </w:r>
      <w:r w:rsidR="005578D3">
        <w:rPr>
          <w:rFonts w:ascii="Times New Roman" w:hAnsi="Times New Roman" w:cs="Times New Roman"/>
          <w:sz w:val="24"/>
          <w:szCs w:val="24"/>
        </w:rPr>
        <w:t>saúde, com ações que enfatizem</w:t>
      </w:r>
      <w:r w:rsidR="003C0A91" w:rsidRPr="003C0A91">
        <w:rPr>
          <w:rFonts w:ascii="Times New Roman" w:hAnsi="Times New Roman" w:cs="Times New Roman"/>
          <w:sz w:val="24"/>
          <w:szCs w:val="24"/>
        </w:rPr>
        <w:t xml:space="preserve"> </w:t>
      </w:r>
      <w:r w:rsidR="005578D3">
        <w:rPr>
          <w:rFonts w:ascii="Times New Roman" w:hAnsi="Times New Roman" w:cs="Times New Roman"/>
          <w:sz w:val="24"/>
          <w:szCs w:val="24"/>
        </w:rPr>
        <w:t>e fortaleçam sua promoção</w:t>
      </w:r>
      <w:r w:rsidR="003C0A91">
        <w:rPr>
          <w:rFonts w:ascii="Times New Roman" w:hAnsi="Times New Roman" w:cs="Times New Roman"/>
          <w:sz w:val="24"/>
          <w:szCs w:val="24"/>
        </w:rPr>
        <w:t xml:space="preserve">, </w:t>
      </w:r>
      <w:r w:rsidR="005578D3">
        <w:rPr>
          <w:rFonts w:ascii="Times New Roman" w:hAnsi="Times New Roman" w:cs="Times New Roman"/>
          <w:sz w:val="24"/>
          <w:szCs w:val="24"/>
        </w:rPr>
        <w:t xml:space="preserve">permitindo sustentar essa prática para promover a melhora da qualidade de vida materna e infantil.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8646D0">
        <w:rPr>
          <w:rFonts w:ascii="Times New Roman" w:hAnsi="Times New Roman" w:cs="Times New Roman"/>
          <w:sz w:val="24"/>
          <w:szCs w:val="24"/>
        </w:rPr>
        <w:t>Identificar os aspectos que favorecem a promoção do aleitamento materno.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6D0">
        <w:rPr>
          <w:rFonts w:ascii="Times New Roman" w:hAnsi="Times New Roman" w:cs="Times New Roman"/>
          <w:sz w:val="24"/>
          <w:szCs w:val="24"/>
        </w:rPr>
        <w:t>Estudo realizado por meio de revisão integrativa, a partir do levantamento bibliográfico de artigos publicados na Biblioteca Virtual em Saúde (BVS), entre o período de 2015 a 2020, escritos na língua portuguesa, provenientes de periódicos indexados nas bases de dados do LILACS, MEDLINE E BDENF. Utilizou-se a combinação dos descritores</w:t>
      </w:r>
      <w:r w:rsidR="00416F26">
        <w:rPr>
          <w:rFonts w:ascii="Times New Roman" w:hAnsi="Times New Roman" w:cs="Times New Roman"/>
          <w:sz w:val="24"/>
          <w:szCs w:val="24"/>
        </w:rPr>
        <w:t>: Aleitamento Materno, Amamentação e Promoção da saúde. A partir dos critérios de seleção, a amostra final ficou comporta por 12 artigos, sendo caracterizados e registrados em um instrumento de coleta</w:t>
      </w:r>
      <w:r w:rsidR="002E1575">
        <w:rPr>
          <w:rFonts w:ascii="Times New Roman" w:hAnsi="Times New Roman" w:cs="Times New Roman"/>
          <w:sz w:val="24"/>
          <w:szCs w:val="24"/>
        </w:rPr>
        <w:t xml:space="preserve"> de dados</w:t>
      </w:r>
      <w:r w:rsidR="00416F26">
        <w:rPr>
          <w:rFonts w:ascii="Times New Roman" w:hAnsi="Times New Roman" w:cs="Times New Roman"/>
          <w:sz w:val="24"/>
          <w:szCs w:val="24"/>
        </w:rPr>
        <w:t xml:space="preserve"> para análise e categorização dos principais resultados, correlacionando-os com a </w:t>
      </w:r>
      <w:r w:rsidR="00CA3C1F">
        <w:rPr>
          <w:rFonts w:ascii="Times New Roman" w:hAnsi="Times New Roman" w:cs="Times New Roman"/>
          <w:sz w:val="24"/>
          <w:szCs w:val="24"/>
        </w:rPr>
        <w:t xml:space="preserve">literatura.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4457D7">
        <w:rPr>
          <w:rFonts w:ascii="Times New Roman" w:hAnsi="Times New Roman" w:cs="Times New Roman"/>
          <w:sz w:val="24"/>
          <w:szCs w:val="24"/>
        </w:rPr>
        <w:t xml:space="preserve"> Identificou-se alguns aspectos promotores do aleitamento </w:t>
      </w:r>
      <w:r w:rsidR="002E1575">
        <w:rPr>
          <w:rFonts w:ascii="Times New Roman" w:hAnsi="Times New Roman" w:cs="Times New Roman"/>
          <w:sz w:val="24"/>
          <w:szCs w:val="24"/>
        </w:rPr>
        <w:t>materno, na qual o</w:t>
      </w:r>
      <w:r w:rsidR="003357FE">
        <w:rPr>
          <w:rFonts w:ascii="Times New Roman" w:hAnsi="Times New Roman" w:cs="Times New Roman"/>
          <w:sz w:val="24"/>
          <w:szCs w:val="24"/>
        </w:rPr>
        <w:t xml:space="preserve"> enfermeiro é o profissional que mais troca informações com a gestante e puérpera, através da educação em saúde, consultas de pré-natal, grupos de gestantes, alojamento conjunto e pós-parto, nas redes básicas, evidenciando sua responsabilidade no conhecimento e orientações sobre amamentação.</w:t>
      </w:r>
      <w:r w:rsidR="009E35A7">
        <w:rPr>
          <w:rFonts w:ascii="Times New Roman" w:hAnsi="Times New Roman" w:cs="Times New Roman"/>
          <w:sz w:val="24"/>
          <w:szCs w:val="24"/>
        </w:rPr>
        <w:t xml:space="preserve"> O manejo Clínico tornou-se evidente como estratégia utilizada pelos</w:t>
      </w:r>
      <w:r w:rsidR="004457D7">
        <w:rPr>
          <w:rFonts w:ascii="Times New Roman" w:hAnsi="Times New Roman" w:cs="Times New Roman"/>
          <w:sz w:val="24"/>
          <w:szCs w:val="24"/>
        </w:rPr>
        <w:t xml:space="preserve"> enfermeiros para promover a prá</w:t>
      </w:r>
      <w:r w:rsidR="009E35A7">
        <w:rPr>
          <w:rFonts w:ascii="Times New Roman" w:hAnsi="Times New Roman" w:cs="Times New Roman"/>
          <w:sz w:val="24"/>
          <w:szCs w:val="24"/>
        </w:rPr>
        <w:t xml:space="preserve">tica da amamentação no alojamento conjunto, decorrente das intercorrências que podem ocorrer no início desse processo. </w:t>
      </w:r>
      <w:r w:rsidR="004457D7">
        <w:rPr>
          <w:rFonts w:ascii="Times New Roman" w:hAnsi="Times New Roman" w:cs="Times New Roman"/>
          <w:sz w:val="24"/>
          <w:szCs w:val="24"/>
        </w:rPr>
        <w:t>Evidenciou-se, também, o</w:t>
      </w:r>
      <w:r w:rsidR="009E35A7">
        <w:rPr>
          <w:rFonts w:ascii="Times New Roman" w:hAnsi="Times New Roman" w:cs="Times New Roman"/>
          <w:sz w:val="24"/>
          <w:szCs w:val="24"/>
        </w:rPr>
        <w:t xml:space="preserve"> uso de escalas que permitem verificar a autoeficácia na amamentação</w:t>
      </w:r>
      <w:r w:rsidR="004457D7">
        <w:rPr>
          <w:rFonts w:ascii="Times New Roman" w:hAnsi="Times New Roman" w:cs="Times New Roman"/>
          <w:sz w:val="24"/>
          <w:szCs w:val="24"/>
        </w:rPr>
        <w:t>, permitindo</w:t>
      </w:r>
      <w:r w:rsidR="009E35A7">
        <w:rPr>
          <w:rFonts w:ascii="Times New Roman" w:hAnsi="Times New Roman" w:cs="Times New Roman"/>
          <w:sz w:val="24"/>
          <w:szCs w:val="24"/>
        </w:rPr>
        <w:t xml:space="preserve"> </w:t>
      </w:r>
      <w:r w:rsidR="00DE2345">
        <w:rPr>
          <w:rFonts w:ascii="Times New Roman" w:hAnsi="Times New Roman" w:cs="Times New Roman"/>
          <w:sz w:val="24"/>
          <w:szCs w:val="24"/>
        </w:rPr>
        <w:t>a</w:t>
      </w:r>
      <w:r w:rsidR="009E35A7">
        <w:rPr>
          <w:rFonts w:ascii="Times New Roman" w:hAnsi="Times New Roman" w:cs="Times New Roman"/>
          <w:sz w:val="24"/>
          <w:szCs w:val="24"/>
        </w:rPr>
        <w:t>os profissionais identifica</w:t>
      </w:r>
      <w:r w:rsidR="00DE2345">
        <w:rPr>
          <w:rFonts w:ascii="Times New Roman" w:hAnsi="Times New Roman" w:cs="Times New Roman"/>
          <w:sz w:val="24"/>
          <w:szCs w:val="24"/>
        </w:rPr>
        <w:t>r</w:t>
      </w:r>
      <w:r w:rsidR="009E35A7">
        <w:rPr>
          <w:rFonts w:ascii="Times New Roman" w:hAnsi="Times New Roman" w:cs="Times New Roman"/>
          <w:sz w:val="24"/>
          <w:szCs w:val="24"/>
        </w:rPr>
        <w:t xml:space="preserve"> necessidades de intervenções, de forma a prestar assistência apropriada e efetiva. </w:t>
      </w:r>
      <w:r w:rsidR="004457D7">
        <w:rPr>
          <w:rFonts w:ascii="Times New Roman" w:hAnsi="Times New Roman" w:cs="Times New Roman"/>
          <w:sz w:val="24"/>
          <w:szCs w:val="24"/>
        </w:rPr>
        <w:t>As i</w:t>
      </w:r>
      <w:r w:rsidR="009E35A7">
        <w:rPr>
          <w:rFonts w:ascii="Times New Roman" w:hAnsi="Times New Roman" w:cs="Times New Roman"/>
          <w:sz w:val="24"/>
          <w:szCs w:val="24"/>
        </w:rPr>
        <w:t xml:space="preserve">ntervenções educativas, como suporte telefônico, permitindo maior alcance e identificação de riscos e melhor manejo e acompanhamento no pós-parto. </w:t>
      </w:r>
      <w:r w:rsidR="00DE2345">
        <w:rPr>
          <w:rFonts w:ascii="Times New Roman" w:hAnsi="Times New Roman" w:cs="Times New Roman"/>
          <w:sz w:val="24"/>
          <w:szCs w:val="24"/>
        </w:rPr>
        <w:t xml:space="preserve">Os Bancos de Leite Humano (BLH) como espaços especializados com profissionais capacitados no manejo e aconselhamento, estimulando o prolongamento da lactação. Os apoios oferecidos pelas maternidades IHAC (Iniciativa Hospital Amigo da Criança), levando a </w:t>
      </w:r>
      <w:r w:rsidR="00DE2345">
        <w:rPr>
          <w:rFonts w:ascii="Times New Roman" w:hAnsi="Times New Roman" w:cs="Times New Roman"/>
          <w:sz w:val="24"/>
          <w:szCs w:val="24"/>
        </w:rPr>
        <w:lastRenderedPageBreak/>
        <w:t xml:space="preserve">maior prevalência de aleitamento materno </w:t>
      </w:r>
      <w:r w:rsidR="004457D7">
        <w:rPr>
          <w:rFonts w:ascii="Times New Roman" w:hAnsi="Times New Roman" w:cs="Times New Roman"/>
          <w:sz w:val="24"/>
          <w:szCs w:val="24"/>
        </w:rPr>
        <w:t xml:space="preserve">exclusivo. Inserção paterna </w:t>
      </w:r>
      <w:r w:rsidR="00DE2345">
        <w:rPr>
          <w:rFonts w:ascii="Times New Roman" w:hAnsi="Times New Roman" w:cs="Times New Roman"/>
          <w:sz w:val="24"/>
          <w:szCs w:val="24"/>
        </w:rPr>
        <w:t xml:space="preserve">em todo processo gravídico-puerperal, revela aumento da incidência e prevalência da amamentação. </w:t>
      </w:r>
      <w:r w:rsidR="004457D7">
        <w:rPr>
          <w:rFonts w:ascii="Times New Roman" w:hAnsi="Times New Roman" w:cs="Times New Roman"/>
          <w:sz w:val="24"/>
          <w:szCs w:val="24"/>
        </w:rPr>
        <w:t>Além de gestores do trabalho que cumprem com a legislação trabalhista que apoia à</w:t>
      </w:r>
      <w:r w:rsidR="002E1575">
        <w:rPr>
          <w:rFonts w:ascii="Times New Roman" w:hAnsi="Times New Roman" w:cs="Times New Roman"/>
          <w:sz w:val="24"/>
          <w:szCs w:val="24"/>
        </w:rPr>
        <w:t xml:space="preserve"> nutriz, promovendo a permanência da amamentação.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A1195B">
        <w:rPr>
          <w:rFonts w:ascii="Times New Roman" w:hAnsi="Times New Roman" w:cs="Times New Roman"/>
          <w:sz w:val="24"/>
          <w:szCs w:val="24"/>
        </w:rPr>
        <w:t xml:space="preserve">Os principais aspectos promotores encontrados </w:t>
      </w:r>
      <w:r w:rsidR="004457D7">
        <w:rPr>
          <w:rFonts w:ascii="Times New Roman" w:hAnsi="Times New Roman" w:cs="Times New Roman"/>
          <w:sz w:val="24"/>
          <w:szCs w:val="24"/>
        </w:rPr>
        <w:t xml:space="preserve">se dão pelos profissionais de saúde como atuante promotor da amamentação: em especial o enfermeiro; </w:t>
      </w:r>
      <w:r w:rsidR="00A1195B">
        <w:rPr>
          <w:rFonts w:ascii="Times New Roman" w:hAnsi="Times New Roman" w:cs="Times New Roman"/>
          <w:sz w:val="24"/>
          <w:szCs w:val="24"/>
        </w:rPr>
        <w:t>progra</w:t>
      </w:r>
      <w:r w:rsidR="004457D7">
        <w:rPr>
          <w:rFonts w:ascii="Times New Roman" w:hAnsi="Times New Roman" w:cs="Times New Roman"/>
          <w:sz w:val="24"/>
          <w:szCs w:val="24"/>
        </w:rPr>
        <w:t>mas de apoio e as redes de apoio</w:t>
      </w:r>
      <w:r w:rsidR="00A1195B">
        <w:rPr>
          <w:rFonts w:ascii="Times New Roman" w:hAnsi="Times New Roman" w:cs="Times New Roman"/>
          <w:sz w:val="24"/>
          <w:szCs w:val="24"/>
        </w:rPr>
        <w:t xml:space="preserve">. </w:t>
      </w:r>
      <w:r w:rsidR="004457D7">
        <w:rPr>
          <w:rFonts w:ascii="Times New Roman" w:hAnsi="Times New Roman" w:cs="Times New Roman"/>
          <w:sz w:val="24"/>
          <w:szCs w:val="24"/>
        </w:rPr>
        <w:t>Porém, é</w:t>
      </w:r>
      <w:r w:rsidR="00A1195B">
        <w:rPr>
          <w:rFonts w:ascii="Times New Roman" w:hAnsi="Times New Roman" w:cs="Times New Roman"/>
          <w:sz w:val="24"/>
          <w:szCs w:val="24"/>
        </w:rPr>
        <w:t xml:space="preserve"> de extrema importância, que os profissionais de saúde devam pensar em estratégias de promoção do aleitamento materno que </w:t>
      </w:r>
      <w:r w:rsidR="007F46F7">
        <w:rPr>
          <w:rFonts w:ascii="Times New Roman" w:hAnsi="Times New Roman" w:cs="Times New Roman"/>
          <w:sz w:val="24"/>
          <w:szCs w:val="24"/>
        </w:rPr>
        <w:t>transcendam</w:t>
      </w:r>
      <w:r w:rsidR="00A1195B">
        <w:rPr>
          <w:rFonts w:ascii="Times New Roman" w:hAnsi="Times New Roman" w:cs="Times New Roman"/>
          <w:sz w:val="24"/>
          <w:szCs w:val="24"/>
        </w:rPr>
        <w:t xml:space="preserve"> as ações assistenciais </w:t>
      </w:r>
      <w:r w:rsidR="004D4C46">
        <w:rPr>
          <w:rFonts w:ascii="Times New Roman" w:hAnsi="Times New Roman" w:cs="Times New Roman"/>
          <w:sz w:val="24"/>
          <w:szCs w:val="24"/>
        </w:rPr>
        <w:t>tecnicistas</w:t>
      </w:r>
      <w:r w:rsidR="007F46F7">
        <w:rPr>
          <w:rFonts w:ascii="Times New Roman" w:hAnsi="Times New Roman" w:cs="Times New Roman"/>
          <w:sz w:val="24"/>
          <w:szCs w:val="24"/>
        </w:rPr>
        <w:t>,</w:t>
      </w:r>
      <w:r w:rsidR="00A1195B">
        <w:rPr>
          <w:rFonts w:ascii="Times New Roman" w:hAnsi="Times New Roman" w:cs="Times New Roman"/>
          <w:sz w:val="24"/>
          <w:szCs w:val="24"/>
        </w:rPr>
        <w:t xml:space="preserve"> para abordarem aspectos mais amplos</w:t>
      </w:r>
      <w:r w:rsidR="007F46F7">
        <w:rPr>
          <w:rFonts w:ascii="Times New Roman" w:hAnsi="Times New Roman" w:cs="Times New Roman"/>
          <w:sz w:val="24"/>
          <w:szCs w:val="24"/>
        </w:rPr>
        <w:t>,</w:t>
      </w:r>
      <w:r w:rsidR="00A1195B">
        <w:rPr>
          <w:rFonts w:ascii="Times New Roman" w:hAnsi="Times New Roman" w:cs="Times New Roman"/>
          <w:sz w:val="24"/>
          <w:szCs w:val="24"/>
        </w:rPr>
        <w:t xml:space="preserve"> em ações educativas</w:t>
      </w:r>
      <w:r w:rsidR="007F46F7">
        <w:rPr>
          <w:rFonts w:ascii="Times New Roman" w:hAnsi="Times New Roman" w:cs="Times New Roman"/>
          <w:sz w:val="24"/>
          <w:szCs w:val="24"/>
        </w:rPr>
        <w:t>,</w:t>
      </w:r>
      <w:r w:rsidR="00A1195B">
        <w:rPr>
          <w:rFonts w:ascii="Times New Roman" w:hAnsi="Times New Roman" w:cs="Times New Roman"/>
          <w:sz w:val="24"/>
          <w:szCs w:val="24"/>
        </w:rPr>
        <w:t xml:space="preserve"> envolvendo a mulher em sua individualidade, emponderando-a na sua autoconfiança</w:t>
      </w:r>
      <w:r w:rsidR="007F46F7">
        <w:rPr>
          <w:rFonts w:ascii="Times New Roman" w:hAnsi="Times New Roman" w:cs="Times New Roman"/>
          <w:sz w:val="24"/>
          <w:szCs w:val="24"/>
        </w:rPr>
        <w:t xml:space="preserve">, além da inserção da sua rede de apoio para visar um maior sucesso e fortalecimento no apoio dessa prática. </w:t>
      </w:r>
    </w:p>
    <w:p w:rsidR="005E1281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6F7">
        <w:rPr>
          <w:rFonts w:ascii="Times New Roman" w:hAnsi="Times New Roman" w:cs="Times New Roman"/>
          <w:sz w:val="24"/>
          <w:szCs w:val="24"/>
        </w:rPr>
        <w:t xml:space="preserve">Aleitamento materno; Amamentação; Enfermagem; Promoção da saúde. </w:t>
      </w:r>
    </w:p>
    <w:p w:rsidR="007F46F7" w:rsidRDefault="007F46F7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16AD2" w:rsidRDefault="0000635B" w:rsidP="002E1575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BRAS</w:t>
      </w:r>
      <w:r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</w:t>
      </w:r>
      <w:r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Ministério da </w:t>
      </w:r>
      <w:r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Saúde. Secretaria de Atenção À S</w:t>
      </w:r>
      <w:r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aúde. </w:t>
      </w:r>
      <w:r w:rsidRPr="0000635B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Saúde da criança: </w:t>
      </w:r>
      <w:r w:rsidRPr="0000635B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aleitamento materno e alimentação complementar</w:t>
      </w:r>
      <w:r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cadernos de </w:t>
      </w:r>
      <w:r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atenção básica n. 23, 2º edição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2015. Disponív</w:t>
      </w:r>
      <w:r w:rsidR="00816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 em:</w:t>
      </w:r>
      <w:r w:rsid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816AD2"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</w:t>
      </w:r>
      <w:proofErr w:type="gramEnd"/>
      <w:r w:rsidR="00816AD2" w:rsidRPr="00006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://bvsms.saude.gov.br/bvs/publicacoes/saude_crianca_aleitamento_materno_ca 23.pdf. Acesso em: 05 abr. 2021</w:t>
      </w:r>
    </w:p>
    <w:p w:rsidR="00016C2C" w:rsidRPr="00816AD2" w:rsidRDefault="00816AD2" w:rsidP="002E1575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CHAVES, A. F. L. </w:t>
      </w:r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="00016C2C" w:rsidRPr="005931FE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="00016C2C" w:rsidRPr="005931FE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</w:t>
      </w:r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Intervenção telefônica na promoção da autoeficácia, duração e exclusividade do aleitamento materno: estudo experimental randomizado controlado. </w:t>
      </w:r>
      <w:r w:rsidR="00016C2C" w:rsidRPr="005931FE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Latino-Americana de Enfermagem</w:t>
      </w:r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São Paulo, v. 27, p. 3140-3140, 29 abr. 2019. </w:t>
      </w:r>
      <w:proofErr w:type="spellStart"/>
      <w:proofErr w:type="gramStart"/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FapUNIFESP</w:t>
      </w:r>
      <w:proofErr w:type="spellEnd"/>
      <w:proofErr w:type="gramEnd"/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SciELO</w:t>
      </w:r>
      <w:proofErr w:type="spellEnd"/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Disponível em: </w:t>
      </w:r>
      <w:proofErr w:type="gramStart"/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</w:t>
      </w:r>
      <w:proofErr w:type="gramEnd"/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://www.scielo.br/j/rlae/a/dKYXjP5kvDcvwG6RJ4K98Sk/?</w:t>
      </w:r>
      <w:proofErr w:type="gramStart"/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lang</w:t>
      </w:r>
      <w:proofErr w:type="gramEnd"/>
      <w:r w:rsidR="00016C2C" w:rsidRPr="00593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=pt#. Acesso em: 20 jun. 2021.</w:t>
      </w:r>
    </w:p>
    <w:p w:rsidR="00C33846" w:rsidRPr="00C33846" w:rsidRDefault="00975A43" w:rsidP="002E1575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3846">
        <w:rPr>
          <w:rFonts w:ascii="Times New Roman" w:hAnsi="Times New Roman" w:cs="Times New Roman"/>
          <w:sz w:val="24"/>
          <w:szCs w:val="24"/>
          <w:lang w:val="es-ES"/>
        </w:rPr>
        <w:t xml:space="preserve">SANTOS, E. M. </w:t>
      </w:r>
      <w:r w:rsidRPr="00C33846">
        <w:rPr>
          <w:rFonts w:ascii="Times New Roman" w:hAnsi="Times New Roman" w:cs="Times New Roman"/>
          <w:i/>
          <w:sz w:val="24"/>
          <w:szCs w:val="24"/>
          <w:lang w:val="es-ES"/>
        </w:rPr>
        <w:t>et al</w:t>
      </w:r>
      <w:r w:rsidR="00816AD2" w:rsidRPr="00C3384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C3384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3846" w:rsidRP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Avaliação do aleitamento materno em crianças até dois anos assistidas na atenção básica do Recife, Pernambuco, Brasil. </w:t>
      </w:r>
      <w:r w:rsidR="00C33846" w:rsidRPr="00C3384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Ciência &amp; Saúde Coletiva</w:t>
      </w:r>
      <w:r w:rsidR="00C33846" w:rsidRP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[S.L.], v. 24, n. 3, p. 1211-1222,</w:t>
      </w:r>
      <w:r w:rsid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mar. 2019. </w:t>
      </w:r>
      <w:proofErr w:type="spellStart"/>
      <w:proofErr w:type="gramStart"/>
      <w:r w:rsid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FapUNIFESP</w:t>
      </w:r>
      <w:proofErr w:type="spellEnd"/>
      <w:proofErr w:type="gramEnd"/>
      <w:r w:rsid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SciELO</w:t>
      </w:r>
      <w:proofErr w:type="spellEnd"/>
      <w:r w:rsid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C33846" w:rsidRP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Disponível em: </w:t>
      </w:r>
      <w:proofErr w:type="gramStart"/>
      <w:r w:rsidR="00C33846" w:rsidRP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</w:t>
      </w:r>
      <w:proofErr w:type="gramEnd"/>
      <w:r w:rsidR="00C33846" w:rsidRP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://www.scielo.br/j/csc/a/CgDTSrHddp4vG4z3xhRT6FJ/?</w:t>
      </w:r>
      <w:proofErr w:type="gramStart"/>
      <w:r w:rsidR="00C33846" w:rsidRP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format</w:t>
      </w:r>
      <w:proofErr w:type="gramEnd"/>
      <w:r w:rsidR="00C33846" w:rsidRP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=html&amp;lang=pt#. Ace</w:t>
      </w:r>
      <w:r w:rsid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sso em: 25</w:t>
      </w:r>
      <w:r w:rsidR="00C33846" w:rsidRPr="00C338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jun. 2021.</w:t>
      </w:r>
      <w:bookmarkStart w:id="0" w:name="_GoBack"/>
      <w:bookmarkEnd w:id="0"/>
    </w:p>
    <w:p w:rsidR="001A7DEF" w:rsidRPr="002B2D17" w:rsidRDefault="00975A43" w:rsidP="002E157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C46">
        <w:rPr>
          <w:rFonts w:ascii="Times New Roman" w:hAnsi="Times New Roman" w:cs="Times New Roman"/>
          <w:sz w:val="24"/>
          <w:szCs w:val="24"/>
        </w:rPr>
        <w:t xml:space="preserve">SILVA, D. </w:t>
      </w:r>
      <w:proofErr w:type="gramStart"/>
      <w:r w:rsidRPr="004D4C46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4D4C46">
        <w:rPr>
          <w:rFonts w:ascii="Times New Roman" w:hAnsi="Times New Roman" w:cs="Times New Roman"/>
          <w:sz w:val="24"/>
          <w:szCs w:val="24"/>
        </w:rPr>
        <w:t xml:space="preserve"> </w:t>
      </w:r>
      <w:r w:rsidRPr="004D4C46">
        <w:rPr>
          <w:rFonts w:ascii="Times New Roman" w:hAnsi="Times New Roman" w:cs="Times New Roman"/>
          <w:i/>
          <w:sz w:val="24"/>
          <w:szCs w:val="24"/>
        </w:rPr>
        <w:t>et al</w:t>
      </w:r>
      <w:r w:rsidRPr="004D4C46">
        <w:rPr>
          <w:rFonts w:ascii="Times New Roman" w:hAnsi="Times New Roman" w:cs="Times New Roman"/>
          <w:sz w:val="24"/>
          <w:szCs w:val="24"/>
        </w:rPr>
        <w:t xml:space="preserve">. </w:t>
      </w:r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PROMOTION OF BREASTFEEDING IN PRENATAL CARE: </w:t>
      </w:r>
      <w:proofErr w:type="spell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discourse</w:t>
      </w:r>
      <w:proofErr w:type="spellEnd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pregnant</w:t>
      </w:r>
      <w:proofErr w:type="spellEnd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women</w:t>
      </w:r>
      <w:proofErr w:type="spellEnd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</w:t>
      </w:r>
      <w:proofErr w:type="spellEnd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professionals</w:t>
      </w:r>
      <w:proofErr w:type="spellEnd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="00976C29" w:rsidRPr="004D4C4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Reme Revista Mineira de Enfermagem</w:t>
      </w:r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[S.L.], v. 22, p. 1103-1103, 31 maio 2018. Universidade Federal de Minas Gerais - </w:t>
      </w:r>
      <w:proofErr w:type="spell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Pro-Reitoria</w:t>
      </w:r>
      <w:proofErr w:type="spellEnd"/>
      <w:r w:rsid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Pesquisa</w:t>
      </w:r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Disponível em:</w:t>
      </w:r>
      <w:r w:rsid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</w:t>
      </w:r>
      <w:proofErr w:type="gramEnd"/>
      <w:r w:rsidR="00976C29" w:rsidRPr="004D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://portaldeboaspraticas.iff.fiocruz.br/biblioteca/promocao-do-aleitamento-materno-no-pre-natal-discurso-das-gestantes-e-dos-profissionais/. Acesso em: 05 jun. 2021.</w:t>
      </w:r>
    </w:p>
    <w:sectPr w:rsidR="001A7DEF" w:rsidRPr="002B2D17" w:rsidSect="00727215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A2" w:rsidRDefault="00C632A2" w:rsidP="007072DB">
      <w:pPr>
        <w:spacing w:after="0" w:line="240" w:lineRule="auto"/>
      </w:pPr>
      <w:r>
        <w:separator/>
      </w:r>
    </w:p>
  </w:endnote>
  <w:endnote w:type="continuationSeparator" w:id="0">
    <w:p w:rsidR="00C632A2" w:rsidRDefault="00C632A2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9577E60" wp14:editId="2C983358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A2" w:rsidRDefault="00C632A2" w:rsidP="007072DB">
      <w:pPr>
        <w:spacing w:after="0" w:line="240" w:lineRule="auto"/>
      </w:pPr>
      <w:r>
        <w:separator/>
      </w:r>
    </w:p>
  </w:footnote>
  <w:footnote w:type="continuationSeparator" w:id="0">
    <w:p w:rsidR="00C632A2" w:rsidRDefault="00C632A2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0635B"/>
    <w:rsid w:val="00016C2C"/>
    <w:rsid w:val="00077AAE"/>
    <w:rsid w:val="001159B6"/>
    <w:rsid w:val="001416B4"/>
    <w:rsid w:val="001A7DEF"/>
    <w:rsid w:val="002B2D17"/>
    <w:rsid w:val="002E1575"/>
    <w:rsid w:val="003357FE"/>
    <w:rsid w:val="00343536"/>
    <w:rsid w:val="003437B4"/>
    <w:rsid w:val="003C0A91"/>
    <w:rsid w:val="00416F26"/>
    <w:rsid w:val="004457D7"/>
    <w:rsid w:val="004D4C46"/>
    <w:rsid w:val="005578D3"/>
    <w:rsid w:val="005931C0"/>
    <w:rsid w:val="005931FE"/>
    <w:rsid w:val="005B34BA"/>
    <w:rsid w:val="005E1281"/>
    <w:rsid w:val="005E5AB3"/>
    <w:rsid w:val="006325B4"/>
    <w:rsid w:val="007072DB"/>
    <w:rsid w:val="00727215"/>
    <w:rsid w:val="007F38E0"/>
    <w:rsid w:val="007F46F7"/>
    <w:rsid w:val="00816AD2"/>
    <w:rsid w:val="008646D0"/>
    <w:rsid w:val="00865D23"/>
    <w:rsid w:val="00975A43"/>
    <w:rsid w:val="00976C29"/>
    <w:rsid w:val="009E35A7"/>
    <w:rsid w:val="00A1195B"/>
    <w:rsid w:val="00A57EB2"/>
    <w:rsid w:val="00B1572E"/>
    <w:rsid w:val="00C201F6"/>
    <w:rsid w:val="00C33846"/>
    <w:rsid w:val="00C632A2"/>
    <w:rsid w:val="00CA3C1F"/>
    <w:rsid w:val="00D35E29"/>
    <w:rsid w:val="00DE2345"/>
    <w:rsid w:val="00E81388"/>
    <w:rsid w:val="00EB5A90"/>
    <w:rsid w:val="00EF103C"/>
    <w:rsid w:val="00F42858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0635B"/>
    <w:rPr>
      <w:b/>
      <w:bCs/>
    </w:rPr>
  </w:style>
  <w:style w:type="character" w:styleId="nfase">
    <w:name w:val="Emphasis"/>
    <w:basedOn w:val="Fontepargpadro"/>
    <w:uiPriority w:val="20"/>
    <w:qFormat/>
    <w:rsid w:val="00016C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0635B"/>
    <w:rPr>
      <w:b/>
      <w:bCs/>
    </w:rPr>
  </w:style>
  <w:style w:type="character" w:styleId="nfase">
    <w:name w:val="Emphasis"/>
    <w:basedOn w:val="Fontepargpadro"/>
    <w:uiPriority w:val="20"/>
    <w:qFormat/>
    <w:rsid w:val="00016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emarcele.enfermage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2169-40E5-4E27-97ED-D629128F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Usuário_</cp:lastModifiedBy>
  <cp:revision>3</cp:revision>
  <dcterms:created xsi:type="dcterms:W3CDTF">2023-05-22T14:33:00Z</dcterms:created>
  <dcterms:modified xsi:type="dcterms:W3CDTF">2023-05-22T14:39:00Z</dcterms:modified>
</cp:coreProperties>
</file>