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A8" w:rsidRPr="00AC2A01" w:rsidRDefault="00AC01A8" w:rsidP="00AC2A01">
      <w:pPr>
        <w:jc w:val="both"/>
        <w:rPr>
          <w:rFonts w:ascii="Arial" w:hAnsi="Arial" w:cs="Arial"/>
        </w:rPr>
      </w:pPr>
    </w:p>
    <w:p w:rsidR="00AC01A8" w:rsidRPr="00AC2A01" w:rsidRDefault="00AC01A8" w:rsidP="00AC2A01">
      <w:pPr>
        <w:jc w:val="both"/>
        <w:rPr>
          <w:rFonts w:ascii="Arial" w:hAnsi="Arial" w:cs="Arial"/>
        </w:rPr>
      </w:pPr>
    </w:p>
    <w:p w:rsidR="007708D2" w:rsidRPr="00AC2A01" w:rsidRDefault="00C3001E" w:rsidP="00AC2A01">
      <w:pPr>
        <w:jc w:val="both"/>
        <w:rPr>
          <w:rFonts w:ascii="Arial" w:hAnsi="Arial" w:cs="Arial"/>
          <w:b/>
        </w:rPr>
      </w:pPr>
      <w:r w:rsidRPr="00AC2A01">
        <w:rPr>
          <w:rFonts w:ascii="Arial" w:hAnsi="Arial" w:cs="Arial"/>
          <w:b/>
        </w:rPr>
        <w:t>PANHIPOPITUITARISMO</w:t>
      </w:r>
      <w:r w:rsidR="00D121A0" w:rsidRPr="00AC2A01">
        <w:rPr>
          <w:rFonts w:ascii="Arial" w:hAnsi="Arial" w:cs="Arial"/>
          <w:b/>
        </w:rPr>
        <w:t xml:space="preserve"> </w:t>
      </w:r>
      <w:r w:rsidRPr="00AC2A01">
        <w:rPr>
          <w:rFonts w:ascii="Arial" w:hAnsi="Arial" w:cs="Arial"/>
          <w:b/>
        </w:rPr>
        <w:t>ANTERIOR</w:t>
      </w:r>
      <w:r w:rsidR="00D121A0" w:rsidRPr="00AC2A01">
        <w:rPr>
          <w:rFonts w:ascii="Arial" w:hAnsi="Arial" w:cs="Arial"/>
          <w:b/>
        </w:rPr>
        <w:t xml:space="preserve"> </w:t>
      </w:r>
      <w:r w:rsidRPr="00AC2A01">
        <w:rPr>
          <w:rFonts w:ascii="Arial" w:hAnsi="Arial" w:cs="Arial"/>
          <w:b/>
        </w:rPr>
        <w:t xml:space="preserve">ASSOCIADO </w:t>
      </w:r>
      <w:r w:rsidR="00657179" w:rsidRPr="00AC2A01">
        <w:rPr>
          <w:rFonts w:ascii="Arial" w:hAnsi="Arial" w:cs="Arial"/>
          <w:b/>
        </w:rPr>
        <w:t>À</w:t>
      </w:r>
      <w:r w:rsidR="00D121A0" w:rsidRPr="00AC2A01">
        <w:rPr>
          <w:rFonts w:ascii="Arial" w:hAnsi="Arial" w:cs="Arial"/>
          <w:b/>
        </w:rPr>
        <w:t xml:space="preserve"> </w:t>
      </w:r>
      <w:r w:rsidRPr="00AC2A01">
        <w:rPr>
          <w:rFonts w:ascii="Arial" w:hAnsi="Arial" w:cs="Arial"/>
          <w:b/>
        </w:rPr>
        <w:t>HIPONATREMIA HIPOTÔNICA EUVOLÊMICA EM UMA PACIENTE IDOSA</w:t>
      </w:r>
    </w:p>
    <w:p w:rsidR="00AE00FC" w:rsidRPr="00AC2A01" w:rsidRDefault="00AC2A01" w:rsidP="00AC2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r w:rsidR="00AE00FC" w:rsidRPr="00AC2A01">
        <w:rPr>
          <w:rFonts w:ascii="Arial" w:hAnsi="Arial" w:cs="Arial"/>
        </w:rPr>
        <w:t>Luiza Souza de Figueirôa</w:t>
      </w:r>
      <w:r>
        <w:rPr>
          <w:rFonts w:ascii="Arial" w:hAnsi="Arial" w:cs="Arial"/>
          <w:vertAlign w:val="superscript"/>
        </w:rPr>
        <w:t>1</w:t>
      </w:r>
      <w:r w:rsidR="00AE00FC" w:rsidRPr="00AC2A01">
        <w:rPr>
          <w:rFonts w:ascii="Arial" w:hAnsi="Arial" w:cs="Arial"/>
        </w:rPr>
        <w:t xml:space="preserve">, </w:t>
      </w:r>
      <w:r w:rsidRPr="00AC2A01">
        <w:rPr>
          <w:rFonts w:ascii="Arial" w:hAnsi="Arial" w:cs="Arial"/>
        </w:rPr>
        <w:t>José Anderson da Silva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Pr="00AC2A01">
        <w:rPr>
          <w:rFonts w:ascii="Arial" w:hAnsi="Arial" w:cs="Arial"/>
        </w:rPr>
        <w:t>Juliana Gomes Costa Leal</w:t>
      </w:r>
      <w:r>
        <w:rPr>
          <w:rFonts w:ascii="Arial" w:hAnsi="Arial" w:cs="Arial"/>
          <w:vertAlign w:val="superscript"/>
        </w:rPr>
        <w:t>1</w:t>
      </w:r>
      <w:r w:rsidR="00C3001E">
        <w:rPr>
          <w:rFonts w:ascii="Arial" w:hAnsi="Arial" w:cs="Arial"/>
        </w:rPr>
        <w:t xml:space="preserve">, </w:t>
      </w:r>
      <w:r w:rsidR="00C3001E">
        <w:rPr>
          <w:rFonts w:ascii="Arial" w:hAnsi="Arial" w:cs="Arial"/>
        </w:rPr>
        <w:t>Magda de Melo Freire</w:t>
      </w:r>
      <w:r w:rsidR="00C3001E">
        <w:rPr>
          <w:rFonts w:ascii="Arial" w:hAnsi="Arial" w:cs="Arial"/>
          <w:vertAlign w:val="superscript"/>
        </w:rPr>
        <w:t>1</w:t>
      </w:r>
      <w:r w:rsidR="00C3001E">
        <w:rPr>
          <w:rFonts w:ascii="Arial" w:hAnsi="Arial" w:cs="Arial"/>
        </w:rPr>
        <w:t xml:space="preserve">, </w:t>
      </w:r>
      <w:r w:rsidR="00AE00FC" w:rsidRPr="00AC2A01">
        <w:rPr>
          <w:rFonts w:ascii="Arial" w:hAnsi="Arial" w:cs="Arial"/>
        </w:rPr>
        <w:t>Maria de Lourdes Castro de Oliveira Figueirôa</w:t>
      </w:r>
      <w:r>
        <w:rPr>
          <w:rFonts w:ascii="Arial" w:hAnsi="Arial" w:cs="Arial"/>
          <w:vertAlign w:val="superscript"/>
        </w:rPr>
        <w:t>1</w:t>
      </w:r>
      <w:r w:rsidR="00C3001E">
        <w:rPr>
          <w:rFonts w:ascii="Arial" w:hAnsi="Arial" w:cs="Arial"/>
        </w:rPr>
        <w:t>.</w:t>
      </w:r>
      <w:bookmarkStart w:id="0" w:name="_GoBack"/>
      <w:bookmarkEnd w:id="0"/>
    </w:p>
    <w:p w:rsidR="007708D2" w:rsidRDefault="00C3001E" w:rsidP="00AC2A01">
      <w:pPr>
        <w:jc w:val="both"/>
        <w:rPr>
          <w:rFonts w:ascii="Arial" w:hAnsi="Arial" w:cs="Arial"/>
        </w:rPr>
      </w:pPr>
      <w:proofErr w:type="gramStart"/>
      <w:r w:rsidRPr="00AC2A01">
        <w:rPr>
          <w:rFonts w:ascii="Arial" w:hAnsi="Arial" w:cs="Arial"/>
        </w:rPr>
        <w:t>¹</w:t>
      </w:r>
      <w:r w:rsidR="00AE00FC" w:rsidRPr="00AC2A01">
        <w:rPr>
          <w:rFonts w:ascii="Arial" w:hAnsi="Arial" w:cs="Arial"/>
        </w:rPr>
        <w:t>Hospital</w:t>
      </w:r>
      <w:proofErr w:type="gramEnd"/>
      <w:r w:rsidR="00AE00FC" w:rsidRPr="00AC2A01">
        <w:rPr>
          <w:rFonts w:ascii="Arial" w:hAnsi="Arial" w:cs="Arial"/>
        </w:rPr>
        <w:t xml:space="preserve"> </w:t>
      </w:r>
      <w:r w:rsidR="00260BF8" w:rsidRPr="00AC2A01">
        <w:rPr>
          <w:rFonts w:ascii="Arial" w:hAnsi="Arial" w:cs="Arial"/>
        </w:rPr>
        <w:t>Santa Casa de Misericórdia de Maceió</w:t>
      </w:r>
    </w:p>
    <w:p w:rsidR="00AC2A01" w:rsidRDefault="00AC2A01" w:rsidP="00AC2A01">
      <w:pPr>
        <w:jc w:val="both"/>
        <w:rPr>
          <w:rFonts w:ascii="Arial" w:hAnsi="Arial" w:cs="Arial"/>
          <w:b/>
        </w:rPr>
      </w:pPr>
    </w:p>
    <w:p w:rsidR="0012148C" w:rsidRDefault="00C3001E" w:rsidP="00AC2A01">
      <w:pPr>
        <w:jc w:val="both"/>
        <w:rPr>
          <w:rFonts w:ascii="Arial" w:hAnsi="Arial" w:cs="Arial"/>
        </w:rPr>
      </w:pPr>
      <w:r w:rsidRPr="00AC2A01">
        <w:rPr>
          <w:rFonts w:ascii="Arial" w:hAnsi="Arial" w:cs="Arial"/>
          <w:b/>
        </w:rPr>
        <w:t xml:space="preserve">INTRODUÇÃO: </w:t>
      </w:r>
      <w:r w:rsidRPr="00AC2A01">
        <w:rPr>
          <w:rFonts w:ascii="Arial" w:hAnsi="Arial" w:cs="Arial"/>
        </w:rPr>
        <w:t>O h</w:t>
      </w:r>
      <w:r w:rsidRPr="00AC2A01">
        <w:rPr>
          <w:rFonts w:ascii="Arial" w:hAnsi="Arial" w:cs="Arial"/>
        </w:rPr>
        <w:t>ipopituitarismo é caracterizado pela deficiência de um ou mais hormônios da hipófise anterior ou posterior</w:t>
      </w:r>
      <w:r w:rsidR="00AC01A8" w:rsidRPr="00AC2A01">
        <w:rPr>
          <w:rFonts w:ascii="Arial" w:hAnsi="Arial" w:cs="Arial"/>
        </w:rPr>
        <w:t>. Dentre as possíveis etiologias</w:t>
      </w:r>
      <w:r w:rsidRPr="00AC2A01">
        <w:rPr>
          <w:rFonts w:ascii="Arial" w:hAnsi="Arial" w:cs="Arial"/>
        </w:rPr>
        <w:t xml:space="preserve">, destaca-se </w:t>
      </w:r>
      <w:r w:rsidR="00D121A0" w:rsidRPr="00AC2A01">
        <w:rPr>
          <w:rFonts w:ascii="Arial" w:hAnsi="Arial" w:cs="Arial"/>
        </w:rPr>
        <w:t xml:space="preserve">a </w:t>
      </w:r>
      <w:r w:rsidR="00D121A0" w:rsidRPr="00AC2A01">
        <w:rPr>
          <w:rFonts w:ascii="Arial" w:hAnsi="Arial" w:cs="Arial"/>
          <w:shd w:val="clear" w:color="auto" w:fill="FFFFFF"/>
        </w:rPr>
        <w:t>necrose hipofisária decorrente de hipotensão</w:t>
      </w:r>
      <w:r w:rsidR="00702282" w:rsidRPr="00AC2A01">
        <w:rPr>
          <w:rFonts w:ascii="Arial" w:hAnsi="Arial" w:cs="Arial"/>
          <w:shd w:val="clear" w:color="auto" w:fill="FFFFFF"/>
        </w:rPr>
        <w:t xml:space="preserve"> </w:t>
      </w:r>
      <w:r w:rsidR="00D121A0" w:rsidRPr="00AC2A01">
        <w:rPr>
          <w:rFonts w:ascii="Arial" w:hAnsi="Arial" w:cs="Arial"/>
          <w:shd w:val="clear" w:color="auto" w:fill="FFFFFF"/>
        </w:rPr>
        <w:t xml:space="preserve">ou choque </w:t>
      </w:r>
      <w:r w:rsidR="00702282" w:rsidRPr="00AC2A01">
        <w:rPr>
          <w:rFonts w:ascii="Arial" w:hAnsi="Arial" w:cs="Arial"/>
          <w:shd w:val="clear" w:color="auto" w:fill="FFFFFF"/>
        </w:rPr>
        <w:t>secundários</w:t>
      </w:r>
      <w:r w:rsidR="00D121A0" w:rsidRPr="00AC2A01">
        <w:rPr>
          <w:rFonts w:ascii="Arial" w:hAnsi="Arial" w:cs="Arial"/>
          <w:shd w:val="clear" w:color="auto" w:fill="FFFFFF"/>
        </w:rPr>
        <w:t xml:space="preserve"> </w:t>
      </w:r>
      <w:r w:rsidR="009162FE" w:rsidRPr="00AC2A01">
        <w:rPr>
          <w:rFonts w:ascii="Arial" w:hAnsi="Arial" w:cs="Arial"/>
          <w:shd w:val="clear" w:color="auto" w:fill="FFFFFF"/>
        </w:rPr>
        <w:t>à</w:t>
      </w:r>
      <w:r w:rsidR="00D121A0" w:rsidRPr="00AC2A01">
        <w:rPr>
          <w:rFonts w:ascii="Arial" w:hAnsi="Arial" w:cs="Arial"/>
          <w:shd w:val="clear" w:color="auto" w:fill="FFFFFF"/>
        </w:rPr>
        <w:t xml:space="preserve"> hemorragia maciça durante ou logo após o parto</w:t>
      </w:r>
      <w:r w:rsidRPr="00AC2A01">
        <w:rPr>
          <w:rFonts w:ascii="Arial" w:hAnsi="Arial" w:cs="Arial"/>
        </w:rPr>
        <w:t>, caracterizando a síndrome de Sheehan (SS). O diagnóstico dessa síndrome muitas vezes é tardio, com presença de sinais e sintomas crônicos da deficiência hormonal, afetando substancialmente a qualidad</w:t>
      </w:r>
      <w:r w:rsidRPr="00AC2A01">
        <w:rPr>
          <w:rFonts w:ascii="Arial" w:hAnsi="Arial" w:cs="Arial"/>
        </w:rPr>
        <w:t>e de vida das pacientes. A hiponatremia é o distúrbio mais comum na fase inicial da doença</w:t>
      </w:r>
      <w:r w:rsidR="00D121A0" w:rsidRPr="00AC2A01">
        <w:rPr>
          <w:rFonts w:ascii="Arial" w:hAnsi="Arial" w:cs="Arial"/>
        </w:rPr>
        <w:t>,</w:t>
      </w:r>
      <w:r w:rsidR="009162FE" w:rsidRPr="00AC2A01">
        <w:rPr>
          <w:rFonts w:ascii="Arial" w:hAnsi="Arial" w:cs="Arial"/>
        </w:rPr>
        <w:t xml:space="preserve"> sendo resultante da </w:t>
      </w:r>
      <w:r w:rsidRPr="00AC2A01">
        <w:rPr>
          <w:rFonts w:ascii="Arial" w:hAnsi="Arial" w:cs="Arial"/>
        </w:rPr>
        <w:t xml:space="preserve">depleção de volume e </w:t>
      </w:r>
      <w:r w:rsidR="00D121A0" w:rsidRPr="00AC2A01">
        <w:rPr>
          <w:rFonts w:ascii="Arial" w:hAnsi="Arial" w:cs="Arial"/>
        </w:rPr>
        <w:t>d</w:t>
      </w:r>
      <w:r w:rsidRPr="00AC2A01">
        <w:rPr>
          <w:rFonts w:ascii="Arial" w:hAnsi="Arial" w:cs="Arial"/>
        </w:rPr>
        <w:t xml:space="preserve">a secreção inapropriada do hormônio antidiurético. </w:t>
      </w:r>
      <w:r w:rsidR="009162FE" w:rsidRPr="00AC2A01">
        <w:rPr>
          <w:rFonts w:ascii="Arial" w:hAnsi="Arial" w:cs="Arial"/>
          <w:b/>
          <w:bCs/>
        </w:rPr>
        <w:t xml:space="preserve">OBJETIVOS: </w:t>
      </w:r>
      <w:r w:rsidRPr="00AC2A01">
        <w:rPr>
          <w:rFonts w:ascii="Arial" w:hAnsi="Arial" w:cs="Arial"/>
        </w:rPr>
        <w:t xml:space="preserve">Descrever quadro de </w:t>
      </w:r>
      <w:r w:rsidRPr="00AC2A01">
        <w:rPr>
          <w:rFonts w:ascii="Arial" w:hAnsi="Arial" w:cs="Arial"/>
        </w:rPr>
        <w:t>panhipopituitarismo anterior a</w:t>
      </w:r>
      <w:r w:rsidRPr="00AC2A01">
        <w:rPr>
          <w:rFonts w:ascii="Arial" w:hAnsi="Arial" w:cs="Arial"/>
        </w:rPr>
        <w:t xml:space="preserve">ssociado </w:t>
      </w:r>
      <w:r w:rsidR="009162FE" w:rsidRPr="00AC2A01">
        <w:rPr>
          <w:rFonts w:ascii="Arial" w:hAnsi="Arial" w:cs="Arial"/>
        </w:rPr>
        <w:t>à</w:t>
      </w:r>
      <w:r w:rsidRPr="00AC2A01">
        <w:rPr>
          <w:rFonts w:ascii="Arial" w:hAnsi="Arial" w:cs="Arial"/>
        </w:rPr>
        <w:t xml:space="preserve"> hiponatremia hipotônica euvolêmica em uma paciente idosa. </w:t>
      </w:r>
      <w:r w:rsidRPr="00AC2A01">
        <w:rPr>
          <w:rFonts w:ascii="Arial" w:hAnsi="Arial" w:cs="Arial"/>
          <w:b/>
          <w:bCs/>
        </w:rPr>
        <w:t>M</w:t>
      </w:r>
      <w:r w:rsidRPr="00AC2A01">
        <w:rPr>
          <w:rFonts w:ascii="Arial" w:hAnsi="Arial" w:cs="Arial"/>
          <w:b/>
          <w:bCs/>
        </w:rPr>
        <w:t>É</w:t>
      </w:r>
      <w:r w:rsidRPr="00AC2A01">
        <w:rPr>
          <w:rFonts w:ascii="Arial" w:hAnsi="Arial" w:cs="Arial"/>
          <w:b/>
        </w:rPr>
        <w:t xml:space="preserve">TODOS: </w:t>
      </w:r>
      <w:r w:rsidRPr="00AC2A01">
        <w:rPr>
          <w:rFonts w:ascii="Arial" w:hAnsi="Arial" w:cs="Arial"/>
        </w:rPr>
        <w:t>Paciente feminina, 72 anos, com queixa de vômitos frequentes, epigastralgia, inapetência e dor em membros inferiores. Tratamento regular para hipotireoidismo e transtorno de humo</w:t>
      </w:r>
      <w:r w:rsidR="00657179" w:rsidRPr="00AC2A01">
        <w:rPr>
          <w:rFonts w:ascii="Arial" w:hAnsi="Arial" w:cs="Arial"/>
        </w:rPr>
        <w:t>r. E</w:t>
      </w:r>
      <w:r w:rsidRPr="00AC2A01">
        <w:rPr>
          <w:rFonts w:ascii="Arial" w:hAnsi="Arial" w:cs="Arial"/>
        </w:rPr>
        <w:t>xame físico</w:t>
      </w:r>
      <w:r w:rsidR="00657179" w:rsidRPr="00AC2A01">
        <w:rPr>
          <w:rFonts w:ascii="Arial" w:hAnsi="Arial" w:cs="Arial"/>
        </w:rPr>
        <w:t xml:space="preserve">: sonolenta, </w:t>
      </w:r>
      <w:r w:rsidRPr="00AC2A01">
        <w:rPr>
          <w:rFonts w:ascii="Arial" w:hAnsi="Arial" w:cs="Arial"/>
        </w:rPr>
        <w:t>nível de consciência</w:t>
      </w:r>
      <w:r w:rsidR="00657179" w:rsidRPr="00AC2A01">
        <w:rPr>
          <w:rFonts w:ascii="Arial" w:hAnsi="Arial" w:cs="Arial"/>
        </w:rPr>
        <w:t xml:space="preserve"> flutuante</w:t>
      </w:r>
      <w:r w:rsidRPr="00AC2A01">
        <w:rPr>
          <w:rFonts w:ascii="Arial" w:hAnsi="Arial" w:cs="Arial"/>
        </w:rPr>
        <w:t>, hipocorada (2+/4+), desidrat</w:t>
      </w:r>
      <w:r w:rsidR="00657179" w:rsidRPr="00AC2A01">
        <w:rPr>
          <w:rFonts w:ascii="Arial" w:hAnsi="Arial" w:cs="Arial"/>
        </w:rPr>
        <w:t>ada (2+/4+) e com dificuldade para</w:t>
      </w:r>
      <w:r w:rsidRPr="00AC2A01">
        <w:rPr>
          <w:rFonts w:ascii="Arial" w:hAnsi="Arial" w:cs="Arial"/>
        </w:rPr>
        <w:t xml:space="preserve"> movimentação ativa</w:t>
      </w:r>
      <w:r w:rsidR="00657179" w:rsidRPr="00AC2A01">
        <w:rPr>
          <w:rFonts w:ascii="Arial" w:hAnsi="Arial" w:cs="Arial"/>
        </w:rPr>
        <w:t xml:space="preserve"> de tronco e membros</w:t>
      </w:r>
      <w:r w:rsidRPr="00AC2A01">
        <w:rPr>
          <w:rFonts w:ascii="Arial" w:hAnsi="Arial" w:cs="Arial"/>
        </w:rPr>
        <w:t>. História pregressa de hemorragia grave pós-parto e posterior amenorreia. Durante investigaçã</w:t>
      </w:r>
      <w:r w:rsidRPr="00AC2A01">
        <w:rPr>
          <w:rFonts w:ascii="Arial" w:hAnsi="Arial" w:cs="Arial"/>
        </w:rPr>
        <w:t>o cl</w:t>
      </w:r>
      <w:r w:rsidR="00657179" w:rsidRPr="00AC2A01">
        <w:rPr>
          <w:rFonts w:ascii="Arial" w:hAnsi="Arial" w:cs="Arial"/>
        </w:rPr>
        <w:t xml:space="preserve">ínica foi evidenciada </w:t>
      </w:r>
      <w:r w:rsidRPr="00AC2A01">
        <w:rPr>
          <w:rFonts w:ascii="Arial" w:hAnsi="Arial" w:cs="Arial"/>
        </w:rPr>
        <w:t>hipon</w:t>
      </w:r>
      <w:r w:rsidR="009162FE" w:rsidRPr="00AC2A01">
        <w:rPr>
          <w:rFonts w:ascii="Arial" w:hAnsi="Arial" w:cs="Arial"/>
        </w:rPr>
        <w:t xml:space="preserve">atremia </w:t>
      </w:r>
      <w:r w:rsidR="00657179" w:rsidRPr="00AC2A01">
        <w:rPr>
          <w:rFonts w:ascii="Arial" w:hAnsi="Arial" w:cs="Arial"/>
        </w:rPr>
        <w:t>(</w:t>
      </w:r>
      <w:proofErr w:type="gramStart"/>
      <w:r w:rsidR="00657179" w:rsidRPr="00AC2A01">
        <w:rPr>
          <w:rFonts w:ascii="Arial" w:hAnsi="Arial" w:cs="Arial"/>
        </w:rPr>
        <w:t>Na:</w:t>
      </w:r>
      <w:proofErr w:type="gramEnd"/>
      <w:r w:rsidR="00657179" w:rsidRPr="00AC2A01">
        <w:rPr>
          <w:rFonts w:ascii="Arial" w:hAnsi="Arial" w:cs="Arial"/>
        </w:rPr>
        <w:t>108) associada</w:t>
      </w:r>
      <w:r w:rsidRPr="00AC2A01">
        <w:rPr>
          <w:rFonts w:ascii="Arial" w:hAnsi="Arial" w:cs="Arial"/>
        </w:rPr>
        <w:t xml:space="preserve"> a supressão de TSH (0,07 – VR:0,3 a 4), cortisol (&lt;</w:t>
      </w:r>
      <w:r w:rsidR="00702282" w:rsidRPr="00AC2A01">
        <w:rPr>
          <w:rFonts w:ascii="Arial" w:hAnsi="Arial" w:cs="Arial"/>
        </w:rPr>
        <w:t xml:space="preserve"> </w:t>
      </w:r>
      <w:r w:rsidRPr="00AC2A01">
        <w:rPr>
          <w:rFonts w:ascii="Arial" w:hAnsi="Arial" w:cs="Arial"/>
        </w:rPr>
        <w:t>0,50 – VR: 4 a 22) e FSH(0,6); T4 normal (0,99</w:t>
      </w:r>
      <w:r w:rsidR="00702282" w:rsidRPr="00AC2A01">
        <w:rPr>
          <w:rFonts w:ascii="Arial" w:hAnsi="Arial" w:cs="Arial"/>
        </w:rPr>
        <w:t xml:space="preserve"> </w:t>
      </w:r>
      <w:r w:rsidRPr="00AC2A01">
        <w:rPr>
          <w:rFonts w:ascii="Arial" w:hAnsi="Arial" w:cs="Arial"/>
        </w:rPr>
        <w:t xml:space="preserve">ng/mL – VR:0,7 a 1,8). </w:t>
      </w:r>
      <w:r w:rsidRPr="00AC2A01">
        <w:rPr>
          <w:rFonts w:ascii="Arial" w:hAnsi="Arial" w:cs="Arial"/>
          <w:b/>
        </w:rPr>
        <w:t>RESULTADOS:</w:t>
      </w:r>
      <w:r w:rsidRPr="00AC2A01">
        <w:rPr>
          <w:rFonts w:ascii="Arial" w:hAnsi="Arial" w:cs="Arial"/>
        </w:rPr>
        <w:t xml:space="preserve"> </w:t>
      </w:r>
      <w:r w:rsidR="00657179" w:rsidRPr="00AC2A01">
        <w:rPr>
          <w:rFonts w:ascii="Arial" w:hAnsi="Arial" w:cs="Arial"/>
        </w:rPr>
        <w:t xml:space="preserve">Dados clínicos com </w:t>
      </w:r>
      <w:r w:rsidR="00657179" w:rsidRPr="00AC2A01">
        <w:rPr>
          <w:rFonts w:ascii="Arial" w:hAnsi="Arial" w:cs="Arial"/>
        </w:rPr>
        <w:t xml:space="preserve">evidência de hipogonadismo hipogonadotrófico, hipotireoidismo central e insuficiência </w:t>
      </w:r>
      <w:r w:rsidR="00702282" w:rsidRPr="00AC2A01">
        <w:rPr>
          <w:rFonts w:ascii="Arial" w:hAnsi="Arial" w:cs="Arial"/>
        </w:rPr>
        <w:t xml:space="preserve">adrenal secundária; </w:t>
      </w:r>
      <w:r w:rsidR="00657179" w:rsidRPr="00AC2A01">
        <w:rPr>
          <w:rFonts w:ascii="Arial" w:hAnsi="Arial" w:cs="Arial"/>
        </w:rPr>
        <w:t>exame de imagem de crânio</w:t>
      </w:r>
      <w:r w:rsidR="00657179" w:rsidRPr="00AC2A01">
        <w:rPr>
          <w:rFonts w:ascii="Arial" w:hAnsi="Arial" w:cs="Arial"/>
        </w:rPr>
        <w:t xml:space="preserve"> sem evidencia de </w:t>
      </w:r>
      <w:r w:rsidR="00657179" w:rsidRPr="00AC2A01">
        <w:rPr>
          <w:rFonts w:ascii="Arial" w:hAnsi="Arial" w:cs="Arial"/>
        </w:rPr>
        <w:t>parênquima hipofisário</w:t>
      </w:r>
      <w:r w:rsidR="00657179" w:rsidRPr="00AC2A01">
        <w:rPr>
          <w:rFonts w:ascii="Arial" w:hAnsi="Arial" w:cs="Arial"/>
        </w:rPr>
        <w:t xml:space="preserve">. </w:t>
      </w:r>
      <w:r w:rsidR="009162FE" w:rsidRPr="00AC2A01">
        <w:rPr>
          <w:rFonts w:ascii="Arial" w:hAnsi="Arial" w:cs="Arial"/>
        </w:rPr>
        <w:t>Concluído</w:t>
      </w:r>
      <w:r w:rsidR="00702282" w:rsidRPr="00AC2A01">
        <w:rPr>
          <w:rFonts w:ascii="Arial" w:hAnsi="Arial" w:cs="Arial"/>
        </w:rPr>
        <w:t xml:space="preserve"> o diagnóstico de pan</w:t>
      </w:r>
      <w:r w:rsidR="00657179" w:rsidRPr="00AC2A01">
        <w:rPr>
          <w:rFonts w:ascii="Arial" w:hAnsi="Arial" w:cs="Arial"/>
        </w:rPr>
        <w:t>hipopituitarismo anterior</w:t>
      </w:r>
      <w:r w:rsidR="00AC01A8" w:rsidRPr="00AC2A01">
        <w:rPr>
          <w:rFonts w:ascii="Arial" w:hAnsi="Arial" w:cs="Arial"/>
        </w:rPr>
        <w:t>, i</w:t>
      </w:r>
      <w:r w:rsidRPr="00AC2A01">
        <w:rPr>
          <w:rFonts w:ascii="Arial" w:hAnsi="Arial" w:cs="Arial"/>
        </w:rPr>
        <w:t>niciada corticoterapia</w:t>
      </w:r>
      <w:r w:rsidR="00AC01A8" w:rsidRPr="00AC2A01">
        <w:rPr>
          <w:rFonts w:ascii="Arial" w:hAnsi="Arial" w:cs="Arial"/>
        </w:rPr>
        <w:t xml:space="preserve"> e</w:t>
      </w:r>
      <w:r w:rsidRPr="00AC2A01">
        <w:rPr>
          <w:rFonts w:ascii="Arial" w:hAnsi="Arial" w:cs="Arial"/>
        </w:rPr>
        <w:t xml:space="preserve"> </w:t>
      </w:r>
      <w:r w:rsidR="009162FE" w:rsidRPr="00AC2A01">
        <w:rPr>
          <w:rFonts w:ascii="Arial" w:hAnsi="Arial" w:cs="Arial"/>
        </w:rPr>
        <w:t xml:space="preserve">realizado </w:t>
      </w:r>
      <w:r w:rsidRPr="00AC2A01">
        <w:rPr>
          <w:rFonts w:ascii="Arial" w:hAnsi="Arial" w:cs="Arial"/>
        </w:rPr>
        <w:t>ajuste da levotiroxin</w:t>
      </w:r>
      <w:r w:rsidRPr="00AC2A01">
        <w:rPr>
          <w:rFonts w:ascii="Arial" w:hAnsi="Arial" w:cs="Arial"/>
        </w:rPr>
        <w:t>a</w:t>
      </w:r>
      <w:r w:rsidR="00AC01A8" w:rsidRPr="00AC2A01">
        <w:rPr>
          <w:rFonts w:ascii="Arial" w:hAnsi="Arial" w:cs="Arial"/>
        </w:rPr>
        <w:t>. Paciente evoluiu com regressão</w:t>
      </w:r>
      <w:r w:rsidR="009162FE" w:rsidRPr="00AC2A01">
        <w:rPr>
          <w:rFonts w:ascii="Arial" w:hAnsi="Arial" w:cs="Arial"/>
        </w:rPr>
        <w:t xml:space="preserve"> gradativa </w:t>
      </w:r>
      <w:r w:rsidR="00AC01A8" w:rsidRPr="00AC2A01">
        <w:rPr>
          <w:rFonts w:ascii="Arial" w:hAnsi="Arial" w:cs="Arial"/>
        </w:rPr>
        <w:t>das manifestações cl</w:t>
      </w:r>
      <w:r w:rsidR="00C45A68" w:rsidRPr="00AC2A01">
        <w:rPr>
          <w:rFonts w:ascii="Arial" w:hAnsi="Arial" w:cs="Arial"/>
        </w:rPr>
        <w:t>í</w:t>
      </w:r>
      <w:r w:rsidR="00AC01A8" w:rsidRPr="00AC2A01">
        <w:rPr>
          <w:rFonts w:ascii="Arial" w:hAnsi="Arial" w:cs="Arial"/>
        </w:rPr>
        <w:t>nicas</w:t>
      </w:r>
      <w:r w:rsidR="009162FE" w:rsidRPr="00AC2A01">
        <w:rPr>
          <w:rFonts w:ascii="Arial" w:hAnsi="Arial" w:cs="Arial"/>
        </w:rPr>
        <w:t xml:space="preserve"> </w:t>
      </w:r>
      <w:r w:rsidR="00AC01A8" w:rsidRPr="00AC2A01">
        <w:rPr>
          <w:rFonts w:ascii="Arial" w:hAnsi="Arial" w:cs="Arial"/>
        </w:rPr>
        <w:t>apresentadas,</w:t>
      </w:r>
      <w:r w:rsidR="009162FE" w:rsidRPr="00AC2A01">
        <w:rPr>
          <w:rFonts w:ascii="Arial" w:hAnsi="Arial" w:cs="Arial"/>
        </w:rPr>
        <w:t xml:space="preserve"> sendo encaminhada</w:t>
      </w:r>
      <w:r w:rsidR="00AC01A8" w:rsidRPr="00AC2A01">
        <w:rPr>
          <w:rFonts w:ascii="Arial" w:hAnsi="Arial" w:cs="Arial"/>
        </w:rPr>
        <w:t xml:space="preserve"> para acompanhamento a</w:t>
      </w:r>
      <w:r w:rsidRPr="00AC2A01">
        <w:rPr>
          <w:rFonts w:ascii="Arial" w:hAnsi="Arial" w:cs="Arial"/>
        </w:rPr>
        <w:t xml:space="preserve">mbulatorial. </w:t>
      </w:r>
      <w:r w:rsidRPr="00AC2A01">
        <w:rPr>
          <w:rFonts w:ascii="Arial" w:hAnsi="Arial" w:cs="Arial"/>
          <w:b/>
        </w:rPr>
        <w:t xml:space="preserve">CONCLUSÃO: </w:t>
      </w:r>
      <w:r w:rsidRPr="00AC2A01">
        <w:rPr>
          <w:rFonts w:ascii="Arial" w:hAnsi="Arial" w:cs="Arial"/>
        </w:rPr>
        <w:t>A SS é uma entidade ainda pouco diagnosticada, podendo evoluir de forma insidiosa com alterações hi</w:t>
      </w:r>
      <w:r w:rsidR="00C45A68" w:rsidRPr="00AC2A01">
        <w:rPr>
          <w:rFonts w:ascii="Arial" w:hAnsi="Arial" w:cs="Arial"/>
        </w:rPr>
        <w:t>droeletrolíticas, sobretudo</w:t>
      </w:r>
      <w:r w:rsidR="00702282" w:rsidRPr="00AC2A01">
        <w:rPr>
          <w:rFonts w:ascii="Arial" w:hAnsi="Arial" w:cs="Arial"/>
        </w:rPr>
        <w:t xml:space="preserve"> </w:t>
      </w:r>
      <w:r w:rsidRPr="00AC2A01">
        <w:rPr>
          <w:rFonts w:ascii="Arial" w:hAnsi="Arial" w:cs="Arial"/>
        </w:rPr>
        <w:t>hiponatremia hipotônica euvolêmica. Dados da anamnese são de fundamen</w:t>
      </w:r>
      <w:r w:rsidRPr="00AC2A01">
        <w:rPr>
          <w:rFonts w:ascii="Arial" w:hAnsi="Arial" w:cs="Arial"/>
        </w:rPr>
        <w:t>tal importância para sua suspeita, além do reconhecimento da diversidade</w:t>
      </w:r>
      <w:r w:rsidR="00260BF8" w:rsidRPr="00AC2A01">
        <w:rPr>
          <w:rFonts w:ascii="Arial" w:hAnsi="Arial" w:cs="Arial"/>
        </w:rPr>
        <w:t xml:space="preserve"> de sinais e sintomas inerentes</w:t>
      </w:r>
      <w:r w:rsidRPr="00AC2A01">
        <w:rPr>
          <w:rFonts w:ascii="Arial" w:hAnsi="Arial" w:cs="Arial"/>
        </w:rPr>
        <w:t xml:space="preserve"> ao hipopituitarismo.</w:t>
      </w:r>
    </w:p>
    <w:p w:rsidR="0012148C" w:rsidRDefault="0012148C" w:rsidP="00AC2A01">
      <w:pPr>
        <w:jc w:val="both"/>
        <w:rPr>
          <w:rFonts w:ascii="Arial" w:hAnsi="Arial" w:cs="Arial"/>
        </w:rPr>
      </w:pPr>
    </w:p>
    <w:p w:rsidR="007708D2" w:rsidRPr="00AC2A01" w:rsidRDefault="00C3001E" w:rsidP="00AC2A01">
      <w:pPr>
        <w:jc w:val="both"/>
        <w:rPr>
          <w:rFonts w:ascii="Arial" w:hAnsi="Arial" w:cs="Arial"/>
        </w:rPr>
      </w:pPr>
      <w:r w:rsidRPr="0012148C">
        <w:rPr>
          <w:rFonts w:ascii="Arial" w:hAnsi="Arial" w:cs="Arial"/>
          <w:b/>
        </w:rPr>
        <w:t>PALAVRAS-CHAVE:</w:t>
      </w:r>
      <w:r w:rsidRPr="00AC2A01">
        <w:rPr>
          <w:rFonts w:ascii="Arial" w:hAnsi="Arial" w:cs="Arial"/>
        </w:rPr>
        <w:t xml:space="preserve"> </w:t>
      </w:r>
      <w:r w:rsidR="00AC2A01" w:rsidRPr="00AC2A01">
        <w:rPr>
          <w:rFonts w:ascii="Arial" w:hAnsi="Arial" w:cs="Arial"/>
        </w:rPr>
        <w:t>Hiponatremia, Panhipopituitarismo, Síndrome de Sheehan</w:t>
      </w:r>
      <w:r w:rsidR="0012148C">
        <w:rPr>
          <w:rFonts w:ascii="Arial" w:hAnsi="Arial" w:cs="Arial"/>
        </w:rPr>
        <w:t>.</w:t>
      </w:r>
    </w:p>
    <w:sectPr w:rsidR="007708D2" w:rsidRPr="00AC2A0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D2"/>
    <w:rsid w:val="0012148C"/>
    <w:rsid w:val="00260BF8"/>
    <w:rsid w:val="00657179"/>
    <w:rsid w:val="00702282"/>
    <w:rsid w:val="007708D2"/>
    <w:rsid w:val="009162FE"/>
    <w:rsid w:val="00AC01A8"/>
    <w:rsid w:val="00AC2A01"/>
    <w:rsid w:val="00AE00FC"/>
    <w:rsid w:val="00C3001E"/>
    <w:rsid w:val="00C45A68"/>
    <w:rsid w:val="00D121A0"/>
    <w:rsid w:val="00F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D70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D70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Cavalcanti</dc:creator>
  <cp:lastModifiedBy>Luis Felipe</cp:lastModifiedBy>
  <cp:revision>2</cp:revision>
  <dcterms:created xsi:type="dcterms:W3CDTF">2019-08-31T01:05:00Z</dcterms:created>
  <dcterms:modified xsi:type="dcterms:W3CDTF">2019-08-31T01:05:00Z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