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1A" w:rsidRDefault="007F461A" w:rsidP="007F4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C8">
        <w:rPr>
          <w:rFonts w:ascii="Times New Roman" w:hAnsi="Times New Roman" w:cs="Times New Roman"/>
          <w:b/>
          <w:sz w:val="24"/>
          <w:szCs w:val="24"/>
        </w:rPr>
        <w:t>O Planejamento docente e a prática pedagógica diante da Lei 10.639/03 nos anos finais do Ensino Fundamental das escolas municipais de Montes Claros</w:t>
      </w:r>
    </w:p>
    <w:p w:rsidR="0043778D" w:rsidRDefault="0043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3778D" w:rsidRDefault="004377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4846" w:rsidRDefault="00BD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Nome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completo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autor</w:t>
      </w:r>
      <w:proofErr w:type="spellEnd"/>
    </w:p>
    <w:p w:rsidR="0043778D" w:rsidRDefault="00BD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Institucional</w:t>
      </w:r>
      <w:proofErr w:type="spellEnd"/>
    </w:p>
    <w:p w:rsidR="0043778D" w:rsidRDefault="00BD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</w:p>
    <w:p w:rsidR="0043778D" w:rsidRDefault="00BD7B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Nome completo do coautor</w:t>
      </w:r>
    </w:p>
    <w:p w:rsidR="0043778D" w:rsidRDefault="00BD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Institucional</w:t>
      </w:r>
      <w:proofErr w:type="spellEnd"/>
    </w:p>
    <w:p w:rsidR="00EA0021" w:rsidRDefault="00BD7B88" w:rsidP="00EA0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</w:p>
    <w:p w:rsidR="0043778D" w:rsidRDefault="004377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348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e Diversidade</w:t>
      </w:r>
    </w:p>
    <w:p w:rsidR="0043778D" w:rsidRDefault="004377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3778D" w:rsidRDefault="00437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Planejamento</w:t>
      </w:r>
      <w:proofErr w:type="spellEnd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Docente</w:t>
      </w:r>
      <w:proofErr w:type="spellEnd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; </w:t>
      </w:r>
      <w:proofErr w:type="spellStart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Prática</w:t>
      </w:r>
      <w:proofErr w:type="spellEnd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Pedagógica</w:t>
      </w:r>
      <w:proofErr w:type="spellEnd"/>
      <w:r w:rsidR="0011490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; Lei 10.639/03.</w:t>
      </w:r>
    </w:p>
    <w:p w:rsidR="0043778D" w:rsidRDefault="00437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:rsidR="00114906" w:rsidRDefault="00114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:rsidR="00114906" w:rsidRDefault="00114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5F5E" w:rsidRDefault="00F53905" w:rsidP="00365F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</w:t>
      </w:r>
      <w:r w:rsidR="004C55BE">
        <w:rPr>
          <w:rFonts w:ascii="Times New Roman" w:hAnsi="Times New Roman" w:cs="Times New Roman"/>
          <w:sz w:val="24"/>
          <w:szCs w:val="24"/>
        </w:rPr>
        <w:t xml:space="preserve"> trabalho é um recorte de</w:t>
      </w:r>
      <w:r w:rsidR="004C55BE" w:rsidRPr="00950AC8">
        <w:rPr>
          <w:rFonts w:ascii="Times New Roman" w:hAnsi="Times New Roman" w:cs="Times New Roman"/>
          <w:sz w:val="24"/>
          <w:szCs w:val="24"/>
        </w:rPr>
        <w:t xml:space="preserve"> p</w:t>
      </w:r>
      <w:r w:rsidR="004C55BE">
        <w:rPr>
          <w:rFonts w:ascii="Times New Roman" w:hAnsi="Times New Roman" w:cs="Times New Roman"/>
          <w:sz w:val="24"/>
          <w:szCs w:val="24"/>
        </w:rPr>
        <w:t>esquisa de mestrado</w:t>
      </w:r>
      <w:r w:rsidR="004C55BE" w:rsidRPr="00950AC8">
        <w:rPr>
          <w:rFonts w:ascii="Times New Roman" w:hAnsi="Times New Roman" w:cs="Times New Roman"/>
          <w:sz w:val="24"/>
          <w:szCs w:val="24"/>
        </w:rPr>
        <w:t>, cujo foco é analisar as relações étnico-raciais dentro do componente curricular Arte dos anos finais do Ensino Fundamental das escolas muni</w:t>
      </w:r>
      <w:r w:rsidR="004C55BE">
        <w:rPr>
          <w:rFonts w:ascii="Times New Roman" w:hAnsi="Times New Roman" w:cs="Times New Roman"/>
          <w:sz w:val="24"/>
          <w:szCs w:val="24"/>
        </w:rPr>
        <w:t>cipais de Montes Claros MG. A</w:t>
      </w:r>
      <w:r w:rsidR="004C55BE" w:rsidRPr="00950AC8">
        <w:rPr>
          <w:rFonts w:ascii="Times New Roman" w:hAnsi="Times New Roman" w:cs="Times New Roman"/>
          <w:sz w:val="24"/>
          <w:szCs w:val="24"/>
        </w:rPr>
        <w:t xml:space="preserve"> proposta é expor os resultados finais re</w:t>
      </w:r>
      <w:r w:rsidR="004C55BE">
        <w:rPr>
          <w:rFonts w:ascii="Times New Roman" w:hAnsi="Times New Roman" w:cs="Times New Roman"/>
          <w:sz w:val="24"/>
          <w:szCs w:val="24"/>
        </w:rPr>
        <w:t>ferentes à</w:t>
      </w:r>
      <w:r w:rsidR="004C55BE" w:rsidRPr="00950AC8">
        <w:rPr>
          <w:rFonts w:ascii="Times New Roman" w:hAnsi="Times New Roman" w:cs="Times New Roman"/>
          <w:sz w:val="24"/>
          <w:szCs w:val="24"/>
        </w:rPr>
        <w:t xml:space="preserve">s vivências dos professores em relação à Lei 10.639/03 e o </w:t>
      </w:r>
      <w:r w:rsidR="004C55BE">
        <w:rPr>
          <w:rFonts w:ascii="Times New Roman" w:hAnsi="Times New Roman" w:cs="Times New Roman"/>
          <w:sz w:val="24"/>
          <w:szCs w:val="24"/>
        </w:rPr>
        <w:t>seu reflexo no planejamento e</w:t>
      </w:r>
      <w:r w:rsidR="004C55BE" w:rsidRPr="00950AC8">
        <w:rPr>
          <w:rFonts w:ascii="Times New Roman" w:hAnsi="Times New Roman" w:cs="Times New Roman"/>
          <w:sz w:val="24"/>
          <w:szCs w:val="24"/>
        </w:rPr>
        <w:t xml:space="preserve"> prática desses professores.</w:t>
      </w: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:rsidR="00114906" w:rsidRDefault="00114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C55BE" w:rsidRPr="004C6603" w:rsidRDefault="004C55BE" w:rsidP="004C55BE">
      <w:pPr>
        <w:jc w:val="both"/>
        <w:rPr>
          <w:rFonts w:ascii="Times New Roman" w:hAnsi="Times New Roman" w:cs="Times New Roman"/>
          <w:sz w:val="24"/>
          <w:szCs w:val="24"/>
        </w:rPr>
      </w:pPr>
      <w:r w:rsidRPr="00B7442F">
        <w:rPr>
          <w:rFonts w:ascii="Times New Roman" w:hAnsi="Times New Roman" w:cs="Times New Roman"/>
          <w:sz w:val="24"/>
          <w:szCs w:val="24"/>
        </w:rPr>
        <w:t>Ao instituir o ensino da História e Cultura Afro-Brasileira e Africana, a Lei 10.639/03 exige domínio específico e intencionalidade na seleção de estratégias voltadas à valorização da diversidade étnico-racial</w:t>
      </w:r>
      <w:r w:rsidR="002F62A6">
        <w:rPr>
          <w:rFonts w:ascii="Times New Roman" w:hAnsi="Times New Roman" w:cs="Times New Roman"/>
          <w:sz w:val="24"/>
          <w:szCs w:val="24"/>
        </w:rPr>
        <w:t>.</w:t>
      </w: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:rsidR="00A0591E" w:rsidRDefault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0591E" w:rsidRDefault="00A0591E" w:rsidP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Essa investigação justificou-se pela necessidade de discutir mais profundamente questões étnico-raciais no contexto escolar, apresentando como problema: de que maneira a Lei 10.639/03 é evidenciada no trabalho docente dos professores especialistas em Arte das séries finais do ensino fundamental das escolas municipais de Montes Claros-MG?</w:t>
      </w:r>
    </w:p>
    <w:p w:rsidR="00A0591E" w:rsidRDefault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:rsidR="002F62A6" w:rsidRDefault="002F6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F62A6" w:rsidRPr="004C6603" w:rsidRDefault="002F62A6" w:rsidP="002F62A6">
      <w:pPr>
        <w:jc w:val="both"/>
        <w:rPr>
          <w:rFonts w:ascii="Times New Roman" w:hAnsi="Times New Roman" w:cs="Times New Roman"/>
          <w:sz w:val="24"/>
          <w:szCs w:val="24"/>
        </w:rPr>
      </w:pPr>
      <w:r w:rsidRPr="002F62A6">
        <w:rPr>
          <w:rFonts w:ascii="Times New Roman" w:hAnsi="Times New Roman" w:cs="Times New Roman"/>
          <w:sz w:val="24"/>
          <w:szCs w:val="24"/>
        </w:rPr>
        <w:t xml:space="preserve">E objetiva compreender a maneira como a referida lei é evidenciada no planejamento e prática desses docentes. </w:t>
      </w:r>
      <w:r w:rsidRPr="002F62A6">
        <w:rPr>
          <w:sz w:val="23"/>
          <w:szCs w:val="23"/>
        </w:rPr>
        <w:t>Nesse sentido, esta comunicação apresenta resultados da análise de como as vivências dos professores interferem no seu planejamento e prática.</w:t>
      </w: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:rsidR="0043778D" w:rsidRPr="00A0299D" w:rsidRDefault="00A0299D" w:rsidP="00A029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36D">
        <w:rPr>
          <w:rFonts w:ascii="Times New Roman" w:hAnsi="Times New Roman" w:cs="Times New Roman"/>
          <w:sz w:val="24"/>
          <w:szCs w:val="24"/>
        </w:rPr>
        <w:lastRenderedPageBreak/>
        <w:t xml:space="preserve">O referencial teórico foi constituído por trabalhos de autores </w:t>
      </w:r>
      <w:r>
        <w:rPr>
          <w:rFonts w:ascii="Times New Roman" w:hAnsi="Times New Roman" w:cs="Times New Roman"/>
          <w:sz w:val="24"/>
          <w:szCs w:val="24"/>
        </w:rPr>
        <w:t xml:space="preserve">como Gomes (2012),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(2018),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(2005), </w:t>
      </w:r>
      <w:r w:rsidRPr="00DB736D">
        <w:rPr>
          <w:rFonts w:ascii="Times New Roman" w:hAnsi="Times New Roman" w:cs="Times New Roman"/>
          <w:sz w:val="24"/>
          <w:szCs w:val="24"/>
        </w:rPr>
        <w:t>que abordam a diversidade cultural na Educação e, de forma específica, a Educação para as Relações Étnico-Raciais na perspectiva</w:t>
      </w:r>
      <w:r>
        <w:rPr>
          <w:rFonts w:ascii="Times New Roman" w:hAnsi="Times New Roman" w:cs="Times New Roman"/>
          <w:sz w:val="24"/>
          <w:szCs w:val="24"/>
        </w:rPr>
        <w:t xml:space="preserve"> da lei 10.639/03. Também</w:t>
      </w:r>
      <w:r w:rsidRPr="00DB736D">
        <w:rPr>
          <w:rFonts w:ascii="Times New Roman" w:hAnsi="Times New Roman" w:cs="Times New Roman"/>
          <w:sz w:val="24"/>
          <w:szCs w:val="24"/>
        </w:rPr>
        <w:t xml:space="preserve"> contemplados</w:t>
      </w:r>
      <w:r w:rsidR="00B52EA0">
        <w:rPr>
          <w:rFonts w:ascii="Times New Roman" w:hAnsi="Times New Roman" w:cs="Times New Roman"/>
          <w:sz w:val="24"/>
          <w:szCs w:val="24"/>
        </w:rPr>
        <w:t>,</w:t>
      </w:r>
      <w:r w:rsidRPr="00DB736D">
        <w:rPr>
          <w:rFonts w:ascii="Times New Roman" w:hAnsi="Times New Roman" w:cs="Times New Roman"/>
          <w:sz w:val="24"/>
          <w:szCs w:val="24"/>
        </w:rPr>
        <w:t xml:space="preserve"> autores que discutem o Componente Curr</w:t>
      </w:r>
      <w:r>
        <w:rPr>
          <w:rFonts w:ascii="Times New Roman" w:hAnsi="Times New Roman" w:cs="Times New Roman"/>
          <w:sz w:val="24"/>
          <w:szCs w:val="24"/>
        </w:rPr>
        <w:t>icular Arte na Educação Básica.</w:t>
      </w: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:rsidR="007D2FCB" w:rsidRDefault="007D2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D2FCB" w:rsidRPr="007D2FCB" w:rsidRDefault="007D2FCB" w:rsidP="0022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2FCB">
        <w:rPr>
          <w:rFonts w:ascii="Times New Roman" w:eastAsia="Times New Roman" w:hAnsi="Times New Roman" w:cs="Times New Roman"/>
          <w:sz w:val="24"/>
          <w:szCs w:val="24"/>
          <w:lang w:eastAsia="pt-BR"/>
        </w:rPr>
        <w:t>A metodologia adotou abordagem qua</w:t>
      </w:r>
      <w:r w:rsidR="002205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litativa, com procedimentos de </w:t>
      </w:r>
      <w:r w:rsidRPr="007D2F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pesquisa bibliográfica e documental, além de questionários autoaplicáveis com professores dos anos finais do Ensino Fundamental das escolas municipais de Montes Claros que atuaram entre os anos de 2024 e 2025.  Dos 14 professores no total, 9 responderam os questionários.  Os dados foram analisados conforme a Análise de Conteúdo de </w:t>
      </w:r>
      <w:proofErr w:type="spellStart"/>
      <w:r w:rsidRPr="007D2FCB">
        <w:rPr>
          <w:rFonts w:ascii="Times New Roman" w:eastAsia="Times New Roman" w:hAnsi="Times New Roman" w:cs="Times New Roman"/>
          <w:sz w:val="24"/>
          <w:szCs w:val="24"/>
          <w:lang w:eastAsia="pt-BR"/>
        </w:rPr>
        <w:t>Bardin</w:t>
      </w:r>
      <w:proofErr w:type="spellEnd"/>
      <w:r w:rsidRPr="007D2F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(2016). O Parecer d</w:t>
      </w:r>
      <w:r w:rsidR="00B52EA0">
        <w:rPr>
          <w:rFonts w:ascii="Times New Roman" w:eastAsia="Times New Roman" w:hAnsi="Times New Roman" w:cs="Times New Roman"/>
          <w:sz w:val="24"/>
          <w:szCs w:val="24"/>
          <w:lang w:eastAsia="pt-BR"/>
        </w:rPr>
        <w:t>o Comitê de É</w:t>
      </w:r>
      <w:r w:rsidR="002205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tica foi o de nº </w:t>
      </w:r>
      <w:r w:rsidR="002205DE">
        <w:rPr>
          <w:sz w:val="23"/>
          <w:szCs w:val="23"/>
        </w:rPr>
        <w:t>6.939.562</w:t>
      </w:r>
      <w:r w:rsidR="002205DE">
        <w:rPr>
          <w:sz w:val="23"/>
          <w:szCs w:val="23"/>
        </w:rPr>
        <w:t>.</w:t>
      </w:r>
    </w:p>
    <w:p w:rsidR="002205DE" w:rsidRDefault="00220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:rsidR="00A0591E" w:rsidRDefault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0591E" w:rsidRDefault="00A0591E" w:rsidP="00A0591E">
      <w:pPr>
        <w:jc w:val="both"/>
        <w:rPr>
          <w:rFonts w:ascii="Times New Roman" w:hAnsi="Times New Roman" w:cs="Times New Roman"/>
          <w:sz w:val="24"/>
          <w:szCs w:val="24"/>
        </w:rPr>
      </w:pPr>
      <w:r w:rsidRPr="00EC58DC">
        <w:rPr>
          <w:rFonts w:ascii="Times New Roman" w:hAnsi="Times New Roman" w:cs="Times New Roman"/>
          <w:sz w:val="24"/>
          <w:szCs w:val="24"/>
        </w:rPr>
        <w:t>Verificando a vivência dos docentes em relação à Lei</w:t>
      </w:r>
      <w:r>
        <w:rPr>
          <w:rFonts w:ascii="Times New Roman" w:hAnsi="Times New Roman" w:cs="Times New Roman"/>
          <w:sz w:val="24"/>
          <w:szCs w:val="24"/>
        </w:rPr>
        <w:t xml:space="preserve"> 10.639/03, constatou-se que todos os docentes conheciam a legislação, exceto o professor da área de Educação Artística, fato possivelmente associado a lacunas na formação inicial e a fragilidades na implementação dessa política educacional.</w:t>
      </w:r>
    </w:p>
    <w:p w:rsidR="00A0591E" w:rsidRPr="00950AC8" w:rsidRDefault="00A0591E" w:rsidP="00A0591E">
      <w:pPr>
        <w:jc w:val="both"/>
        <w:rPr>
          <w:rFonts w:ascii="Times New Roman" w:hAnsi="Times New Roman" w:cs="Times New Roman"/>
          <w:sz w:val="24"/>
          <w:szCs w:val="24"/>
        </w:rPr>
      </w:pPr>
      <w:r w:rsidRPr="00950AC8">
        <w:rPr>
          <w:rFonts w:ascii="Times New Roman" w:hAnsi="Times New Roman" w:cs="Times New Roman"/>
          <w:sz w:val="24"/>
          <w:szCs w:val="24"/>
        </w:rPr>
        <w:t>Dos 09 professores, 07 vivenciaram o conteúdo da Lei 10.639/03 na graduação</w:t>
      </w:r>
      <w:r>
        <w:rPr>
          <w:rFonts w:ascii="Times New Roman" w:hAnsi="Times New Roman" w:cs="Times New Roman"/>
          <w:sz w:val="24"/>
          <w:szCs w:val="24"/>
        </w:rPr>
        <w:t>. U</w:t>
      </w:r>
      <w:r w:rsidRPr="00950AC8">
        <w:rPr>
          <w:rFonts w:ascii="Times New Roman" w:hAnsi="Times New Roman" w:cs="Times New Roman"/>
          <w:sz w:val="24"/>
          <w:szCs w:val="24"/>
        </w:rPr>
        <w:t>m professor não soube dizer e um outro revelou que não estudou e nem gostaria de ter estudado.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950AC8">
        <w:rPr>
          <w:rFonts w:ascii="Times New Roman" w:hAnsi="Times New Roman" w:cs="Times New Roman"/>
          <w:sz w:val="24"/>
          <w:szCs w:val="24"/>
        </w:rPr>
        <w:t>a formação continuada, 05 tiveram conteúdos relacionados à Lei. Isso constata que as experiências de estudos relatadas evidenciam avan</w:t>
      </w:r>
      <w:r>
        <w:rPr>
          <w:rFonts w:ascii="Times New Roman" w:hAnsi="Times New Roman" w:cs="Times New Roman"/>
          <w:sz w:val="24"/>
          <w:szCs w:val="24"/>
        </w:rPr>
        <w:t>ços, porém, sinaliz</w:t>
      </w:r>
      <w:r w:rsidRPr="00950AC8">
        <w:rPr>
          <w:rFonts w:ascii="Times New Roman" w:hAnsi="Times New Roman" w:cs="Times New Roman"/>
          <w:sz w:val="24"/>
          <w:szCs w:val="24"/>
        </w:rPr>
        <w:t>am</w:t>
      </w:r>
      <w:r w:rsidRPr="00B94FF9">
        <w:rPr>
          <w:rFonts w:ascii="Times New Roman" w:hAnsi="Times New Roman" w:cs="Times New Roman"/>
          <w:sz w:val="24"/>
          <w:szCs w:val="24"/>
        </w:rPr>
        <w:t xml:space="preserve"> que a apropriação da lei ainda se dá de forma desigual, revelando diferentes níveis de conhecimento.</w:t>
      </w:r>
    </w:p>
    <w:p w:rsidR="00A0591E" w:rsidRDefault="00A0591E" w:rsidP="00A059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 com</w:t>
      </w:r>
      <w:r w:rsidRPr="00950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AC8">
        <w:rPr>
          <w:rFonts w:ascii="Times New Roman" w:hAnsi="Times New Roman" w:cs="Times New Roman"/>
          <w:sz w:val="24"/>
          <w:szCs w:val="24"/>
        </w:rPr>
        <w:t>Sacristán</w:t>
      </w:r>
      <w:proofErr w:type="spellEnd"/>
      <w:r w:rsidRPr="00950AC8">
        <w:rPr>
          <w:rFonts w:ascii="Times New Roman" w:hAnsi="Times New Roman" w:cs="Times New Roman"/>
          <w:sz w:val="24"/>
          <w:szCs w:val="24"/>
        </w:rPr>
        <w:t xml:space="preserve"> (2000), o currículo é um guia flexível, moldado a parti</w:t>
      </w:r>
      <w:r>
        <w:rPr>
          <w:rFonts w:ascii="Times New Roman" w:hAnsi="Times New Roman" w:cs="Times New Roman"/>
          <w:sz w:val="24"/>
          <w:szCs w:val="24"/>
        </w:rPr>
        <w:t>r das experiências e práticas do professor.</w:t>
      </w:r>
      <w:r w:rsidRPr="00950AC8">
        <w:rPr>
          <w:rFonts w:ascii="Times New Roman" w:hAnsi="Times New Roman" w:cs="Times New Roman"/>
          <w:sz w:val="24"/>
          <w:szCs w:val="24"/>
        </w:rPr>
        <w:t xml:space="preserve"> E quando questionados sobre a inserção de conteúdos da Lei 10.639/03 em seus planejamentos,</w:t>
      </w:r>
      <w:r>
        <w:rPr>
          <w:rFonts w:ascii="Times New Roman" w:hAnsi="Times New Roman" w:cs="Times New Roman"/>
          <w:sz w:val="24"/>
          <w:szCs w:val="24"/>
        </w:rPr>
        <w:t xml:space="preserve"> verificou-se que todos inserem, com exceção do prof. F. Q</w:t>
      </w:r>
      <w:r w:rsidRPr="00950AC8">
        <w:rPr>
          <w:rFonts w:ascii="Times New Roman" w:hAnsi="Times New Roman" w:cs="Times New Roman"/>
          <w:sz w:val="24"/>
          <w:szCs w:val="24"/>
        </w:rPr>
        <w:t>ua</w:t>
      </w:r>
      <w:r>
        <w:rPr>
          <w:rFonts w:ascii="Times New Roman" w:hAnsi="Times New Roman" w:cs="Times New Roman"/>
          <w:sz w:val="24"/>
          <w:szCs w:val="24"/>
        </w:rPr>
        <w:t xml:space="preserve">nto à forma como </w:t>
      </w:r>
      <w:r w:rsidRPr="00950AC8">
        <w:rPr>
          <w:rFonts w:ascii="Times New Roman" w:hAnsi="Times New Roman" w:cs="Times New Roman"/>
          <w:sz w:val="24"/>
          <w:szCs w:val="24"/>
        </w:rPr>
        <w:t>traba</w:t>
      </w:r>
      <w:r>
        <w:rPr>
          <w:rFonts w:ascii="Times New Roman" w:hAnsi="Times New Roman" w:cs="Times New Roman"/>
          <w:sz w:val="24"/>
          <w:szCs w:val="24"/>
        </w:rPr>
        <w:t>lham</w:t>
      </w:r>
      <w:r w:rsidRPr="00950AC8">
        <w:rPr>
          <w:rFonts w:ascii="Times New Roman" w:hAnsi="Times New Roman" w:cs="Times New Roman"/>
          <w:sz w:val="24"/>
          <w:szCs w:val="24"/>
        </w:rPr>
        <w:t>, a maior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950AC8">
        <w:rPr>
          <w:rFonts w:ascii="Times New Roman" w:hAnsi="Times New Roman" w:cs="Times New Roman"/>
          <w:sz w:val="24"/>
          <w:szCs w:val="24"/>
        </w:rPr>
        <w:t>busca orientação no Referencial Curricular de Montes</w:t>
      </w:r>
      <w:r>
        <w:rPr>
          <w:rFonts w:ascii="Times New Roman" w:hAnsi="Times New Roman" w:cs="Times New Roman"/>
          <w:sz w:val="24"/>
          <w:szCs w:val="24"/>
        </w:rPr>
        <w:t xml:space="preserve"> Claros, enquanto </w:t>
      </w:r>
      <w:r w:rsidRPr="00950AC8">
        <w:rPr>
          <w:rFonts w:ascii="Times New Roman" w:hAnsi="Times New Roman" w:cs="Times New Roman"/>
          <w:sz w:val="24"/>
          <w:szCs w:val="24"/>
        </w:rPr>
        <w:t>a minoria se apoia exclusivamente na BNCC. Parte significativa dos pro</w:t>
      </w:r>
      <w:r>
        <w:rPr>
          <w:rFonts w:ascii="Times New Roman" w:hAnsi="Times New Roman" w:cs="Times New Roman"/>
          <w:sz w:val="24"/>
          <w:szCs w:val="24"/>
        </w:rPr>
        <w:t xml:space="preserve">fessores </w:t>
      </w:r>
      <w:r w:rsidR="00692E52">
        <w:rPr>
          <w:rFonts w:ascii="Times New Roman" w:hAnsi="Times New Roman" w:cs="Times New Roman"/>
          <w:sz w:val="24"/>
          <w:szCs w:val="24"/>
        </w:rPr>
        <w:t>busca</w:t>
      </w:r>
      <w:r>
        <w:rPr>
          <w:rFonts w:ascii="Times New Roman" w:hAnsi="Times New Roman" w:cs="Times New Roman"/>
          <w:sz w:val="24"/>
          <w:szCs w:val="24"/>
        </w:rPr>
        <w:t xml:space="preserve"> valorizar </w:t>
      </w:r>
      <w:r w:rsidRPr="00950AC8">
        <w:rPr>
          <w:rFonts w:ascii="Times New Roman" w:hAnsi="Times New Roman" w:cs="Times New Roman"/>
          <w:sz w:val="24"/>
          <w:szCs w:val="24"/>
        </w:rPr>
        <w:t xml:space="preserve">as matrizes culturais brasileiras, </w:t>
      </w:r>
      <w:r>
        <w:rPr>
          <w:rFonts w:ascii="Times New Roman" w:hAnsi="Times New Roman" w:cs="Times New Roman"/>
          <w:sz w:val="24"/>
          <w:szCs w:val="24"/>
        </w:rPr>
        <w:t xml:space="preserve">utilizar </w:t>
      </w:r>
      <w:r w:rsidRPr="00950AC8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teriais diversificados</w:t>
      </w:r>
      <w:r w:rsidRPr="00950AC8">
        <w:rPr>
          <w:rFonts w:ascii="Times New Roman" w:hAnsi="Times New Roman" w:cs="Times New Roman"/>
          <w:sz w:val="24"/>
          <w:szCs w:val="24"/>
        </w:rPr>
        <w:t>, porém, n</w:t>
      </w:r>
      <w:r w:rsidR="00692E52">
        <w:rPr>
          <w:rFonts w:ascii="Times New Roman" w:hAnsi="Times New Roman" w:cs="Times New Roman"/>
          <w:sz w:val="24"/>
          <w:szCs w:val="24"/>
        </w:rPr>
        <w:t>enhum deles detalhou</w:t>
      </w:r>
      <w:r w:rsidRPr="00950AC8">
        <w:rPr>
          <w:rFonts w:ascii="Times New Roman" w:hAnsi="Times New Roman" w:cs="Times New Roman"/>
          <w:sz w:val="24"/>
          <w:szCs w:val="24"/>
        </w:rPr>
        <w:t xml:space="preserve"> as atividades realizadas.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AC8">
        <w:rPr>
          <w:rFonts w:ascii="Times New Roman" w:hAnsi="Times New Roman" w:cs="Times New Roman"/>
          <w:sz w:val="24"/>
          <w:szCs w:val="24"/>
        </w:rPr>
        <w:t>O fato de a maioria dos professores optarem por não esclarecer o modo como trabalham pode indicar fragilidade na apropriação dos conceitos, pois, mui</w:t>
      </w:r>
      <w:r>
        <w:rPr>
          <w:rFonts w:ascii="Times New Roman" w:hAnsi="Times New Roman" w:cs="Times New Roman"/>
          <w:sz w:val="24"/>
          <w:szCs w:val="24"/>
        </w:rPr>
        <w:t>tos</w:t>
      </w:r>
      <w:r w:rsidRPr="00950AC8">
        <w:rPr>
          <w:rFonts w:ascii="Times New Roman" w:hAnsi="Times New Roman" w:cs="Times New Roman"/>
          <w:sz w:val="24"/>
          <w:szCs w:val="24"/>
        </w:rPr>
        <w:t xml:space="preserve"> reconhecem a obrigatoriedade da Lei 10.639/03 e afirmam cumpri-la, mas não têm em mãos repertório suficiente para transformar esse compromisso em práticas sistematizadas.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AC8">
        <w:rPr>
          <w:rFonts w:ascii="Times New Roman" w:hAnsi="Times New Roman" w:cs="Times New Roman"/>
          <w:sz w:val="24"/>
          <w:szCs w:val="24"/>
        </w:rPr>
        <w:t>Ainda assim</w:t>
      </w:r>
      <w:r>
        <w:rPr>
          <w:rFonts w:ascii="Times New Roman" w:hAnsi="Times New Roman" w:cs="Times New Roman"/>
          <w:sz w:val="24"/>
          <w:szCs w:val="24"/>
        </w:rPr>
        <w:t>, um deles</w:t>
      </w:r>
      <w:r w:rsidRPr="00950AC8">
        <w:rPr>
          <w:rFonts w:ascii="Times New Roman" w:hAnsi="Times New Roman" w:cs="Times New Roman"/>
          <w:sz w:val="24"/>
          <w:szCs w:val="24"/>
        </w:rPr>
        <w:t xml:space="preserve"> r</w:t>
      </w:r>
      <w:r w:rsidR="009266FB">
        <w:rPr>
          <w:rFonts w:ascii="Times New Roman" w:hAnsi="Times New Roman" w:cs="Times New Roman"/>
          <w:sz w:val="24"/>
          <w:szCs w:val="24"/>
        </w:rPr>
        <w:t>elatou trabalhar</w:t>
      </w:r>
      <w:r w:rsidRPr="00950AC8">
        <w:rPr>
          <w:rFonts w:ascii="Times New Roman" w:hAnsi="Times New Roman" w:cs="Times New Roman"/>
          <w:sz w:val="24"/>
          <w:szCs w:val="24"/>
        </w:rPr>
        <w:t xml:space="preserve"> a arte afro-brasileira contemporânea, exaltando a</w:t>
      </w:r>
      <w:r>
        <w:rPr>
          <w:rFonts w:ascii="Times New Roman" w:hAnsi="Times New Roman" w:cs="Times New Roman"/>
          <w:sz w:val="24"/>
          <w:szCs w:val="24"/>
        </w:rPr>
        <w:t xml:space="preserve">rtistas como Abdias Nascimento, além de explorar a </w:t>
      </w:r>
      <w:r w:rsidRPr="00950AC8">
        <w:rPr>
          <w:rFonts w:ascii="Times New Roman" w:hAnsi="Times New Roman" w:cs="Times New Roman"/>
          <w:sz w:val="24"/>
          <w:szCs w:val="24"/>
        </w:rPr>
        <w:t>confecção d</w:t>
      </w:r>
      <w:r>
        <w:rPr>
          <w:rFonts w:ascii="Times New Roman" w:hAnsi="Times New Roman" w:cs="Times New Roman"/>
          <w:sz w:val="24"/>
          <w:szCs w:val="24"/>
        </w:rPr>
        <w:t>e máscaras</w:t>
      </w:r>
      <w:r w:rsidRPr="00950AC8">
        <w:rPr>
          <w:rFonts w:ascii="Times New Roman" w:hAnsi="Times New Roman" w:cs="Times New Roman"/>
          <w:sz w:val="24"/>
          <w:szCs w:val="24"/>
        </w:rPr>
        <w:t>, e</w:t>
      </w:r>
      <w:r>
        <w:rPr>
          <w:rFonts w:ascii="Times New Roman" w:hAnsi="Times New Roman" w:cs="Times New Roman"/>
          <w:sz w:val="24"/>
          <w:szCs w:val="24"/>
        </w:rPr>
        <w:t>sculturas</w:t>
      </w:r>
      <w:r w:rsidRPr="00950AC8">
        <w:rPr>
          <w:rFonts w:ascii="Times New Roman" w:hAnsi="Times New Roman" w:cs="Times New Roman"/>
          <w:sz w:val="24"/>
          <w:szCs w:val="24"/>
        </w:rPr>
        <w:t xml:space="preserve">. O professor F </w:t>
      </w:r>
      <w:r w:rsidR="009266FB">
        <w:rPr>
          <w:rFonts w:ascii="Times New Roman" w:hAnsi="Times New Roman" w:cs="Times New Roman"/>
          <w:sz w:val="24"/>
          <w:szCs w:val="24"/>
        </w:rPr>
        <w:t>revelou</w:t>
      </w:r>
      <w:r>
        <w:rPr>
          <w:rFonts w:ascii="Times New Roman" w:hAnsi="Times New Roman" w:cs="Times New Roman"/>
          <w:sz w:val="24"/>
          <w:szCs w:val="24"/>
        </w:rPr>
        <w:t xml:space="preserve"> abordar o tema esporadicamente, enfrentando lacunas de conhecimento e resistência discente. </w:t>
      </w:r>
      <w:r w:rsidRPr="00950AC8">
        <w:rPr>
          <w:rFonts w:ascii="Times New Roman" w:hAnsi="Times New Roman" w:cs="Times New Roman"/>
          <w:sz w:val="24"/>
          <w:szCs w:val="24"/>
        </w:rPr>
        <w:t xml:space="preserve">Diante desses relatos, </w:t>
      </w:r>
      <w:r>
        <w:rPr>
          <w:rFonts w:ascii="Times New Roman" w:hAnsi="Times New Roman" w:cs="Times New Roman"/>
          <w:sz w:val="24"/>
          <w:szCs w:val="24"/>
        </w:rPr>
        <w:t>evidencia-se o predomínio de atividades práticas,</w:t>
      </w:r>
      <w:r w:rsidRPr="0095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50AC8">
        <w:rPr>
          <w:rFonts w:ascii="Times New Roman" w:hAnsi="Times New Roman" w:cs="Times New Roman"/>
          <w:sz w:val="24"/>
          <w:szCs w:val="24"/>
        </w:rPr>
        <w:t>enfatiza</w:t>
      </w:r>
      <w:r w:rsidR="002205DE">
        <w:rPr>
          <w:rFonts w:ascii="Times New Roman" w:hAnsi="Times New Roman" w:cs="Times New Roman"/>
          <w:sz w:val="24"/>
          <w:szCs w:val="24"/>
        </w:rPr>
        <w:t>-se</w:t>
      </w:r>
      <w:r w:rsidRPr="00950AC8">
        <w:rPr>
          <w:rFonts w:ascii="Times New Roman" w:hAnsi="Times New Roman" w:cs="Times New Roman"/>
          <w:sz w:val="24"/>
          <w:szCs w:val="24"/>
        </w:rPr>
        <w:t xml:space="preserve"> a necessidade de formação continuada.</w:t>
      </w:r>
    </w:p>
    <w:p w:rsidR="00A0591E" w:rsidRDefault="00A0591E" w:rsidP="00A0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Em relação a</w:t>
      </w:r>
      <w:r w:rsidRPr="00950AC8">
        <w:rPr>
          <w:rFonts w:ascii="Times New Roman" w:hAnsi="Times New Roman" w:cs="Times New Roman"/>
          <w:sz w:val="24"/>
          <w:szCs w:val="24"/>
        </w:rPr>
        <w:t xml:space="preserve"> atividades promovidas pelas escolas, 07 professores afirmaram a realizaçã</w:t>
      </w:r>
      <w:r>
        <w:rPr>
          <w:rFonts w:ascii="Times New Roman" w:hAnsi="Times New Roman" w:cs="Times New Roman"/>
          <w:sz w:val="24"/>
          <w:szCs w:val="24"/>
        </w:rPr>
        <w:t xml:space="preserve">o de exposições, apresentações, </w:t>
      </w:r>
      <w:r w:rsidRPr="00950AC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950AC8">
        <w:rPr>
          <w:rFonts w:ascii="Times New Roman" w:hAnsi="Times New Roman" w:cs="Times New Roman"/>
          <w:sz w:val="24"/>
          <w:szCs w:val="24"/>
        </w:rPr>
        <w:t xml:space="preserve">semana da consciência negra. </w:t>
      </w:r>
      <w:r>
        <w:rPr>
          <w:rFonts w:ascii="Times New Roman" w:hAnsi="Times New Roman" w:cs="Times New Roman"/>
          <w:sz w:val="24"/>
          <w:szCs w:val="24"/>
        </w:rPr>
        <w:t xml:space="preserve">A questão de </w:t>
      </w:r>
      <w:r w:rsidRPr="00950AC8">
        <w:rPr>
          <w:rFonts w:ascii="Times New Roman" w:hAnsi="Times New Roman" w:cs="Times New Roman"/>
          <w:sz w:val="24"/>
          <w:szCs w:val="24"/>
        </w:rPr>
        <w:t>atividades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AC8">
        <w:rPr>
          <w:rFonts w:ascii="Times New Roman" w:hAnsi="Times New Roman" w:cs="Times New Roman"/>
          <w:sz w:val="24"/>
          <w:szCs w:val="24"/>
        </w:rPr>
        <w:t xml:space="preserve">pontuais </w:t>
      </w:r>
      <w:r>
        <w:rPr>
          <w:rFonts w:ascii="Times New Roman" w:hAnsi="Times New Roman" w:cs="Times New Roman"/>
          <w:sz w:val="24"/>
          <w:szCs w:val="24"/>
        </w:rPr>
        <w:t>quando ocorridas</w:t>
      </w:r>
      <w:r w:rsidRPr="00950AC8">
        <w:rPr>
          <w:rFonts w:ascii="Times New Roman" w:hAnsi="Times New Roman" w:cs="Times New Roman"/>
          <w:sz w:val="24"/>
          <w:szCs w:val="24"/>
        </w:rPr>
        <w:t xml:space="preserve"> de forma isolada, tendem a assumir um caráter estereotipado, deixando de promover mudanças estruturais no currículo. Segundo Gomes (2012), tais ações devem estar vinculadas tanto à formação docente quanto ao compromisso institucional com a educação antirracista.          </w:t>
      </w:r>
    </w:p>
    <w:p w:rsidR="00A0591E" w:rsidRDefault="00A0591E" w:rsidP="00A0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AC8">
        <w:rPr>
          <w:rFonts w:ascii="Times New Roman" w:hAnsi="Times New Roman" w:cs="Times New Roman"/>
          <w:sz w:val="24"/>
          <w:szCs w:val="24"/>
        </w:rPr>
        <w:t xml:space="preserve">Quanto a importância da inserção do conteúdo da Lei 10.639/03 no currículo escolar, enquanto uns professores </w:t>
      </w:r>
      <w:r>
        <w:rPr>
          <w:rFonts w:ascii="Times New Roman" w:hAnsi="Times New Roman" w:cs="Times New Roman"/>
          <w:sz w:val="24"/>
          <w:szCs w:val="24"/>
        </w:rPr>
        <w:t>compreendem como forma de</w:t>
      </w:r>
      <w:r w:rsidRPr="00950AC8">
        <w:rPr>
          <w:rFonts w:ascii="Times New Roman" w:hAnsi="Times New Roman" w:cs="Times New Roman"/>
          <w:sz w:val="24"/>
          <w:szCs w:val="24"/>
        </w:rPr>
        <w:t xml:space="preserve"> transmitir conhecimentos da cultura africana e afro-brasileira, outros vê</w:t>
      </w:r>
      <w:r>
        <w:rPr>
          <w:rFonts w:ascii="Times New Roman" w:hAnsi="Times New Roman" w:cs="Times New Roman"/>
          <w:sz w:val="24"/>
          <w:szCs w:val="24"/>
        </w:rPr>
        <w:t xml:space="preserve">m como reparação histórica, </w:t>
      </w:r>
      <w:r w:rsidRPr="00950AC8">
        <w:rPr>
          <w:rFonts w:ascii="Times New Roman" w:hAnsi="Times New Roman" w:cs="Times New Roman"/>
          <w:sz w:val="24"/>
          <w:szCs w:val="24"/>
        </w:rPr>
        <w:t>perspectiva próxima ao que defe</w:t>
      </w:r>
      <w:r>
        <w:rPr>
          <w:rFonts w:ascii="Times New Roman" w:hAnsi="Times New Roman" w:cs="Times New Roman"/>
          <w:sz w:val="24"/>
          <w:szCs w:val="24"/>
        </w:rPr>
        <w:t xml:space="preserve">nde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Munanga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(2005), e outros </w:t>
      </w:r>
      <w:r w:rsidRPr="00950AC8">
        <w:rPr>
          <w:rFonts w:ascii="Times New Roman" w:hAnsi="Times New Roman" w:cs="Times New Roman"/>
          <w:sz w:val="24"/>
          <w:szCs w:val="24"/>
        </w:rPr>
        <w:t>percebem como ferramenta pedagógica para enfrentamento a</w:t>
      </w:r>
      <w:r>
        <w:rPr>
          <w:rFonts w:ascii="Times New Roman" w:hAnsi="Times New Roman" w:cs="Times New Roman"/>
          <w:sz w:val="24"/>
          <w:szCs w:val="24"/>
        </w:rPr>
        <w:t>o racismo no espaço escolar. Est</w:t>
      </w:r>
      <w:r w:rsidRPr="00950AC8">
        <w:rPr>
          <w:rFonts w:ascii="Times New Roman" w:hAnsi="Times New Roman" w:cs="Times New Roman"/>
          <w:sz w:val="24"/>
          <w:szCs w:val="24"/>
        </w:rPr>
        <w:t>a diferença de persp</w:t>
      </w:r>
      <w:r>
        <w:rPr>
          <w:rFonts w:ascii="Times New Roman" w:hAnsi="Times New Roman" w:cs="Times New Roman"/>
          <w:sz w:val="24"/>
          <w:szCs w:val="24"/>
        </w:rPr>
        <w:t xml:space="preserve">ectivas tanto pode evidenciar possibilidades quanto desafios para  </w:t>
      </w:r>
      <w:r w:rsidRPr="00950AC8">
        <w:rPr>
          <w:rFonts w:ascii="Times New Roman" w:hAnsi="Times New Roman" w:cs="Times New Roman"/>
          <w:sz w:val="24"/>
          <w:szCs w:val="24"/>
        </w:rPr>
        <w:t xml:space="preserve"> implementação</w:t>
      </w:r>
      <w:r>
        <w:rPr>
          <w:rFonts w:ascii="Times New Roman" w:hAnsi="Times New Roman" w:cs="Times New Roman"/>
          <w:sz w:val="24"/>
          <w:szCs w:val="24"/>
        </w:rPr>
        <w:t xml:space="preserve"> da lei</w:t>
      </w:r>
      <w:r w:rsidRPr="00950AC8">
        <w:rPr>
          <w:rFonts w:ascii="Times New Roman" w:hAnsi="Times New Roman" w:cs="Times New Roman"/>
          <w:sz w:val="24"/>
          <w:szCs w:val="24"/>
        </w:rPr>
        <w:t>. E</w:t>
      </w:r>
      <w:r>
        <w:rPr>
          <w:rFonts w:ascii="Times New Roman" w:hAnsi="Times New Roman" w:cs="Times New Roman"/>
          <w:sz w:val="24"/>
          <w:szCs w:val="24"/>
        </w:rPr>
        <w:t xml:space="preserve"> em relação a esses</w:t>
      </w:r>
      <w:r w:rsidRPr="00950AC8">
        <w:rPr>
          <w:rFonts w:ascii="Times New Roman" w:hAnsi="Times New Roman" w:cs="Times New Roman"/>
          <w:sz w:val="24"/>
          <w:szCs w:val="24"/>
        </w:rPr>
        <w:t xml:space="preserve"> desafios, </w:t>
      </w:r>
      <w:r>
        <w:rPr>
          <w:rFonts w:ascii="Times New Roman" w:hAnsi="Times New Roman" w:cs="Times New Roman"/>
          <w:sz w:val="24"/>
          <w:szCs w:val="24"/>
        </w:rPr>
        <w:t>trê</w:t>
      </w:r>
      <w:r w:rsidRPr="00950AC8">
        <w:rPr>
          <w:rFonts w:ascii="Times New Roman" w:hAnsi="Times New Roman" w:cs="Times New Roman"/>
          <w:sz w:val="24"/>
          <w:szCs w:val="24"/>
        </w:rPr>
        <w:t xml:space="preserve">s professores afirmaram não ter </w:t>
      </w:r>
      <w:r>
        <w:rPr>
          <w:rFonts w:ascii="Times New Roman" w:hAnsi="Times New Roman" w:cs="Times New Roman"/>
          <w:sz w:val="24"/>
          <w:szCs w:val="24"/>
        </w:rPr>
        <w:t>encontrado dificuldades. Entre os seis</w:t>
      </w:r>
      <w:r w:rsidRPr="00950AC8">
        <w:rPr>
          <w:rFonts w:ascii="Times New Roman" w:hAnsi="Times New Roman" w:cs="Times New Roman"/>
          <w:sz w:val="24"/>
          <w:szCs w:val="24"/>
        </w:rPr>
        <w:t xml:space="preserve"> restantes, apenas um destacou </w:t>
      </w:r>
      <w:r>
        <w:rPr>
          <w:rFonts w:ascii="Times New Roman" w:hAnsi="Times New Roman" w:cs="Times New Roman"/>
          <w:sz w:val="24"/>
          <w:szCs w:val="24"/>
        </w:rPr>
        <w:t xml:space="preserve">entraves de natureza estrutural </w:t>
      </w:r>
      <w:r w:rsidRPr="00950AC8">
        <w:rPr>
          <w:rFonts w:ascii="Times New Roman" w:hAnsi="Times New Roman" w:cs="Times New Roman"/>
          <w:sz w:val="24"/>
          <w:szCs w:val="24"/>
        </w:rPr>
        <w:t>como a a</w:t>
      </w:r>
      <w:r>
        <w:rPr>
          <w:rFonts w:ascii="Times New Roman" w:hAnsi="Times New Roman" w:cs="Times New Roman"/>
          <w:sz w:val="24"/>
          <w:szCs w:val="24"/>
        </w:rPr>
        <w:t xml:space="preserve">usência de material didático e </w:t>
      </w:r>
      <w:r w:rsidRPr="00950AC8">
        <w:rPr>
          <w:rFonts w:ascii="Times New Roman" w:hAnsi="Times New Roman" w:cs="Times New Roman"/>
          <w:sz w:val="24"/>
          <w:szCs w:val="24"/>
        </w:rPr>
        <w:t>formação consistente sobre o tema. Os demais convergem na identificação de desafios relacionados ao preconceito</w:t>
      </w:r>
      <w:r>
        <w:rPr>
          <w:rFonts w:ascii="Times New Roman" w:hAnsi="Times New Roman" w:cs="Times New Roman"/>
          <w:sz w:val="24"/>
          <w:szCs w:val="24"/>
        </w:rPr>
        <w:t>, e um se absteve.</w:t>
      </w:r>
      <w:r w:rsidRPr="00950AC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0591E" w:rsidRPr="00950AC8" w:rsidRDefault="00A0591E" w:rsidP="00A0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que tange a identificação de racismo dentro da escola, três docentes não detectaram casos de racimo, possivelmente por sua naturalização estrutural na sociedade. Os demais presenciaram ocorrências e sentiram-se responsabilizados. A ausência de formação específica dificulta a percepção e o enfrentamento do problema, comprometendo assim as práticas antirracistas (Gomes,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Candau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  <w:r w:rsidRPr="00950A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0591E" w:rsidRPr="00BB244C" w:rsidRDefault="00A0591E" w:rsidP="00A0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Quanto à dimensão religiosa, para alguns docentes a atuação profissional se mostra dissociada das convicções pessoais, enquanto para outros as crenças permeiam a prática, influenciando a abordagem da </w:t>
      </w:r>
      <w:r w:rsidR="00465073">
        <w:rPr>
          <w:rFonts w:ascii="Times New Roman" w:hAnsi="Times New Roman" w:cs="Times New Roman"/>
          <w:sz w:val="24"/>
          <w:szCs w:val="24"/>
        </w:rPr>
        <w:t>diversidade cultural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0AC8">
        <w:rPr>
          <w:rFonts w:ascii="Times New Roman" w:hAnsi="Times New Roman" w:cs="Times New Roman"/>
          <w:sz w:val="24"/>
          <w:szCs w:val="24"/>
        </w:rPr>
        <w:t xml:space="preserve">Nesse sentido, percebe-se a dimensão complexa da questão étnico-racial e aponta-se para a necessidade de uma formação crítica que assegure aos docentes, práticas comprometidas com uma educação plural, pois, segundo Gomes e </w:t>
      </w:r>
      <w:proofErr w:type="spellStart"/>
      <w:r w:rsidRPr="00950AC8">
        <w:rPr>
          <w:rFonts w:ascii="Times New Roman" w:hAnsi="Times New Roman" w:cs="Times New Roman"/>
          <w:sz w:val="24"/>
          <w:szCs w:val="24"/>
        </w:rPr>
        <w:t>Candau</w:t>
      </w:r>
      <w:proofErr w:type="spellEnd"/>
      <w:r w:rsidRPr="00950AC8">
        <w:rPr>
          <w:rFonts w:ascii="Times New Roman" w:hAnsi="Times New Roman" w:cs="Times New Roman"/>
          <w:sz w:val="24"/>
          <w:szCs w:val="24"/>
        </w:rPr>
        <w:t xml:space="preserve"> (2018), a formação deve favorecer que o docente reconheça a diversidade cultural e religiosa presente na escola, não deixando que as suas convicções pessoais interfiram no bom desempenho de suas práticas pedagógicas.</w:t>
      </w:r>
    </w:p>
    <w:p w:rsidR="00A0591E" w:rsidRPr="00950AC8" w:rsidRDefault="00A0591E" w:rsidP="00A0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78D" w:rsidRDefault="00437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Relação do objeto de estudo com 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pesquisa em Educação e eixo temático do COPED</w:t>
      </w:r>
      <w:r w:rsidR="00C63D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C63DF5" w:rsidRDefault="00C63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143AE" w:rsidRPr="00C63DF5" w:rsidRDefault="00C63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planejamento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docente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alinhado à Lei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10.639/03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>, transcen</w:t>
      </w:r>
      <w:r w:rsidR="00D812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ao </w:t>
      </w:r>
      <w:r w:rsidR="00F8463A">
        <w:rPr>
          <w:rFonts w:ascii="Times New Roman" w:eastAsia="Times New Roman" w:hAnsi="Times New Roman" w:cs="Times New Roman"/>
          <w:sz w:val="24"/>
          <w:szCs w:val="24"/>
          <w:lang w:eastAsia="pt-BR"/>
        </w:rPr>
        <w:t>currículo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F846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podendo transformar-se 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>em uma prática pedagógica consciente e libertadora. Ao inserir a história e a cultura africana e afro-brasileira, o educador valoriza identidades, 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construindo preconceitos, e promov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endo a justiça social. Essa ação educativa é fundamental para a construção de um novo mundo, onde a diversidade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 igualdade são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celebrada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C63DF5">
        <w:rPr>
          <w:rFonts w:ascii="Times New Roman" w:eastAsia="Times New Roman" w:hAnsi="Times New Roman" w:cs="Times New Roman"/>
          <w:sz w:val="24"/>
          <w:szCs w:val="24"/>
          <w:lang w:eastAsia="pt-BR"/>
        </w:rPr>
        <w:t>, e o conhecimento se torna instrumento de cidadania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143AE" w:rsidRDefault="00E143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A0591E" w:rsidRDefault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D6498" w:rsidRPr="00950AC8" w:rsidRDefault="007D6498" w:rsidP="007D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AC8">
        <w:rPr>
          <w:rFonts w:ascii="Times New Roman" w:hAnsi="Times New Roman" w:cs="Times New Roman"/>
          <w:sz w:val="24"/>
          <w:szCs w:val="24"/>
        </w:rPr>
        <w:t>Enfim, as reflexõ</w:t>
      </w:r>
      <w:r>
        <w:rPr>
          <w:rFonts w:ascii="Times New Roman" w:hAnsi="Times New Roman" w:cs="Times New Roman"/>
          <w:sz w:val="24"/>
          <w:szCs w:val="24"/>
        </w:rPr>
        <w:t>es desenvolvidas</w:t>
      </w:r>
      <w:r w:rsidRPr="00950AC8">
        <w:rPr>
          <w:rFonts w:ascii="Times New Roman" w:hAnsi="Times New Roman" w:cs="Times New Roman"/>
          <w:sz w:val="24"/>
          <w:szCs w:val="24"/>
        </w:rPr>
        <w:t xml:space="preserve"> permitiram compreender que,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50AC8">
        <w:rPr>
          <w:rFonts w:ascii="Times New Roman" w:hAnsi="Times New Roman" w:cs="Times New Roman"/>
          <w:sz w:val="24"/>
          <w:szCs w:val="24"/>
        </w:rPr>
        <w:t>apropriação dos conceitos e met</w:t>
      </w:r>
      <w:r>
        <w:rPr>
          <w:rFonts w:ascii="Times New Roman" w:hAnsi="Times New Roman" w:cs="Times New Roman"/>
          <w:sz w:val="24"/>
          <w:szCs w:val="24"/>
        </w:rPr>
        <w:t>odologias acerca da L</w:t>
      </w:r>
      <w:r w:rsidRPr="00950AC8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10.639/03 é limitada</w:t>
      </w:r>
      <w:r w:rsidRPr="00950AC8">
        <w:rPr>
          <w:rFonts w:ascii="Times New Roman" w:hAnsi="Times New Roman" w:cs="Times New Roman"/>
          <w:sz w:val="24"/>
          <w:szCs w:val="24"/>
        </w:rPr>
        <w:t>, o que reflete em planejamentos pouco sistematizados e em atividades práticas pedagógicas pontuais.</w:t>
      </w:r>
    </w:p>
    <w:p w:rsidR="001938BD" w:rsidRDefault="001938BD" w:rsidP="007D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falta de abordagem nos documentos norteadores e a carência de materiais específicos dificultam o cumprimento da lei. Embora muitos professores apliquem o conteúdo, ainda </w:t>
      </w:r>
      <w:proofErr w:type="gramStart"/>
      <w:r>
        <w:rPr>
          <w:rFonts w:ascii="Times New Roman" w:hAnsi="Times New Roman" w:cs="Times New Roman"/>
          <w:sz w:val="24"/>
          <w:szCs w:val="24"/>
        </w:rPr>
        <w:t>há  resistência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trabalhá-lo.</w:t>
      </w:r>
    </w:p>
    <w:p w:rsidR="007D6498" w:rsidRDefault="00465073" w:rsidP="007D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fim</w:t>
      </w:r>
      <w:r w:rsidR="007D6498">
        <w:rPr>
          <w:rFonts w:ascii="Times New Roman" w:hAnsi="Times New Roman" w:cs="Times New Roman"/>
          <w:sz w:val="24"/>
          <w:szCs w:val="24"/>
        </w:rPr>
        <w:t>,</w:t>
      </w:r>
      <w:r w:rsidR="007D6498" w:rsidRPr="00950AC8">
        <w:rPr>
          <w:rFonts w:ascii="Times New Roman" w:hAnsi="Times New Roman" w:cs="Times New Roman"/>
          <w:sz w:val="24"/>
          <w:szCs w:val="24"/>
        </w:rPr>
        <w:t xml:space="preserve"> houve avanços, mas ainda existem muitos desafios</w:t>
      </w:r>
      <w:r w:rsidR="007D6498">
        <w:rPr>
          <w:rFonts w:ascii="Times New Roman" w:hAnsi="Times New Roman" w:cs="Times New Roman"/>
          <w:sz w:val="24"/>
          <w:szCs w:val="24"/>
        </w:rPr>
        <w:t xml:space="preserve"> para efetivação da lei</w:t>
      </w:r>
      <w:r w:rsidR="007D6498" w:rsidRPr="00950AC8">
        <w:rPr>
          <w:rFonts w:ascii="Times New Roman" w:hAnsi="Times New Roman" w:cs="Times New Roman"/>
          <w:sz w:val="24"/>
          <w:szCs w:val="24"/>
        </w:rPr>
        <w:t>. Consideran</w:t>
      </w:r>
      <w:r w:rsidR="007D6498">
        <w:rPr>
          <w:rFonts w:ascii="Times New Roman" w:hAnsi="Times New Roman" w:cs="Times New Roman"/>
          <w:sz w:val="24"/>
          <w:szCs w:val="24"/>
        </w:rPr>
        <w:t xml:space="preserve">do a necessidade </w:t>
      </w:r>
      <w:r w:rsidR="007D6498" w:rsidRPr="00950AC8">
        <w:rPr>
          <w:rFonts w:ascii="Times New Roman" w:hAnsi="Times New Roman" w:cs="Times New Roman"/>
          <w:sz w:val="24"/>
          <w:szCs w:val="24"/>
        </w:rPr>
        <w:t>de desconstrução do pensamento eurocêntrico</w:t>
      </w:r>
      <w:r w:rsidR="007D6498">
        <w:rPr>
          <w:rFonts w:ascii="Times New Roman" w:hAnsi="Times New Roman" w:cs="Times New Roman"/>
          <w:sz w:val="24"/>
          <w:szCs w:val="24"/>
        </w:rPr>
        <w:t>, não basta inserir conteúdo e reproduzi-lo</w:t>
      </w:r>
      <w:r w:rsidR="007D6498" w:rsidRPr="00950AC8">
        <w:rPr>
          <w:rFonts w:ascii="Times New Roman" w:hAnsi="Times New Roman" w:cs="Times New Roman"/>
          <w:sz w:val="24"/>
          <w:szCs w:val="24"/>
        </w:rPr>
        <w:t xml:space="preserve">, mas, reconstruir mentalidades. </w:t>
      </w:r>
    </w:p>
    <w:p w:rsidR="00A0591E" w:rsidRDefault="00A05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3778D" w:rsidRDefault="00A37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AD6E67" w:rsidRDefault="00AD6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D6E67" w:rsidRPr="00F80850" w:rsidRDefault="00AD6E67" w:rsidP="00AD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850">
        <w:rPr>
          <w:rFonts w:ascii="Times New Roman" w:hAnsi="Times New Roman" w:cs="Times New Roman"/>
          <w:sz w:val="24"/>
          <w:szCs w:val="24"/>
        </w:rPr>
        <w:t>BARDIN, Laurence</w:t>
      </w:r>
      <w:r w:rsidR="00F80850" w:rsidRPr="00F80850">
        <w:rPr>
          <w:rFonts w:ascii="Times New Roman" w:hAnsi="Times New Roman" w:cs="Times New Roman"/>
          <w:sz w:val="24"/>
          <w:szCs w:val="24"/>
        </w:rPr>
        <w:t>.</w:t>
      </w:r>
      <w:r w:rsidRPr="00F80850">
        <w:rPr>
          <w:rFonts w:ascii="Times New Roman" w:hAnsi="Times New Roman" w:cs="Times New Roman"/>
          <w:sz w:val="24"/>
          <w:szCs w:val="24"/>
        </w:rPr>
        <w:t xml:space="preserve"> </w:t>
      </w:r>
      <w:r w:rsidRPr="00F80850">
        <w:rPr>
          <w:rFonts w:ascii="Times New Roman" w:hAnsi="Times New Roman" w:cs="Times New Roman"/>
          <w:b/>
          <w:sz w:val="24"/>
          <w:szCs w:val="24"/>
        </w:rPr>
        <w:t>Análise de conteúdo</w:t>
      </w:r>
      <w:r w:rsidRPr="00F80850">
        <w:rPr>
          <w:rFonts w:ascii="Times New Roman" w:hAnsi="Times New Roman" w:cs="Times New Roman"/>
          <w:sz w:val="24"/>
          <w:szCs w:val="24"/>
        </w:rPr>
        <w:t>. Lisboa: Edições 70, 2016.</w:t>
      </w:r>
    </w:p>
    <w:p w:rsidR="00AD6E67" w:rsidRPr="00F80850" w:rsidRDefault="00AD6E67" w:rsidP="00AD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0">
        <w:rPr>
          <w:rFonts w:ascii="Times New Roman" w:hAnsi="Times New Roman" w:cs="Times New Roman"/>
          <w:sz w:val="24"/>
          <w:szCs w:val="24"/>
        </w:rPr>
        <w:t xml:space="preserve">GOMES, 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Nilma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 Lino (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). </w:t>
      </w:r>
      <w:r w:rsidRPr="00F80850">
        <w:rPr>
          <w:rFonts w:ascii="Times New Roman" w:hAnsi="Times New Roman" w:cs="Times New Roman"/>
          <w:b/>
          <w:sz w:val="24"/>
          <w:szCs w:val="24"/>
        </w:rPr>
        <w:t>Práticas Pedagógicas de Trabalho com Relações Étnico-Raciais na Escola na Perspectiva da Lei nº 10.639/03</w:t>
      </w:r>
      <w:r w:rsidRPr="00F80850">
        <w:rPr>
          <w:rFonts w:ascii="Times New Roman" w:hAnsi="Times New Roman" w:cs="Times New Roman"/>
          <w:sz w:val="24"/>
          <w:szCs w:val="24"/>
        </w:rPr>
        <w:t>. MEC, Brasília: Unesco, 2012.</w:t>
      </w:r>
    </w:p>
    <w:p w:rsidR="00AD6E67" w:rsidRPr="00F80850" w:rsidRDefault="00AD6E67" w:rsidP="00AD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850">
        <w:rPr>
          <w:rFonts w:ascii="Times New Roman" w:hAnsi="Times New Roman" w:cs="Times New Roman"/>
          <w:sz w:val="24"/>
          <w:szCs w:val="24"/>
        </w:rPr>
        <w:t xml:space="preserve">GOMES, 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Nilma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 Lino; CANDAU, Vera Maria. Pedagogia antirracista e formação de educadores. In: CANDAU, Vera Maria; MOREIRA, 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 Flávio (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.) </w:t>
      </w:r>
      <w:r w:rsidRPr="00F80850">
        <w:rPr>
          <w:rFonts w:ascii="Times New Roman" w:hAnsi="Times New Roman" w:cs="Times New Roman"/>
          <w:b/>
          <w:sz w:val="24"/>
          <w:szCs w:val="24"/>
        </w:rPr>
        <w:t xml:space="preserve">Multiculturalismo: diferenças culturais e práticas pedagógicas. </w:t>
      </w:r>
      <w:r w:rsidRPr="00F80850">
        <w:rPr>
          <w:rFonts w:ascii="Times New Roman" w:hAnsi="Times New Roman" w:cs="Times New Roman"/>
          <w:sz w:val="24"/>
          <w:szCs w:val="24"/>
        </w:rPr>
        <w:t>10. Ed. Petrópolis: Vozes, 2018.</w:t>
      </w:r>
    </w:p>
    <w:p w:rsidR="00EC6AEF" w:rsidRPr="00F80850" w:rsidRDefault="00EC6AEF" w:rsidP="00EC6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0">
        <w:rPr>
          <w:rFonts w:ascii="Times New Roman" w:hAnsi="Times New Roman" w:cs="Times New Roman"/>
          <w:sz w:val="24"/>
          <w:szCs w:val="24"/>
        </w:rPr>
        <w:t xml:space="preserve">MUNANGA, 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Kabengele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80850">
        <w:rPr>
          <w:rFonts w:ascii="Times New Roman" w:hAnsi="Times New Roman" w:cs="Times New Roman"/>
          <w:sz w:val="24"/>
          <w:szCs w:val="24"/>
        </w:rPr>
        <w:t xml:space="preserve">). </w:t>
      </w:r>
      <w:r w:rsidRPr="00F80850">
        <w:rPr>
          <w:rFonts w:ascii="Times New Roman" w:hAnsi="Times New Roman" w:cs="Times New Roman"/>
          <w:b/>
          <w:iCs/>
          <w:sz w:val="24"/>
          <w:szCs w:val="24"/>
        </w:rPr>
        <w:t>Superando o racismo na escola</w:t>
      </w:r>
      <w:r w:rsidRPr="00F80850">
        <w:rPr>
          <w:rFonts w:ascii="Times New Roman" w:hAnsi="Times New Roman" w:cs="Times New Roman"/>
          <w:sz w:val="24"/>
          <w:szCs w:val="24"/>
        </w:rPr>
        <w:t>. 2. ed. Brasília, DF: Ministério da Educação: BID, UNESCO, Secretaria de Educação Continuada, Alfabetização e Diversidade - SECAD, 2005.</w:t>
      </w:r>
    </w:p>
    <w:p w:rsidR="00AD6E67" w:rsidRPr="00F80850" w:rsidRDefault="00AD6E67" w:rsidP="00AD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0">
        <w:rPr>
          <w:rFonts w:ascii="Times New Roman" w:hAnsi="Times New Roman" w:cs="Times New Roman"/>
          <w:sz w:val="24"/>
          <w:szCs w:val="24"/>
        </w:rPr>
        <w:t xml:space="preserve">SACRISTÁN, José </w:t>
      </w:r>
      <w:proofErr w:type="spellStart"/>
      <w:r w:rsidRPr="00F80850">
        <w:rPr>
          <w:rFonts w:ascii="Times New Roman" w:hAnsi="Times New Roman" w:cs="Times New Roman"/>
          <w:sz w:val="24"/>
          <w:szCs w:val="24"/>
        </w:rPr>
        <w:t>Gimeno</w:t>
      </w:r>
      <w:proofErr w:type="spellEnd"/>
      <w:r w:rsidRPr="00F80850">
        <w:rPr>
          <w:rFonts w:ascii="Times New Roman" w:hAnsi="Times New Roman" w:cs="Times New Roman"/>
          <w:b/>
          <w:sz w:val="24"/>
          <w:szCs w:val="24"/>
        </w:rPr>
        <w:t>. Currículo</w:t>
      </w:r>
      <w:r w:rsidRPr="00F80850">
        <w:rPr>
          <w:rFonts w:ascii="Times New Roman" w:hAnsi="Times New Roman" w:cs="Times New Roman"/>
          <w:sz w:val="24"/>
          <w:szCs w:val="24"/>
        </w:rPr>
        <w:t>: uma reflexão sobre a prática. 3. ed. Porto Alegre: Artmed, 2000.</w:t>
      </w:r>
    </w:p>
    <w:p w:rsidR="00AD6E67" w:rsidRPr="00F80850" w:rsidRDefault="00AD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6E67" w:rsidRPr="00F80850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2B4" w:rsidRDefault="00A372B4">
      <w:pPr>
        <w:spacing w:line="240" w:lineRule="auto"/>
      </w:pPr>
      <w:r>
        <w:separator/>
      </w:r>
    </w:p>
  </w:endnote>
  <w:endnote w:type="continuationSeparator" w:id="0">
    <w:p w:rsidR="00A372B4" w:rsidRDefault="00A37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2B4" w:rsidRDefault="00A372B4">
      <w:pPr>
        <w:spacing w:after="0"/>
      </w:pPr>
      <w:r>
        <w:separator/>
      </w:r>
    </w:p>
  </w:footnote>
  <w:footnote w:type="continuationSeparator" w:id="0">
    <w:p w:rsidR="00A372B4" w:rsidRDefault="00A372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78D" w:rsidRDefault="00A372B4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D5B45"/>
    <w:multiLevelType w:val="hybridMultilevel"/>
    <w:tmpl w:val="17465DA4"/>
    <w:lvl w:ilvl="0" w:tplc="EB68900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14906"/>
    <w:rsid w:val="00130C4A"/>
    <w:rsid w:val="00134846"/>
    <w:rsid w:val="00172A27"/>
    <w:rsid w:val="001938BD"/>
    <w:rsid w:val="001A7EBE"/>
    <w:rsid w:val="002205DE"/>
    <w:rsid w:val="002F62A6"/>
    <w:rsid w:val="00365F5E"/>
    <w:rsid w:val="0043778D"/>
    <w:rsid w:val="00465073"/>
    <w:rsid w:val="00485750"/>
    <w:rsid w:val="00491229"/>
    <w:rsid w:val="004C55BE"/>
    <w:rsid w:val="005C0624"/>
    <w:rsid w:val="00677F30"/>
    <w:rsid w:val="00692E52"/>
    <w:rsid w:val="00741E2B"/>
    <w:rsid w:val="007D2FCB"/>
    <w:rsid w:val="007D6498"/>
    <w:rsid w:val="007F461A"/>
    <w:rsid w:val="008D50AA"/>
    <w:rsid w:val="009266FB"/>
    <w:rsid w:val="00950626"/>
    <w:rsid w:val="00A0299D"/>
    <w:rsid w:val="00A0591E"/>
    <w:rsid w:val="00A372B4"/>
    <w:rsid w:val="00AB3416"/>
    <w:rsid w:val="00AD6E67"/>
    <w:rsid w:val="00B52EA0"/>
    <w:rsid w:val="00B82A8F"/>
    <w:rsid w:val="00BB5487"/>
    <w:rsid w:val="00BD7B88"/>
    <w:rsid w:val="00C63DF5"/>
    <w:rsid w:val="00CF4C72"/>
    <w:rsid w:val="00D8125E"/>
    <w:rsid w:val="00DA1038"/>
    <w:rsid w:val="00E143AE"/>
    <w:rsid w:val="00E428DC"/>
    <w:rsid w:val="00EA0021"/>
    <w:rsid w:val="00EC6AEF"/>
    <w:rsid w:val="00F53905"/>
    <w:rsid w:val="00F57A5D"/>
    <w:rsid w:val="00F80850"/>
    <w:rsid w:val="00F8463A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D3A2"/>
  <w15:docId w15:val="{58A0AB64-B6EC-4BD1-BF0A-5E616E23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591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4323</TotalTime>
  <Pages>4</Pages>
  <Words>1414</Words>
  <Characters>7637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Usuario</cp:lastModifiedBy>
  <cp:revision>14</cp:revision>
  <dcterms:created xsi:type="dcterms:W3CDTF">2026-05-05T19:19:00Z</dcterms:created>
  <dcterms:modified xsi:type="dcterms:W3CDTF">2026-05-10T23:14:00Z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