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148D" w14:textId="1C4A1E5F" w:rsidR="006853BB" w:rsidRPr="00E77AFB" w:rsidRDefault="00453BCD" w:rsidP="00E77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</w:t>
      </w:r>
      <w:r w:rsidR="00D61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LISE DO COMPORTAMENTO ALIMENTAR </w:t>
      </w:r>
      <w:r w:rsidR="00796456" w:rsidRPr="00A01E5A">
        <w:rPr>
          <w:rFonts w:ascii="Times New Roman" w:eastAsia="Times New Roman" w:hAnsi="Times New Roman" w:cs="Times New Roman"/>
          <w:b/>
          <w:sz w:val="24"/>
          <w:szCs w:val="24"/>
        </w:rPr>
        <w:t xml:space="preserve">NO MUNDO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DURANTE A PANDEMIA DO COVID-19: UMA REVISÃO BIBLIOGRAFICA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6A32C2FD" w:rsidR="006853BB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5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Larisa</w:t>
      </w:r>
      <w:proofErr w:type="spellEnd"/>
      <w:r w:rsidR="0045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Viana Lima</w:t>
      </w:r>
    </w:p>
    <w:p w14:paraId="24F5A729" w14:textId="184030DE" w:rsidR="00E77AFB" w:rsidRDefault="00453BCD" w:rsidP="00E77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</w:t>
      </w:r>
      <w:r w:rsidR="00E77AFB">
        <w:rPr>
          <w:rFonts w:ascii="Times New Roman" w:eastAsia="Times New Roman" w:hAnsi="Times New Roman" w:cs="Times New Roman"/>
          <w:color w:val="000000"/>
          <w:sz w:val="24"/>
          <w:szCs w:val="24"/>
        </w:rPr>
        <w:t>do Curso de Bacharelado em Nut</w:t>
      </w:r>
      <w:r w:rsidR="00D61A9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77AFB">
        <w:rPr>
          <w:rFonts w:ascii="Times New Roman" w:eastAsia="Times New Roman" w:hAnsi="Times New Roman" w:cs="Times New Roman"/>
          <w:color w:val="000000"/>
          <w:sz w:val="24"/>
          <w:szCs w:val="24"/>
        </w:rPr>
        <w:t>ição da Faculdade UNINTA</w:t>
      </w:r>
    </w:p>
    <w:p w14:paraId="7F1A8910" w14:textId="506B454E" w:rsidR="00E77AFB" w:rsidRDefault="00453BC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</w:t>
      </w:r>
      <w:r w:rsidR="00E77AFB">
        <w:rPr>
          <w:rFonts w:ascii="Times New Roman" w:eastAsia="Times New Roman" w:hAnsi="Times New Roman" w:cs="Times New Roman"/>
          <w:color w:val="000000"/>
          <w:sz w:val="24"/>
          <w:szCs w:val="24"/>
        </w:rPr>
        <w:t>ará</w:t>
      </w:r>
    </w:p>
    <w:p w14:paraId="58D7CF26" w14:textId="38091B5B" w:rsidR="00453BCD" w:rsidRPr="00453BCD" w:rsidRDefault="00E77AF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453BCD">
        <w:rPr>
          <w:rFonts w:ascii="Times New Roman" w:eastAsia="Times New Roman" w:hAnsi="Times New Roman" w:cs="Times New Roman"/>
          <w:color w:val="000000"/>
          <w:sz w:val="24"/>
          <w:szCs w:val="24"/>
        </w:rPr>
        <w:t>arisalima01@gmail.com</w:t>
      </w:r>
    </w:p>
    <w:p w14:paraId="27F92686" w14:textId="630ABFBB" w:rsidR="006853BB" w:rsidRDefault="00453BC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das Chagas do Nascimento Neto</w:t>
      </w:r>
    </w:p>
    <w:p w14:paraId="7515BE14" w14:textId="719F8558" w:rsidR="00453BCD" w:rsidRDefault="00453BC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</w:t>
      </w:r>
      <w:r w:rsidR="00D61A9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ição da Faculdade UNINTA</w:t>
      </w:r>
    </w:p>
    <w:p w14:paraId="0ADBF878" w14:textId="1C55C9DF" w:rsidR="00453BCD" w:rsidRPr="00453BCD" w:rsidRDefault="00453BC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- Ceará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B9F55" w14:textId="6B0D04B2" w:rsidR="004656C8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DF5">
        <w:rPr>
          <w:rFonts w:ascii="Times New Roman" w:eastAsia="Times New Roman" w:hAnsi="Times New Roman" w:cs="Times New Roman"/>
          <w:color w:val="000000"/>
          <w:sz w:val="24"/>
          <w:szCs w:val="24"/>
        </w:rPr>
        <w:t>O COVID-19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215" w:rsidRPr="00B73E65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47320E" w:rsidRPr="00B73E65">
        <w:rPr>
          <w:rFonts w:ascii="Times New Roman" w:eastAsia="Times New Roman" w:hAnsi="Times New Roman" w:cs="Times New Roman"/>
          <w:sz w:val="24"/>
          <w:szCs w:val="24"/>
        </w:rPr>
        <w:t>uma doença</w:t>
      </w:r>
      <w:r w:rsidR="00D61A9E" w:rsidRPr="00B73E65">
        <w:rPr>
          <w:rFonts w:ascii="Times New Roman" w:eastAsia="Times New Roman" w:hAnsi="Times New Roman" w:cs="Times New Roman"/>
          <w:sz w:val="24"/>
          <w:szCs w:val="24"/>
        </w:rPr>
        <w:t xml:space="preserve"> ocasionada pelo </w:t>
      </w:r>
      <w:proofErr w:type="spellStart"/>
      <w:r w:rsidR="00D61A9E" w:rsidRPr="00B73E65"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 w:rsidR="00D61A9E" w:rsidRPr="00B73E65">
        <w:rPr>
          <w:rFonts w:ascii="Times New Roman" w:eastAsia="Times New Roman" w:hAnsi="Times New Roman" w:cs="Times New Roman"/>
          <w:sz w:val="24"/>
          <w:szCs w:val="24"/>
        </w:rPr>
        <w:t xml:space="preserve">, designado </w:t>
      </w:r>
      <w:r w:rsidR="00D61A9E" w:rsidRPr="00B73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SARS-CoV</w:t>
      </w:r>
      <w:r w:rsidR="00D61A9E" w:rsidRPr="00B73E65">
        <w:rPr>
          <w:rFonts w:ascii="Times New Roman" w:hAnsi="Times New Roman" w:cs="Times New Roman"/>
          <w:sz w:val="24"/>
          <w:szCs w:val="24"/>
          <w:shd w:val="clear" w:color="auto" w:fill="FFFFFF"/>
        </w:rPr>
        <w:t>-2,</w:t>
      </w:r>
      <w:r w:rsidR="0047320E" w:rsidRPr="00D61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265">
        <w:rPr>
          <w:rFonts w:ascii="Times New Roman" w:eastAsia="Times New Roman" w:hAnsi="Times New Roman" w:cs="Times New Roman"/>
          <w:color w:val="000000"/>
          <w:sz w:val="24"/>
          <w:szCs w:val="24"/>
        </w:rPr>
        <w:t>que se espa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>lha rapidamente</w:t>
      </w:r>
      <w:r w:rsidR="008D0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trouxe para o mundo um estado de alerta 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>e isola</w:t>
      </w:r>
      <w:r w:rsidR="00740D7D">
        <w:rPr>
          <w:rFonts w:ascii="Times New Roman" w:eastAsia="Times New Roman" w:hAnsi="Times New Roman" w:cs="Times New Roman"/>
          <w:color w:val="000000"/>
          <w:sz w:val="24"/>
          <w:szCs w:val="24"/>
        </w:rPr>
        <w:t>mento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fim de </w:t>
      </w:r>
      <w:r w:rsidR="008D0215">
        <w:rPr>
          <w:rFonts w:ascii="Times New Roman" w:eastAsia="Times New Roman" w:hAnsi="Times New Roman" w:cs="Times New Roman"/>
          <w:color w:val="000000"/>
          <w:sz w:val="24"/>
          <w:szCs w:val="24"/>
        </w:rPr>
        <w:t>conter o agente infeccioso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21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>s bloqueios impostos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impedir o avanço do </w:t>
      </w:r>
      <w:proofErr w:type="spellStart"/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>coronavírus</w:t>
      </w:r>
      <w:proofErr w:type="spellEnd"/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pelos </w:t>
      </w:r>
      <w:r w:rsidR="008D0215">
        <w:rPr>
          <w:rFonts w:ascii="Times New Roman" w:eastAsia="Times New Roman" w:hAnsi="Times New Roman" w:cs="Times New Roman"/>
          <w:color w:val="000000"/>
          <w:sz w:val="24"/>
          <w:szCs w:val="24"/>
        </w:rPr>
        <w:t>governos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>modificou o</w:t>
      </w:r>
      <w:r w:rsidR="008D0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20E">
        <w:rPr>
          <w:rFonts w:ascii="Times New Roman" w:eastAsia="Times New Roman" w:hAnsi="Times New Roman" w:cs="Times New Roman"/>
          <w:color w:val="000000"/>
          <w:sz w:val="24"/>
          <w:szCs w:val="24"/>
        </w:rPr>
        <w:t>comportamento alimentar</w:t>
      </w:r>
      <w:r w:rsidR="00645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55A3">
        <w:rPr>
          <w:rFonts w:ascii="Times New Roman" w:eastAsia="Times New Roman" w:hAnsi="Times New Roman" w:cs="Times New Roman"/>
          <w:color w:val="000000"/>
          <w:sz w:val="24"/>
          <w:szCs w:val="24"/>
        </w:rPr>
        <w:t>de uma parte da</w:t>
      </w:r>
      <w:r w:rsidR="00645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população</w:t>
      </w:r>
      <w:r w:rsidR="008B5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através dos estudos é possível evidenciar que a mudança alimentar pode afetar principalmente os grupos mais vulneráveis, vale </w:t>
      </w:r>
      <w:r w:rsidR="00740D7D">
        <w:rPr>
          <w:rFonts w:ascii="Times New Roman" w:eastAsia="Times New Roman" w:hAnsi="Times New Roman" w:cs="Times New Roman"/>
          <w:color w:val="000000"/>
          <w:sz w:val="24"/>
          <w:szCs w:val="24"/>
        </w:rPr>
        <w:t>ressaltar</w:t>
      </w:r>
      <w:r w:rsidR="008B5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pessoas com sobrepeso e obesidade.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285">
        <w:rPr>
          <w:rFonts w:ascii="Times New Roman" w:eastAsia="Times New Roman" w:hAnsi="Times New Roman" w:cs="Times New Roman"/>
          <w:color w:val="000000"/>
          <w:sz w:val="24"/>
          <w:szCs w:val="24"/>
        </w:rPr>
        <w:t>Analisar as m</w:t>
      </w:r>
      <w:r w:rsidR="001F64FB">
        <w:rPr>
          <w:rFonts w:ascii="Times New Roman" w:eastAsia="Times New Roman" w:hAnsi="Times New Roman" w:cs="Times New Roman"/>
          <w:color w:val="000000"/>
          <w:sz w:val="24"/>
          <w:szCs w:val="24"/>
        </w:rPr>
        <w:t>udanças do c</w:t>
      </w:r>
      <w:r w:rsidR="00853FE0">
        <w:rPr>
          <w:rFonts w:ascii="Times New Roman" w:eastAsia="Times New Roman" w:hAnsi="Times New Roman" w:cs="Times New Roman"/>
          <w:color w:val="000000"/>
          <w:sz w:val="24"/>
          <w:szCs w:val="24"/>
        </w:rPr>
        <w:t>omporta</w:t>
      </w:r>
      <w:r w:rsidR="001F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 alimentar </w:t>
      </w:r>
      <w:r w:rsidR="00796456" w:rsidRPr="00B73E65">
        <w:rPr>
          <w:rFonts w:ascii="Times New Roman" w:eastAsia="Times New Roman" w:hAnsi="Times New Roman" w:cs="Times New Roman"/>
          <w:sz w:val="24"/>
          <w:szCs w:val="24"/>
        </w:rPr>
        <w:t xml:space="preserve">no mundo </w:t>
      </w:r>
      <w:r w:rsidR="001F64FB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r w:rsidR="0048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1F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isolamento</w:t>
      </w:r>
      <w:r w:rsidR="0048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estudo </w:t>
      </w:r>
      <w:r w:rsidR="006F2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bibliográfica, </w:t>
      </w:r>
      <w:r w:rsidR="00730895">
        <w:rPr>
          <w:rFonts w:ascii="Times New Roman" w:eastAsia="Times New Roman" w:hAnsi="Times New Roman" w:cs="Times New Roman"/>
          <w:color w:val="000000"/>
          <w:sz w:val="24"/>
          <w:szCs w:val="24"/>
        </w:rPr>
        <w:t>de abordagem</w:t>
      </w:r>
      <w:r w:rsidR="0074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0895"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proofErr w:type="spellEnd"/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>-quanti</w:t>
      </w:r>
      <w:r w:rsidR="00730895">
        <w:rPr>
          <w:rFonts w:ascii="Times New Roman" w:eastAsia="Times New Roman" w:hAnsi="Times New Roman" w:cs="Times New Roman"/>
          <w:color w:val="000000"/>
          <w:sz w:val="24"/>
          <w:szCs w:val="24"/>
        </w:rPr>
        <w:t>tativa</w:t>
      </w:r>
      <w:r w:rsidR="00A82A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leva</w:t>
      </w:r>
      <w:r w:rsidR="00A82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ntamento dos dados </w:t>
      </w:r>
      <w:r w:rsidR="007E492C">
        <w:rPr>
          <w:rFonts w:ascii="Times New Roman" w:eastAsia="Times New Roman" w:hAnsi="Times New Roman" w:cs="Times New Roman"/>
          <w:color w:val="000000"/>
          <w:sz w:val="24"/>
          <w:szCs w:val="24"/>
        </w:rPr>
        <w:t>foram realizados</w:t>
      </w:r>
      <w:r w:rsidR="0045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 w:rsidR="009A0787">
        <w:rPr>
          <w:rFonts w:ascii="Times New Roman" w:eastAsia="Times New Roman" w:hAnsi="Times New Roman" w:cs="Times New Roman"/>
          <w:color w:val="000000"/>
          <w:sz w:val="24"/>
          <w:szCs w:val="24"/>
        </w:rPr>
        <w:t>março</w:t>
      </w:r>
      <w:r w:rsidR="0045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2021</w:t>
      </w:r>
      <w:r w:rsidR="007E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0E277D">
        <w:rPr>
          <w:rFonts w:ascii="Times New Roman" w:eastAsia="Times New Roman" w:hAnsi="Times New Roman" w:cs="Times New Roman"/>
          <w:color w:val="000000"/>
          <w:sz w:val="24"/>
          <w:szCs w:val="24"/>
        </w:rPr>
        <w:t>base</w:t>
      </w:r>
      <w:r w:rsidR="00A82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dados </w:t>
      </w:r>
      <w:proofErr w:type="spellStart"/>
      <w:r w:rsidR="00A82AF8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E435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7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895">
        <w:rPr>
          <w:rFonts w:ascii="Times New Roman" w:eastAsia="Times New Roman" w:hAnsi="Times New Roman" w:cs="Times New Roman"/>
          <w:color w:val="000000"/>
          <w:sz w:val="24"/>
          <w:szCs w:val="24"/>
        </w:rPr>
        <w:t>sendo utilizados os termos</w:t>
      </w:r>
      <w:r w:rsidR="000E2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encontrados na plataforma BVS</w:t>
      </w:r>
      <w:r w:rsidR="0073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>nutrition</w:t>
      </w:r>
      <w:proofErr w:type="spellEnd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>obesity</w:t>
      </w:r>
      <w:proofErr w:type="spellEnd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98B" w:rsidRP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>quarantine</w:t>
      </w:r>
      <w:proofErr w:type="spellEnd"/>
      <w:r w:rsidR="00730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E277D">
        <w:rPr>
          <w:rFonts w:ascii="Times New Roman" w:eastAsia="Times New Roman" w:hAnsi="Times New Roman" w:cs="Times New Roman"/>
          <w:color w:val="000000"/>
          <w:sz w:val="24"/>
          <w:szCs w:val="24"/>
        </w:rPr>
        <w:t>no período de</w:t>
      </w:r>
      <w:r w:rsidR="00A4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a 2021</w:t>
      </w:r>
      <w:r w:rsidR="00D00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145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oriundos da língua inglesa, </w:t>
      </w:r>
      <w:r w:rsidR="001B0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</w:t>
      </w:r>
      <w:r w:rsidR="00145F78">
        <w:rPr>
          <w:rFonts w:ascii="Times New Roman" w:eastAsia="Times New Roman" w:hAnsi="Times New Roman" w:cs="Times New Roman"/>
          <w:color w:val="000000"/>
          <w:sz w:val="24"/>
          <w:szCs w:val="24"/>
        </w:rPr>
        <w:t>encontrados 18 artigos</w:t>
      </w:r>
      <w:r w:rsidR="00240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critério de exclusão </w:t>
      </w:r>
      <w:r w:rsidR="00240265" w:rsidRPr="00C955A3">
        <w:rPr>
          <w:rFonts w:ascii="Times New Roman" w:eastAsia="Times New Roman" w:hAnsi="Times New Roman" w:cs="Times New Roman"/>
          <w:color w:val="000000"/>
          <w:sz w:val="24"/>
          <w:szCs w:val="24"/>
        </w:rPr>
        <w:t>adotado</w:t>
      </w:r>
      <w:r w:rsidR="00C95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os</w:t>
      </w:r>
      <w:r w:rsidR="00A01E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1E5A">
        <w:rPr>
          <w:rFonts w:ascii="Times New Roman" w:eastAsia="Times New Roman" w:hAnsi="Times New Roman" w:cs="Times New Roman"/>
          <w:color w:val="000000"/>
          <w:sz w:val="24"/>
          <w:szCs w:val="24"/>
        </w:rPr>
        <w:t>estudos</w:t>
      </w:r>
      <w:r w:rsidR="0017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="007C4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5F78">
        <w:rPr>
          <w:rFonts w:ascii="Times New Roman" w:eastAsia="Times New Roman" w:hAnsi="Times New Roman" w:cs="Times New Roman"/>
          <w:color w:val="000000"/>
          <w:sz w:val="24"/>
          <w:szCs w:val="24"/>
        </w:rPr>
        <w:t>fugia</w:t>
      </w:r>
      <w:r w:rsidR="00A01E5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175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7C4EBE">
        <w:rPr>
          <w:rFonts w:ascii="Times New Roman" w:eastAsia="Times New Roman" w:hAnsi="Times New Roman" w:cs="Times New Roman"/>
          <w:color w:val="000000"/>
          <w:sz w:val="24"/>
          <w:szCs w:val="24"/>
        </w:rPr>
        <w:t>o tema</w:t>
      </w:r>
      <w:r w:rsidR="00145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022C">
        <w:rPr>
          <w:rFonts w:ascii="Times New Roman" w:eastAsia="Times New Roman" w:hAnsi="Times New Roman" w:cs="Times New Roman"/>
          <w:color w:val="000000"/>
          <w:sz w:val="24"/>
          <w:szCs w:val="24"/>
        </w:rPr>
        <w:t>estudos</w:t>
      </w:r>
      <w:r w:rsidR="00145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animais, </w:t>
      </w:r>
      <w:r w:rsidR="001B0141">
        <w:rPr>
          <w:rFonts w:ascii="Times New Roman" w:eastAsia="Times New Roman" w:hAnsi="Times New Roman" w:cs="Times New Roman"/>
          <w:color w:val="000000"/>
          <w:sz w:val="24"/>
          <w:szCs w:val="24"/>
        </w:rPr>
        <w:t>especí</w:t>
      </w:r>
      <w:r w:rsidR="00145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fico </w:t>
      </w:r>
      <w:r w:rsidR="00D00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45F78">
        <w:rPr>
          <w:rFonts w:ascii="Times New Roman" w:eastAsia="Times New Roman" w:hAnsi="Times New Roman" w:cs="Times New Roman"/>
          <w:color w:val="000000"/>
          <w:sz w:val="24"/>
          <w:szCs w:val="24"/>
        </w:rPr>
        <w:t>patologias</w:t>
      </w:r>
      <w:r w:rsidR="00D00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idade e sexo, </w:t>
      </w:r>
      <w:r w:rsidR="002E7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buscando assim fazer um levantamento minucioso para </w:t>
      </w:r>
      <w:r w:rsidR="00652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melhor </w:t>
      </w:r>
      <w:r w:rsidR="002E7E09">
        <w:rPr>
          <w:rFonts w:ascii="Times New Roman" w:eastAsia="Times New Roman" w:hAnsi="Times New Roman" w:cs="Times New Roman"/>
          <w:color w:val="000000"/>
          <w:sz w:val="24"/>
          <w:szCs w:val="24"/>
        </w:rPr>
        <w:t>comportar a temática</w:t>
      </w:r>
      <w:r w:rsidR="00652E43">
        <w:rPr>
          <w:rFonts w:ascii="Times New Roman" w:eastAsia="Times New Roman" w:hAnsi="Times New Roman" w:cs="Times New Roman"/>
          <w:color w:val="000000"/>
          <w:sz w:val="24"/>
          <w:szCs w:val="24"/>
        </w:rPr>
        <w:t>, resultando na seleção de 04 artigos.</w:t>
      </w:r>
      <w:r w:rsidR="00D61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confinamento </w:t>
      </w:r>
      <w:r w:rsidR="00F46D5A">
        <w:rPr>
          <w:rFonts w:ascii="Times New Roman" w:eastAsia="Times New Roman" w:hAnsi="Times New Roman" w:cs="Times New Roman"/>
          <w:color w:val="000000"/>
          <w:sz w:val="24"/>
          <w:szCs w:val="24"/>
        </w:rPr>
        <w:t>dos lituanos trouxe o ganho de peso associado a uma alimentação desregrada,</w:t>
      </w:r>
      <w:r w:rsidR="00E0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E0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pesquisa mostra que 49,4% 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>aumentou seu consumo alimentar</w:t>
      </w:r>
      <w:r w:rsidR="00E0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62,1% 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começou a </w:t>
      </w:r>
      <w:r w:rsidR="00E0583C">
        <w:rPr>
          <w:rFonts w:ascii="Times New Roman" w:eastAsia="Times New Roman" w:hAnsi="Times New Roman" w:cs="Times New Roman"/>
          <w:color w:val="000000"/>
          <w:sz w:val="24"/>
          <w:szCs w:val="24"/>
        </w:rPr>
        <w:t>cozinha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0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mais frequência, 31,5%</w:t>
      </w:r>
      <w:r w:rsidR="008D4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>referiu ter</w:t>
      </w:r>
      <w:r w:rsidR="008D4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ganh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 w:rsidR="008D4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peso e</w:t>
      </w:r>
      <w:r w:rsidR="00CB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68,5% não sabe ou</w:t>
      </w:r>
      <w:r w:rsidR="0062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>não houve</w:t>
      </w:r>
      <w:r w:rsidR="0062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alteração</w:t>
      </w:r>
      <w:r w:rsidR="00F4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1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Holanda o confinamento foi </w:t>
      </w:r>
      <w:r w:rsidR="00CA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breve </w:t>
      </w:r>
      <w:r w:rsidR="00261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83% não alterou hábito alimentar, 10,8% teve dificuldade em comer saudável, 44,4% apresentou peso saudável e 55,6% com sobrepeso e obesidade. </w:t>
      </w:r>
      <w:r w:rsidR="0045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Já </w:t>
      </w:r>
      <w:r w:rsidR="0062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isolamento dos poloneses representou que </w:t>
      </w:r>
      <w:r w:rsidR="0076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43,5% </w:t>
      </w:r>
      <w:r w:rsidR="001E0E8A">
        <w:rPr>
          <w:rFonts w:ascii="Times New Roman" w:eastAsia="Times New Roman" w:hAnsi="Times New Roman" w:cs="Times New Roman"/>
          <w:color w:val="000000"/>
          <w:sz w:val="24"/>
          <w:szCs w:val="24"/>
        </w:rPr>
        <w:t>excederam na sua alimentação</w:t>
      </w:r>
      <w:r w:rsidR="0076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62,3% </w:t>
      </w:r>
      <w:r w:rsidR="001E0E8A">
        <w:rPr>
          <w:rFonts w:ascii="Times New Roman" w:eastAsia="Times New Roman" w:hAnsi="Times New Roman" w:cs="Times New Roman"/>
          <w:color w:val="000000"/>
          <w:sz w:val="24"/>
          <w:szCs w:val="24"/>
        </w:rPr>
        <w:t>praticaram a arte de cozinhar com mais frequência</w:t>
      </w:r>
      <w:r w:rsidR="0076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29,9% aumentou de peso e 18,6% diminuiu </w:t>
      </w:r>
      <w:r w:rsidR="001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761AE5">
        <w:rPr>
          <w:rFonts w:ascii="Times New Roman" w:eastAsia="Times New Roman" w:hAnsi="Times New Roman" w:cs="Times New Roman"/>
          <w:color w:val="000000"/>
          <w:sz w:val="24"/>
          <w:szCs w:val="24"/>
        </w:rPr>
        <w:t>peso.</w:t>
      </w:r>
      <w:r w:rsidR="00261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Entretanto as evidências permitem supor que quase 50% das pessoas não tiveram alteração </w:t>
      </w:r>
      <w:r w:rsidR="0055723D">
        <w:rPr>
          <w:rFonts w:ascii="Times New Roman" w:eastAsia="Times New Roman" w:hAnsi="Times New Roman" w:cs="Times New Roman"/>
          <w:color w:val="000000"/>
          <w:sz w:val="24"/>
          <w:szCs w:val="24"/>
        </w:rPr>
        <w:t>do peso,</w:t>
      </w:r>
      <w:r w:rsidR="0045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B4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5723D">
        <w:rPr>
          <w:rFonts w:ascii="Times New Roman" w:eastAsia="Times New Roman" w:hAnsi="Times New Roman" w:cs="Times New Roman"/>
          <w:color w:val="000000"/>
          <w:sz w:val="24"/>
          <w:szCs w:val="24"/>
        </w:rPr>
        <w:t>as fontes de carboidrato</w:t>
      </w:r>
      <w:r w:rsidR="00CB4B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7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proteína, </w:t>
      </w:r>
      <w:r w:rsidR="001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dos alimentos à base de </w:t>
      </w:r>
      <w:proofErr w:type="spellStart"/>
      <w:r w:rsidR="0055723D" w:rsidRPr="00796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fast</w:t>
      </w:r>
      <w:r w:rsidR="00796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55723D" w:rsidRPr="00796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food</w:t>
      </w:r>
      <w:proofErr w:type="spellEnd"/>
      <w:r w:rsidR="005572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4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leguminosas e</w:t>
      </w:r>
      <w:r w:rsidR="00557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bebidas </w:t>
      </w:r>
      <w:r w:rsidR="008D4B88">
        <w:rPr>
          <w:rFonts w:ascii="Times New Roman" w:eastAsia="Times New Roman" w:hAnsi="Times New Roman" w:cs="Times New Roman"/>
          <w:color w:val="000000"/>
          <w:sz w:val="24"/>
          <w:szCs w:val="24"/>
        </w:rPr>
        <w:t>alcoólicas</w:t>
      </w:r>
      <w:r w:rsidR="00557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B88">
        <w:rPr>
          <w:rFonts w:ascii="Times New Roman" w:eastAsia="Times New Roman" w:hAnsi="Times New Roman" w:cs="Times New Roman"/>
          <w:color w:val="000000"/>
          <w:sz w:val="24"/>
          <w:szCs w:val="24"/>
        </w:rPr>
        <w:t>tiveram resultados reversos.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45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A571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02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 acréscimos de peso </w:t>
      </w:r>
      <w:r w:rsidR="00CA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estão associadas a idade avançada, sexo feminino, maior consumo de bebidas açucaradas, salgados caseiros e diminuição de atividade física, sendo destacado que o excesso de peso </w:t>
      </w:r>
      <w:r w:rsidR="0079645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A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fator primordial para maior consumo alimentar</w:t>
      </w:r>
      <w:r w:rsidR="00702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isolamento</w:t>
      </w:r>
      <w:r w:rsidR="00CA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65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virtude do </w:t>
      </w:r>
      <w:proofErr w:type="spellStart"/>
      <w:r w:rsidR="004656C8" w:rsidRPr="00796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lockd</w:t>
      </w:r>
      <w:r w:rsidR="00796456" w:rsidRPr="00796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r w:rsidR="004656C8" w:rsidRPr="00796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wn</w:t>
      </w:r>
      <w:proofErr w:type="spellEnd"/>
      <w:r w:rsidR="00465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parte dos indivíduos alteraram seus 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>hábitos</w:t>
      </w:r>
      <w:r w:rsidR="00465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alimentares, </w:t>
      </w:r>
      <w:r w:rsidR="0053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dentre essa nova rotina foi </w:t>
      </w:r>
      <w:r w:rsidR="005300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possível analisar que os indivíduos mais propensos a alimentação desregrada tiveram o maior aumento de peso 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53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concomitantemente </w:t>
      </w:r>
      <w:r w:rsidR="0079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CA5717">
        <w:rPr>
          <w:rFonts w:ascii="Times New Roman" w:eastAsia="Times New Roman" w:hAnsi="Times New Roman" w:cs="Times New Roman"/>
          <w:color w:val="000000"/>
          <w:sz w:val="24"/>
          <w:szCs w:val="24"/>
        </w:rPr>
        <w:t>risco nutricional</w:t>
      </w:r>
      <w:r w:rsidR="0053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elevado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>, se</w:t>
      </w:r>
      <w:r w:rsidR="0053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faz </w:t>
      </w:r>
      <w:r w:rsidR="00155986">
        <w:rPr>
          <w:rFonts w:ascii="Times New Roman" w:eastAsia="Times New Roman" w:hAnsi="Times New Roman" w:cs="Times New Roman"/>
          <w:color w:val="000000"/>
          <w:sz w:val="24"/>
          <w:szCs w:val="24"/>
        </w:rPr>
        <w:t>oportuno</w:t>
      </w:r>
      <w:r w:rsidR="0053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504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intervenção </w:t>
      </w:r>
      <w:r w:rsidR="00CA5717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informações nutricionais para os cuidados necessários que a população precisa ter com a </w:t>
      </w:r>
      <w:r w:rsidR="00155986">
        <w:rPr>
          <w:rFonts w:ascii="Times New Roman" w:eastAsia="Times New Roman" w:hAnsi="Times New Roman" w:cs="Times New Roman"/>
          <w:color w:val="000000"/>
          <w:sz w:val="24"/>
          <w:szCs w:val="24"/>
        </w:rPr>
        <w:t>alimentação e</w:t>
      </w:r>
      <w:r w:rsidR="000D5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986">
        <w:rPr>
          <w:rFonts w:ascii="Times New Roman" w:eastAsia="Times New Roman" w:hAnsi="Times New Roman" w:cs="Times New Roman"/>
          <w:color w:val="000000"/>
          <w:sz w:val="24"/>
          <w:szCs w:val="24"/>
        </w:rPr>
        <w:t>vale realçar</w:t>
      </w:r>
      <w:r w:rsidR="000D5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indivíduos com </w:t>
      </w:r>
      <w:r w:rsidR="00155986">
        <w:rPr>
          <w:rFonts w:ascii="Times New Roman" w:eastAsia="Times New Roman" w:hAnsi="Times New Roman" w:cs="Times New Roman"/>
          <w:color w:val="000000"/>
          <w:sz w:val="24"/>
          <w:szCs w:val="24"/>
        </w:rPr>
        <w:t>excesso de peso</w:t>
      </w:r>
      <w:r w:rsidR="00CF3A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256CA582" w14:textId="504838A7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73E65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n</w:t>
      </w:r>
      <w:r w:rsidR="00480285">
        <w:rPr>
          <w:rFonts w:ascii="Times New Roman" w:eastAsia="Times New Roman" w:hAnsi="Times New Roman" w:cs="Times New Roman"/>
          <w:color w:val="000000"/>
          <w:sz w:val="24"/>
          <w:szCs w:val="24"/>
        </w:rPr>
        <w:t>utriç</w:t>
      </w:r>
      <w:r w:rsidR="000D504F">
        <w:rPr>
          <w:rFonts w:ascii="Times New Roman" w:eastAsia="Times New Roman" w:hAnsi="Times New Roman" w:cs="Times New Roman"/>
          <w:color w:val="000000"/>
          <w:sz w:val="24"/>
          <w:szCs w:val="24"/>
        </w:rPr>
        <w:t>ão; obesidade; quarentena; comportamento alimentar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5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FE415A" w14:textId="4CA09259" w:rsidR="006853BB" w:rsidRPr="00B73E65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3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 w:rsidRPr="00B73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73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77E46D1" w14:textId="4F8FEC6E" w:rsidR="00545814" w:rsidRPr="005B439A" w:rsidRDefault="00346B08" w:rsidP="00E32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1C">
        <w:rPr>
          <w:rFonts w:ascii="Times New Roman" w:eastAsia="Times New Roman" w:hAnsi="Times New Roman" w:cs="Times New Roman"/>
          <w:color w:val="000000"/>
          <w:sz w:val="24"/>
          <w:szCs w:val="24"/>
        </w:rPr>
        <w:t>KRIAUCIONIENE, Vilma; BAGDONAVICIENE, Lina; PEREZ,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Celia Rodriguez; PETKEVICINE, Janina</w:t>
      </w:r>
      <w:r w:rsidR="00CF3A4D" w:rsidRPr="00B73E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545814" w:rsidRPr="00581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Associations between changes in health </w:t>
      </w:r>
      <w:proofErr w:type="spellStart"/>
      <w:r w:rsidR="00545814" w:rsidRPr="00581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behaviours</w:t>
      </w:r>
      <w:proofErr w:type="spellEnd"/>
      <w:r w:rsidR="00545814" w:rsidRPr="00581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bodyweight during</w:t>
      </w:r>
      <w:r w:rsidR="00545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45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theh</w:t>
      </w:r>
      <w:proofErr w:type="spellEnd"/>
      <w:r w:rsidR="00545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COVID</w:t>
      </w:r>
      <w:r w:rsidR="00470E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19 quarantine in Lithuania: t</w:t>
      </w:r>
      <w:r w:rsidR="00545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Lithuanian </w:t>
      </w:r>
      <w:proofErr w:type="spellStart"/>
      <w:r w:rsidR="00545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COVIDiet</w:t>
      </w:r>
      <w:proofErr w:type="spellEnd"/>
      <w:r w:rsidR="00545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study. </w:t>
      </w:r>
      <w:proofErr w:type="spellStart"/>
      <w:r w:rsidR="005B439A" w:rsidRPr="005B4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Nutrients</w:t>
      </w:r>
      <w:proofErr w:type="spellEnd"/>
      <w:r w:rsidR="002B18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B439A" w:rsidRP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v, 12, n. 3119,</w:t>
      </w:r>
      <w:r w:rsidR="00545814" w:rsidRP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Oct</w:t>
      </w:r>
      <w:r w:rsidR="005B439A" w:rsidRP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5814" w:rsidRP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5B439A" w:rsidRP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 em: </w:t>
      </w:r>
      <w:hyperlink r:id="rId7" w:history="1">
        <w:r w:rsidR="005B439A" w:rsidRPr="002B186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https://www.mdpi.com/2072-6643/12/10/3119</w:t>
        </w:r>
      </w:hyperlink>
      <w:r w:rsid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B439A" w:rsidRP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 3 mar.</w:t>
      </w:r>
      <w:r w:rsidR="002B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39A" w:rsidRPr="005B439A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</w:p>
    <w:p w14:paraId="347D746E" w14:textId="6AEDECDD" w:rsidR="00E32ECC" w:rsidRPr="0072652C" w:rsidRDefault="00DC50EB" w:rsidP="00E32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POELMAN,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Maartje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P; GILLEBAART, Marleen; SCHLINKERT, Caroline; DIJKSTRA,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Coosje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DERKSEN,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MENSINK,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Frederike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HERMANS,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 J; AARDENING,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RIDDER, Denise de; VET, Emely de. </w:t>
      </w:r>
      <w:r w:rsidR="00E32E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Eating behavior and food purchases during the COVID – 19 lockdown: </w:t>
      </w:r>
      <w:r w:rsidR="00470E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E32E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cross-sectional study among adults in the </w:t>
      </w:r>
      <w:proofErr w:type="spellStart"/>
      <w:r w:rsidR="00E32E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Nethherlands</w:t>
      </w:r>
      <w:proofErr w:type="spellEnd"/>
      <w:r w:rsidR="00E32E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32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Appetite</w:t>
      </w:r>
      <w:r w:rsidR="00E32ECC" w:rsidRPr="00470E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E32ECC" w:rsidRPr="00470E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157</w:t>
      </w:r>
      <w:r w:rsidR="005B4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="005B43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  <w:r w:rsidR="00E32E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105002,</w:t>
      </w:r>
      <w:r w:rsidR="00E32E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Feb</w:t>
      </w:r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E32E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2021</w:t>
      </w:r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Disponível</w:t>
      </w:r>
      <w:proofErr w:type="spellEnd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8" w:history="1">
        <w:r w:rsidR="003868E7" w:rsidRPr="002B186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https://doi.org/10.1016/j.appet.2020.105002</w:t>
        </w:r>
      </w:hyperlink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Acesso</w:t>
      </w:r>
      <w:proofErr w:type="spellEnd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3868E7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 mar.</w:t>
      </w:r>
      <w:r w:rsidR="002B18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868E7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2021.</w:t>
      </w:r>
    </w:p>
    <w:p w14:paraId="67E70A40" w14:textId="1ED87E30" w:rsidR="00581726" w:rsidRPr="00477AC2" w:rsidRDefault="00581726" w:rsidP="00E32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1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SIDOR, A</w:t>
      </w:r>
      <w:r w:rsidR="00346B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leksandra</w:t>
      </w:r>
      <w:r w:rsidRPr="00581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RZYMSKI, P</w:t>
      </w:r>
      <w:r w:rsidR="00346B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iotr</w:t>
      </w:r>
      <w:r w:rsidRPr="00581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Dietary choices and habits during COVID – 19 lockdown</w:t>
      </w:r>
      <w:r w:rsidR="00470E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e</w:t>
      </w:r>
      <w:r w:rsidR="00426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xperience from Poland</w:t>
      </w:r>
      <w:r w:rsid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A4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Nutrients</w:t>
      </w:r>
      <w:r w:rsidR="004A43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426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 12, n. 1657</w:t>
      </w:r>
      <w:r w:rsidR="00386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3 </w:t>
      </w:r>
      <w:r w:rsidR="004A43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jun.2020</w:t>
      </w:r>
      <w:r w:rsidR="00426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42688C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Disponível</w:t>
      </w:r>
      <w:proofErr w:type="spellEnd"/>
      <w:r w:rsidR="0042688C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2688C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42688C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9" w:history="1">
        <w:r w:rsidR="00477AC2" w:rsidRPr="002B186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https://www.mdpi.com/2072-6643/12/6/1657/htm</w:t>
        </w:r>
      </w:hyperlink>
      <w:r w:rsidR="0042688C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3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Acesso</w:t>
      </w:r>
      <w:proofErr w:type="spellEnd"/>
      <w:r w:rsidR="004A43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3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4A43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42688C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 mar.</w:t>
      </w:r>
      <w:r w:rsidR="002B18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2688C"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2021.</w:t>
      </w:r>
    </w:p>
    <w:p w14:paraId="47D0F590" w14:textId="726DB4BA" w:rsidR="004A4330" w:rsidRPr="003868E7" w:rsidRDefault="00B75BF9" w:rsidP="00E32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ZUPO, Roberta; CASTELLANA, Fabio; SARDONE, Rodolfo; SILA, </w:t>
      </w:r>
      <w:proofErr w:type="spellStart"/>
      <w:r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Annamaria</w:t>
      </w:r>
      <w:proofErr w:type="spellEnd"/>
      <w:r w:rsidRPr="00477A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GIAGULLI, Vito Angelo; TRIGGIANI, </w:t>
      </w:r>
      <w:r w:rsidRPr="00B75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Vincenzo; CINCIONE, </w:t>
      </w:r>
      <w:proofErr w:type="spellStart"/>
      <w:r w:rsidRPr="00B75BF9">
        <w:rPr>
          <w:rFonts w:ascii="Times New Roman" w:eastAsia="Times New Roman" w:hAnsi="Times New Roman" w:cs="Times New Roman"/>
          <w:color w:val="000000"/>
          <w:sz w:val="24"/>
          <w:szCs w:val="24"/>
        </w:rPr>
        <w:t>Rafaele</w:t>
      </w:r>
      <w:proofErr w:type="spellEnd"/>
      <w:r w:rsidRPr="00B75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Ivan; GIANNELLI, Gianluigi;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PERGOLA, Giovanni de. </w:t>
      </w:r>
      <w:r w:rsidR="00162BE3" w:rsidRPr="00162B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Preliminary trajectories in dietary behaviors d</w:t>
      </w:r>
      <w:r w:rsidR="00470E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uring the COVID – 19 pandemic: a</w:t>
      </w:r>
      <w:r w:rsidR="00162BE3" w:rsidRPr="00162B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public </w:t>
      </w:r>
      <w:proofErr w:type="spellStart"/>
      <w:r w:rsidR="00162BE3" w:rsidRPr="00162B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hearlth</w:t>
      </w:r>
      <w:proofErr w:type="spellEnd"/>
      <w:r w:rsidR="00162BE3" w:rsidRPr="00162B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call to action to face obesity. </w:t>
      </w:r>
      <w:r w:rsidR="00162BE3" w:rsidRPr="00A80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Int.</w:t>
      </w:r>
      <w:r w:rsidR="004A4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J. Environ. </w:t>
      </w:r>
      <w:r w:rsidR="004A4330" w:rsidRPr="00386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Res. </w:t>
      </w:r>
      <w:proofErr w:type="spellStart"/>
      <w:r w:rsidR="004A4330" w:rsidRPr="00386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</w:t>
      </w:r>
      <w:proofErr w:type="spellEnd"/>
      <w:r w:rsidR="004A4330" w:rsidRPr="00386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Health</w:t>
      </w:r>
      <w:r w:rsidR="004A4330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868E7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v, </w:t>
      </w:r>
      <w:r w:rsidR="004A4330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17,</w:t>
      </w:r>
      <w:r w:rsidR="003868E7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4A4330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7073</w:t>
      </w:r>
      <w:r w:rsidR="003868E7">
        <w:rPr>
          <w:rFonts w:ascii="URWPalladioL-Bold" w:eastAsiaTheme="minorHAnsi" w:hAnsi="URWPalladioL-Bold" w:cs="URWPalladioL-Bold"/>
          <w:b/>
          <w:bCs/>
          <w:sz w:val="16"/>
          <w:szCs w:val="16"/>
          <w:lang w:eastAsia="en-US"/>
        </w:rPr>
        <w:t>,</w:t>
      </w:r>
      <w:r w:rsidR="003868E7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</w:t>
      </w:r>
      <w:r w:rsidR="00162BE3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Sep</w:t>
      </w:r>
      <w:r w:rsidR="004A4330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2BE3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4A4330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em: </w:t>
      </w:r>
      <w:hyperlink r:id="rId10" w:history="1">
        <w:r w:rsidR="003868E7" w:rsidRPr="002B186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https://www.mdpi.com/1660-4601/17/19/7073/htm</w:t>
        </w:r>
      </w:hyperlink>
      <w:r w:rsid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4330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 3 mar.</w:t>
      </w:r>
      <w:r w:rsidR="002B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4330" w:rsidRPr="003868E7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2B18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3BEE65" w14:textId="77777777" w:rsidR="00545814" w:rsidRPr="003868E7" w:rsidRDefault="0054581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24EA6" w14:textId="77777777" w:rsidR="00545814" w:rsidRPr="003868E7" w:rsidRDefault="0054581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45814" w:rsidRPr="003868E7" w:rsidSect="003E4BF5">
      <w:headerReference w:type="default" r:id="rId11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35428" w14:textId="77777777" w:rsidR="00593C83" w:rsidRDefault="00593C83" w:rsidP="006853BB">
      <w:pPr>
        <w:spacing w:after="0" w:line="240" w:lineRule="auto"/>
      </w:pPr>
      <w:r>
        <w:separator/>
      </w:r>
    </w:p>
  </w:endnote>
  <w:endnote w:type="continuationSeparator" w:id="0">
    <w:p w14:paraId="54419A50" w14:textId="77777777" w:rsidR="00593C83" w:rsidRDefault="00593C8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FFCE" w14:textId="77777777" w:rsidR="00593C83" w:rsidRDefault="00593C83" w:rsidP="006853BB">
      <w:pPr>
        <w:spacing w:after="0" w:line="240" w:lineRule="auto"/>
      </w:pPr>
      <w:r>
        <w:separator/>
      </w:r>
    </w:p>
  </w:footnote>
  <w:footnote w:type="continuationSeparator" w:id="0">
    <w:p w14:paraId="6C51C84A" w14:textId="77777777" w:rsidR="00593C83" w:rsidRDefault="00593C8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7386C"/>
    <w:rsid w:val="00096961"/>
    <w:rsid w:val="000D504F"/>
    <w:rsid w:val="000E1DF5"/>
    <w:rsid w:val="000E277D"/>
    <w:rsid w:val="00125DB6"/>
    <w:rsid w:val="00145F78"/>
    <w:rsid w:val="00155986"/>
    <w:rsid w:val="00162BE3"/>
    <w:rsid w:val="00175214"/>
    <w:rsid w:val="00182AE8"/>
    <w:rsid w:val="001B0141"/>
    <w:rsid w:val="001E0E8A"/>
    <w:rsid w:val="001F64FB"/>
    <w:rsid w:val="00240265"/>
    <w:rsid w:val="00261E4A"/>
    <w:rsid w:val="002B1864"/>
    <w:rsid w:val="002B3914"/>
    <w:rsid w:val="002E7E09"/>
    <w:rsid w:val="0031484E"/>
    <w:rsid w:val="00343FE8"/>
    <w:rsid w:val="00346B08"/>
    <w:rsid w:val="003523C1"/>
    <w:rsid w:val="003868E7"/>
    <w:rsid w:val="003E4BF5"/>
    <w:rsid w:val="0042688C"/>
    <w:rsid w:val="00452F49"/>
    <w:rsid w:val="00453BCD"/>
    <w:rsid w:val="0045582B"/>
    <w:rsid w:val="004656C8"/>
    <w:rsid w:val="00470EE6"/>
    <w:rsid w:val="0047320E"/>
    <w:rsid w:val="00476044"/>
    <w:rsid w:val="00477AC2"/>
    <w:rsid w:val="00480285"/>
    <w:rsid w:val="004865C8"/>
    <w:rsid w:val="004A4330"/>
    <w:rsid w:val="00510F21"/>
    <w:rsid w:val="005300D7"/>
    <w:rsid w:val="00545814"/>
    <w:rsid w:val="0055723D"/>
    <w:rsid w:val="00581726"/>
    <w:rsid w:val="00593C83"/>
    <w:rsid w:val="005B439A"/>
    <w:rsid w:val="005E00AA"/>
    <w:rsid w:val="005E17B8"/>
    <w:rsid w:val="005F4A34"/>
    <w:rsid w:val="00606BED"/>
    <w:rsid w:val="00620B54"/>
    <w:rsid w:val="00626A5D"/>
    <w:rsid w:val="00645409"/>
    <w:rsid w:val="00652E43"/>
    <w:rsid w:val="006853BB"/>
    <w:rsid w:val="00692D6E"/>
    <w:rsid w:val="006A07D2"/>
    <w:rsid w:val="006F294A"/>
    <w:rsid w:val="0070247E"/>
    <w:rsid w:val="00702C29"/>
    <w:rsid w:val="00724326"/>
    <w:rsid w:val="0072652C"/>
    <w:rsid w:val="00730895"/>
    <w:rsid w:val="00740D7D"/>
    <w:rsid w:val="00761AE5"/>
    <w:rsid w:val="00796456"/>
    <w:rsid w:val="007C4BAE"/>
    <w:rsid w:val="007C4EBE"/>
    <w:rsid w:val="007E2219"/>
    <w:rsid w:val="007E492C"/>
    <w:rsid w:val="00853FE0"/>
    <w:rsid w:val="008620BF"/>
    <w:rsid w:val="0089163C"/>
    <w:rsid w:val="008B5D9F"/>
    <w:rsid w:val="008D0215"/>
    <w:rsid w:val="008D4B88"/>
    <w:rsid w:val="008F02C2"/>
    <w:rsid w:val="00915A91"/>
    <w:rsid w:val="00941F50"/>
    <w:rsid w:val="00964993"/>
    <w:rsid w:val="009A0787"/>
    <w:rsid w:val="00A01E5A"/>
    <w:rsid w:val="00A27F1A"/>
    <w:rsid w:val="00A4598B"/>
    <w:rsid w:val="00A51470"/>
    <w:rsid w:val="00A565EF"/>
    <w:rsid w:val="00A8091C"/>
    <w:rsid w:val="00A82AF8"/>
    <w:rsid w:val="00AA4527"/>
    <w:rsid w:val="00AB1616"/>
    <w:rsid w:val="00AF0F0F"/>
    <w:rsid w:val="00B222ED"/>
    <w:rsid w:val="00B73E65"/>
    <w:rsid w:val="00B75BF9"/>
    <w:rsid w:val="00C231F3"/>
    <w:rsid w:val="00C955A3"/>
    <w:rsid w:val="00CA5717"/>
    <w:rsid w:val="00CB3E52"/>
    <w:rsid w:val="00CB4B46"/>
    <w:rsid w:val="00CD1D2D"/>
    <w:rsid w:val="00CF3A4D"/>
    <w:rsid w:val="00D0022C"/>
    <w:rsid w:val="00D11536"/>
    <w:rsid w:val="00D61A9E"/>
    <w:rsid w:val="00DA49AF"/>
    <w:rsid w:val="00DC50EB"/>
    <w:rsid w:val="00DF46EE"/>
    <w:rsid w:val="00E0583C"/>
    <w:rsid w:val="00E24BC9"/>
    <w:rsid w:val="00E277E2"/>
    <w:rsid w:val="00E32ECC"/>
    <w:rsid w:val="00E43588"/>
    <w:rsid w:val="00E46875"/>
    <w:rsid w:val="00E77AFB"/>
    <w:rsid w:val="00E92155"/>
    <w:rsid w:val="00F13478"/>
    <w:rsid w:val="00F46D5A"/>
    <w:rsid w:val="00F62B6C"/>
    <w:rsid w:val="00FE1C72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45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nfase">
    <w:name w:val="Emphasis"/>
    <w:basedOn w:val="Fontepargpadro"/>
    <w:uiPriority w:val="20"/>
    <w:qFormat/>
    <w:rsid w:val="00C231F3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458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Fontepargpadro"/>
    <w:rsid w:val="00545814"/>
  </w:style>
  <w:style w:type="character" w:customStyle="1" w:styleId="sr-only">
    <w:name w:val="sr-only"/>
    <w:basedOn w:val="Fontepargpadro"/>
    <w:rsid w:val="00545814"/>
  </w:style>
  <w:style w:type="character" w:customStyle="1" w:styleId="text">
    <w:name w:val="text"/>
    <w:basedOn w:val="Fontepargpadro"/>
    <w:rsid w:val="00545814"/>
  </w:style>
  <w:style w:type="character" w:customStyle="1" w:styleId="author-ref">
    <w:name w:val="author-ref"/>
    <w:basedOn w:val="Fontepargpadro"/>
    <w:rsid w:val="00545814"/>
  </w:style>
  <w:style w:type="character" w:styleId="Hyperlink">
    <w:name w:val="Hyperlink"/>
    <w:basedOn w:val="Fontepargpadro"/>
    <w:uiPriority w:val="99"/>
    <w:unhideWhenUsed/>
    <w:rsid w:val="0072652C"/>
    <w:rPr>
      <w:color w:val="0000FF"/>
      <w:u w:val="single"/>
    </w:rPr>
  </w:style>
  <w:style w:type="character" w:customStyle="1" w:styleId="authors-list-item">
    <w:name w:val="authors-list-item"/>
    <w:basedOn w:val="Fontepargpadro"/>
    <w:rsid w:val="00DC50EB"/>
  </w:style>
  <w:style w:type="character" w:customStyle="1" w:styleId="author-sup-separator">
    <w:name w:val="author-sup-separator"/>
    <w:basedOn w:val="Fontepargpadro"/>
    <w:rsid w:val="00DC50EB"/>
  </w:style>
  <w:style w:type="character" w:customStyle="1" w:styleId="comma">
    <w:name w:val="comma"/>
    <w:basedOn w:val="Fontepargpadro"/>
    <w:rsid w:val="00DC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ppet.2020.105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dpi.com/2072-6643/12/10/31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dpi.com/1660-4601/17/19/7073/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2-6643/12/6/1657/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0ABF-54FA-49D2-832F-AD2DBFAA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User</cp:lastModifiedBy>
  <cp:revision>22</cp:revision>
  <dcterms:created xsi:type="dcterms:W3CDTF">2021-03-11T19:24:00Z</dcterms:created>
  <dcterms:modified xsi:type="dcterms:W3CDTF">2021-03-25T10:44:00Z</dcterms:modified>
</cp:coreProperties>
</file>