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7B04" w14:textId="77777777" w:rsidR="00D0049D" w:rsidRDefault="00306A61">
      <w:pPr>
        <w:pStyle w:val="Ttulo"/>
        <w:spacing w:line="254" w:lineRule="auto"/>
      </w:pPr>
      <w:r>
        <w:t>Museus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escolas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virtual:</w:t>
      </w:r>
      <w:r>
        <w:rPr>
          <w:spacing w:val="-5"/>
        </w:rPr>
        <w:t xml:space="preserve"> </w:t>
      </w:r>
      <w:r>
        <w:t>pesquisando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conhecendo</w:t>
      </w:r>
      <w:r>
        <w:rPr>
          <w:spacing w:val="-6"/>
        </w:rPr>
        <w:t xml:space="preserve"> </w:t>
      </w:r>
      <w:r>
        <w:t>o</w:t>
      </w:r>
      <w:r>
        <w:rPr>
          <w:spacing w:val="-77"/>
        </w:rPr>
        <w:t xml:space="preserve"> </w:t>
      </w:r>
      <w:r>
        <w:t>Museu</w:t>
      </w:r>
      <w:r>
        <w:rPr>
          <w:spacing w:val="-3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Latinoamericana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-19"/>
        </w:rPr>
        <w:t xml:space="preserve"> </w:t>
      </w:r>
      <w:r>
        <w:t>Aires</w:t>
      </w:r>
    </w:p>
    <w:p w14:paraId="19B6EE25" w14:textId="77777777" w:rsidR="00D0049D" w:rsidRPr="00306A61" w:rsidRDefault="00306A61">
      <w:pPr>
        <w:spacing w:before="282" w:line="247" w:lineRule="auto"/>
        <w:ind w:left="176" w:right="182"/>
        <w:jc w:val="center"/>
        <w:rPr>
          <w:b/>
          <w:sz w:val="24"/>
          <w:lang w:val="en-US"/>
        </w:rPr>
      </w:pPr>
      <w:r w:rsidRPr="00306A61">
        <w:rPr>
          <w:b/>
          <w:sz w:val="24"/>
          <w:lang w:val="en-US"/>
        </w:rPr>
        <w:t>Museums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and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schools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in</w:t>
      </w:r>
      <w:r w:rsidRPr="00306A61">
        <w:rPr>
          <w:b/>
          <w:spacing w:val="-1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virtual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space: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researching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and</w:t>
      </w:r>
      <w:r w:rsidRPr="00306A61">
        <w:rPr>
          <w:b/>
          <w:spacing w:val="-1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getting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to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know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the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Museum</w:t>
      </w:r>
      <w:r w:rsidRPr="00306A61">
        <w:rPr>
          <w:b/>
          <w:spacing w:val="-1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of</w:t>
      </w:r>
      <w:r w:rsidRPr="00306A61">
        <w:rPr>
          <w:b/>
          <w:spacing w:val="-2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Latin</w:t>
      </w:r>
      <w:r w:rsidRPr="00306A61">
        <w:rPr>
          <w:b/>
          <w:spacing w:val="-57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American</w:t>
      </w:r>
      <w:r w:rsidRPr="00306A61">
        <w:rPr>
          <w:b/>
          <w:spacing w:val="-15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Art of Buenos</w:t>
      </w:r>
      <w:r w:rsidRPr="00306A61">
        <w:rPr>
          <w:b/>
          <w:spacing w:val="-14"/>
          <w:sz w:val="24"/>
          <w:lang w:val="en-US"/>
        </w:rPr>
        <w:t xml:space="preserve"> </w:t>
      </w:r>
      <w:r w:rsidRPr="00306A61">
        <w:rPr>
          <w:b/>
          <w:sz w:val="24"/>
          <w:lang w:val="en-US"/>
        </w:rPr>
        <w:t>Aires</w:t>
      </w:r>
    </w:p>
    <w:p w14:paraId="19DAC2EE" w14:textId="77777777" w:rsidR="00D0049D" w:rsidRPr="00306A61" w:rsidRDefault="00D0049D">
      <w:pPr>
        <w:pStyle w:val="Corpodetexto"/>
        <w:spacing w:before="11"/>
        <w:rPr>
          <w:b/>
          <w:lang w:val="en-US"/>
        </w:rPr>
      </w:pPr>
    </w:p>
    <w:p w14:paraId="7874F4DB" w14:textId="1108B6BF" w:rsidR="00D0049D" w:rsidRDefault="00306A61">
      <w:pPr>
        <w:ind w:left="176" w:right="181"/>
        <w:jc w:val="center"/>
        <w:rPr>
          <w:b/>
          <w:sz w:val="24"/>
        </w:rPr>
      </w:pPr>
      <w:r>
        <w:rPr>
          <w:b/>
          <w:w w:val="95"/>
          <w:sz w:val="24"/>
        </w:rPr>
        <w:t>Marina</w:t>
      </w:r>
      <w:r>
        <w:rPr>
          <w:b/>
          <w:spacing w:val="43"/>
          <w:w w:val="95"/>
          <w:sz w:val="24"/>
        </w:rPr>
        <w:t xml:space="preserve"> </w:t>
      </w:r>
      <w:r>
        <w:rPr>
          <w:b/>
          <w:w w:val="95"/>
          <w:sz w:val="24"/>
        </w:rPr>
        <w:t>Espogeiro</w:t>
      </w:r>
      <w:r>
        <w:rPr>
          <w:b/>
          <w:w w:val="95"/>
          <w:sz w:val="24"/>
          <w:vertAlign w:val="superscript"/>
        </w:rPr>
        <w:t>1</w:t>
      </w:r>
    </w:p>
    <w:p w14:paraId="39E271F1" w14:textId="77777777" w:rsidR="00D0049D" w:rsidRDefault="00D0049D">
      <w:pPr>
        <w:pStyle w:val="Corpodetexto"/>
        <w:spacing w:before="6"/>
        <w:rPr>
          <w:b/>
          <w:sz w:val="25"/>
        </w:rPr>
      </w:pPr>
    </w:p>
    <w:p w14:paraId="3F39F21C" w14:textId="77777777" w:rsidR="00D0049D" w:rsidRDefault="00306A61">
      <w:pPr>
        <w:spacing w:line="247" w:lineRule="auto"/>
        <w:ind w:left="458" w:right="464"/>
        <w:jc w:val="center"/>
        <w:rPr>
          <w:b/>
          <w:sz w:val="24"/>
        </w:rPr>
      </w:pPr>
      <w:r>
        <w:rPr>
          <w:b/>
          <w:spacing w:val="-1"/>
          <w:sz w:val="24"/>
          <w:vertAlign w:val="superscript"/>
        </w:rPr>
        <w:t>1</w:t>
      </w:r>
      <w:r>
        <w:rPr>
          <w:b/>
          <w:spacing w:val="-1"/>
          <w:sz w:val="24"/>
        </w:rPr>
        <w:t xml:space="preserve"> Instituto Federal de Educação, Ciência e Tecnologia do Rio </w:t>
      </w:r>
      <w:r>
        <w:rPr>
          <w:b/>
          <w:sz w:val="24"/>
        </w:rPr>
        <w:t>de Janeiro (IFRJ), campus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Niterói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Rio de Janeiro, Brasil</w:t>
      </w:r>
    </w:p>
    <w:p w14:paraId="2D09E18F" w14:textId="77777777" w:rsidR="00D0049D" w:rsidRDefault="00D0049D">
      <w:pPr>
        <w:pStyle w:val="Corpodetexto"/>
        <w:spacing w:before="11"/>
        <w:rPr>
          <w:b/>
        </w:rPr>
      </w:pPr>
    </w:p>
    <w:p w14:paraId="6F1EE611" w14:textId="77777777" w:rsidR="00D0049D" w:rsidRDefault="00306A61">
      <w:pPr>
        <w:ind w:left="455" w:right="464"/>
        <w:jc w:val="center"/>
        <w:rPr>
          <w:b/>
          <w:sz w:val="24"/>
        </w:rPr>
      </w:pPr>
      <w:r>
        <w:rPr>
          <w:b/>
          <w:sz w:val="24"/>
        </w:rPr>
        <w:t>*Autor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correspondência:</w:t>
      </w:r>
      <w:r>
        <w:rPr>
          <w:b/>
          <w:spacing w:val="-2"/>
          <w:sz w:val="24"/>
        </w:rPr>
        <w:t xml:space="preserve"> </w:t>
      </w:r>
      <w:hyperlink r:id="rId4">
        <w:r>
          <w:rPr>
            <w:b/>
            <w:sz w:val="24"/>
          </w:rPr>
          <w:t>marinaespogeir</w:t>
        </w:r>
      </w:hyperlink>
      <w:hyperlink r:id="rId5">
        <w:r>
          <w:rPr>
            <w:b/>
            <w:sz w:val="24"/>
          </w:rPr>
          <w:t>o@gmail.com</w:t>
        </w:r>
      </w:hyperlink>
    </w:p>
    <w:p w14:paraId="0F6D0015" w14:textId="77777777" w:rsidR="00D0049D" w:rsidRDefault="00D0049D">
      <w:pPr>
        <w:pStyle w:val="Corpodetexto"/>
        <w:spacing w:before="6"/>
        <w:rPr>
          <w:b/>
          <w:sz w:val="25"/>
        </w:rPr>
      </w:pPr>
    </w:p>
    <w:p w14:paraId="63A8DA4D" w14:textId="77777777" w:rsidR="00D0049D" w:rsidRDefault="00306A61">
      <w:pPr>
        <w:pStyle w:val="Corpodetexto"/>
        <w:spacing w:line="247" w:lineRule="auto"/>
        <w:ind w:left="111" w:right="117"/>
        <w:jc w:val="both"/>
      </w:pPr>
      <w:r>
        <w:rPr>
          <w:b/>
        </w:rPr>
        <w:t xml:space="preserve">Resumo: </w:t>
      </w:r>
      <w:r>
        <w:t>Este trabalho visa apresentar um recorte das atividades de pesquisa realizada junto à</w:t>
      </w:r>
      <w:r>
        <w:rPr>
          <w:spacing w:val="1"/>
        </w:rPr>
        <w:t xml:space="preserve"> </w:t>
      </w:r>
      <w:r>
        <w:t xml:space="preserve">equipe do Projeto </w:t>
      </w:r>
      <w:r>
        <w:rPr>
          <w:i/>
        </w:rPr>
        <w:t>Museus e Escolas: relação entre espaços formais e não formais de educação</w:t>
      </w:r>
      <w:r>
        <w:t>, no</w:t>
      </w:r>
      <w:r>
        <w:rPr>
          <w:spacing w:val="1"/>
        </w:rPr>
        <w:t xml:space="preserve"> </w:t>
      </w:r>
      <w:r>
        <w:t>ano de 2021. Apesar das adversidades du</w:t>
      </w:r>
      <w:r>
        <w:t>rante a pandemia, o grupo conseguiu se manter produtivo.</w:t>
      </w:r>
      <w:r>
        <w:rPr>
          <w:spacing w:val="1"/>
        </w:rPr>
        <w:t xml:space="preserve"> </w:t>
      </w:r>
      <w:r>
        <w:t>Realizamos encontros regulares onde discutimos os conteúdos apresentados nos materiais da série</w:t>
      </w:r>
      <w:r>
        <w:rPr>
          <w:spacing w:val="1"/>
        </w:rPr>
        <w:t xml:space="preserve"> </w:t>
      </w:r>
      <w:r>
        <w:t>Museus e Escolas, assistimos os programas e fizemos leituras orientadas Num segundo momento,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prático,</w:t>
      </w:r>
      <w:r>
        <w:rPr>
          <w:spacing w:val="1"/>
        </w:rPr>
        <w:t xml:space="preserve"> </w:t>
      </w:r>
      <w:r>
        <w:t>decidimos</w:t>
      </w:r>
      <w:r>
        <w:rPr>
          <w:spacing w:val="1"/>
        </w:rPr>
        <w:t xml:space="preserve"> </w:t>
      </w:r>
      <w:r>
        <w:t>montar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galeria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pesquisas realizadas e refletir sobre a presença e importância dos museus no universo virtual. A</w:t>
      </w:r>
      <w:r>
        <w:rPr>
          <w:spacing w:val="1"/>
        </w:rPr>
        <w:t xml:space="preserve"> </w:t>
      </w:r>
      <w:r>
        <w:t>galeria se constitui como um projeto coletivo e servirá para reunir os tra</w:t>
      </w:r>
      <w:r>
        <w:t>balhos dos membros do</w:t>
      </w:r>
      <w:r>
        <w:rPr>
          <w:spacing w:val="1"/>
        </w:rPr>
        <w:t xml:space="preserve"> </w:t>
      </w:r>
      <w:r>
        <w:t>grupo. Será montada a partir da elaboração de posts produzidos com imagens encontradas nos sites</w:t>
      </w:r>
      <w:r>
        <w:rPr>
          <w:spacing w:val="1"/>
        </w:rPr>
        <w:t xml:space="preserve"> </w:t>
      </w:r>
      <w:r>
        <w:t>oficiais dos museus, complementados por textos sobre o acervo e as exposições disponíveis. Para a</w:t>
      </w:r>
      <w:r>
        <w:rPr>
          <w:spacing w:val="1"/>
        </w:rPr>
        <w:t xml:space="preserve"> </w:t>
      </w:r>
      <w:r>
        <w:t>criação da galeria, cada estudante esco</w:t>
      </w:r>
      <w:r>
        <w:t>lheu um museu. O museu que pesquisei foi o Museo de Arte</w:t>
      </w:r>
      <w:r>
        <w:rPr>
          <w:spacing w:val="1"/>
        </w:rPr>
        <w:t xml:space="preserve"> </w:t>
      </w:r>
      <w:r>
        <w:t>Latinoamericano de Buenos Aires - MALBA, que possui um acervo significativo com obras de</w:t>
      </w:r>
      <w:r>
        <w:rPr>
          <w:spacing w:val="1"/>
        </w:rPr>
        <w:t xml:space="preserve"> </w:t>
      </w:r>
      <w:r>
        <w:t>artistas de renome como Tarsila do Amaral, Frida Kahlo, Diego Rivera, entre outros. Atualmente, o</w:t>
      </w:r>
      <w:r>
        <w:rPr>
          <w:spacing w:val="1"/>
        </w:rPr>
        <w:t xml:space="preserve"> </w:t>
      </w:r>
      <w:r>
        <w:t>site da inst</w:t>
      </w:r>
      <w:r>
        <w:t>ituição possui uma opção de visita virtual, que oferece uma reconstituição bem realista e</w:t>
      </w:r>
      <w:r>
        <w:rPr>
          <w:spacing w:val="1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circuito</w:t>
      </w:r>
      <w:r>
        <w:rPr>
          <w:spacing w:val="1"/>
        </w:rPr>
        <w:t xml:space="preserve"> </w:t>
      </w:r>
      <w:r>
        <w:t>expositivo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360º.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reproduz</w:t>
      </w:r>
      <w:r>
        <w:rPr>
          <w:spacing w:val="1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ambiente online as</w:t>
      </w:r>
      <w:r>
        <w:rPr>
          <w:spacing w:val="1"/>
        </w:rPr>
        <w:t xml:space="preserve"> </w:t>
      </w:r>
      <w:r>
        <w:t>mesmas características da exposição presencial, mantém o percurso expos</w:t>
      </w:r>
      <w:r>
        <w:t>itivo original, fazendo</w:t>
      </w:r>
      <w:r>
        <w:rPr>
          <w:spacing w:val="1"/>
        </w:rPr>
        <w:t xml:space="preserve"> </w:t>
      </w:r>
      <w:r>
        <w:t>uma transposição literal, o que contribui para reforçar a impressão realista da experiência. O museu</w:t>
      </w:r>
      <w:r>
        <w:rPr>
          <w:spacing w:val="1"/>
        </w:rPr>
        <w:t xml:space="preserve"> </w:t>
      </w:r>
      <w:r>
        <w:t>oferece também uma visita guiada virtual feita pela plataforma Zoom com um monitor do programa</w:t>
      </w:r>
      <w:r>
        <w:rPr>
          <w:spacing w:val="-57"/>
        </w:rPr>
        <w:t xml:space="preserve"> </w:t>
      </w:r>
      <w:r>
        <w:t>educativo, em que se percorrem as sa</w:t>
      </w:r>
      <w:r>
        <w:t>las do museu, o que possibilita a professores e instituições de</w:t>
      </w:r>
      <w:r>
        <w:rPr>
          <w:spacing w:val="1"/>
        </w:rPr>
        <w:t xml:space="preserve"> </w:t>
      </w:r>
      <w:r>
        <w:t>ensino organizarem visitas à distância. O trabalho desenvolvido pelo MALBA em suas plataformas</w:t>
      </w:r>
      <w:r>
        <w:rPr>
          <w:spacing w:val="1"/>
        </w:rPr>
        <w:t xml:space="preserve"> </w:t>
      </w:r>
      <w:r>
        <w:t>digitais evidencia sua preocupação com a democratização do acesso a seus acervos para além de</w:t>
      </w:r>
      <w:r>
        <w:rPr>
          <w:spacing w:val="1"/>
        </w:rPr>
        <w:t xml:space="preserve"> </w:t>
      </w:r>
      <w:r>
        <w:t>bar</w:t>
      </w:r>
      <w:r>
        <w:t>reiras</w:t>
      </w:r>
      <w:r>
        <w:rPr>
          <w:spacing w:val="13"/>
        </w:rPr>
        <w:t xml:space="preserve"> </w:t>
      </w:r>
      <w:r>
        <w:t>geográficas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econômicas,</w:t>
      </w:r>
      <w:r>
        <w:rPr>
          <w:spacing w:val="13"/>
        </w:rPr>
        <w:t xml:space="preserve"> </w:t>
      </w:r>
      <w:r>
        <w:t>permitindo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número</w:t>
      </w:r>
      <w:r>
        <w:rPr>
          <w:spacing w:val="13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possam</w:t>
      </w:r>
      <w:r>
        <w:rPr>
          <w:spacing w:val="-1"/>
        </w:rPr>
        <w:t xml:space="preserve"> </w:t>
      </w:r>
      <w:r>
        <w:t>conhecer</w:t>
      </w:r>
      <w:r>
        <w:rPr>
          <w:spacing w:val="-58"/>
        </w:rPr>
        <w:t xml:space="preserve"> </w:t>
      </w:r>
      <w:r>
        <w:t>a instituição; buscando preservar ao máximo da experiência presencial no espaço virtual, contribui</w:t>
      </w:r>
      <w:r>
        <w:rPr>
          <w:spacing w:val="1"/>
        </w:rPr>
        <w:t xml:space="preserve"> </w:t>
      </w:r>
      <w:r>
        <w:t>para reforçar o papel do museu como um lugar de memória e manter a relação com o público.</w:t>
      </w:r>
    </w:p>
    <w:p w14:paraId="5FCBB069" w14:textId="77777777" w:rsidR="00D0049D" w:rsidRDefault="00D0049D">
      <w:pPr>
        <w:pStyle w:val="Corpodetexto"/>
        <w:spacing w:before="4"/>
        <w:rPr>
          <w:sz w:val="26"/>
        </w:rPr>
      </w:pPr>
    </w:p>
    <w:p w14:paraId="243B9053" w14:textId="77777777" w:rsidR="00D0049D" w:rsidRDefault="00306A61">
      <w:pPr>
        <w:ind w:left="111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galeria virtual, arte, memória, museu</w:t>
      </w:r>
    </w:p>
    <w:p w14:paraId="1C1C9460" w14:textId="77777777" w:rsidR="00D0049D" w:rsidRDefault="00D0049D">
      <w:pPr>
        <w:pStyle w:val="Corpodetexto"/>
        <w:spacing w:before="7"/>
        <w:rPr>
          <w:sz w:val="25"/>
        </w:rPr>
      </w:pPr>
    </w:p>
    <w:p w14:paraId="0F74E0A6" w14:textId="77777777" w:rsidR="00D0049D" w:rsidRPr="00306A61" w:rsidRDefault="00306A61">
      <w:pPr>
        <w:pStyle w:val="Corpodetexto"/>
        <w:spacing w:line="247" w:lineRule="auto"/>
        <w:ind w:left="111" w:right="116"/>
        <w:jc w:val="both"/>
        <w:rPr>
          <w:lang w:val="en-US"/>
        </w:rPr>
      </w:pPr>
      <w:r w:rsidRPr="00306A61">
        <w:rPr>
          <w:b/>
          <w:lang w:val="en-US"/>
        </w:rPr>
        <w:t>Abstract:</w:t>
      </w:r>
      <w:r w:rsidRPr="00306A61">
        <w:rPr>
          <w:b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</w:t>
      </w:r>
      <w:r w:rsidRPr="00306A61">
        <w:rPr>
          <w:color w:val="202024"/>
          <w:lang w:val="en-US"/>
        </w:rPr>
        <w:t>his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work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aims to present an excerpt of the research activities carried out with 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Museums and Schools Project team: relationship between formal and non-formal education spaces,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in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year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2021.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Despite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adversities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during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pandemic,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group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mana</w:t>
      </w:r>
      <w:r w:rsidRPr="00306A61">
        <w:rPr>
          <w:color w:val="202024"/>
          <w:lang w:val="en-US"/>
        </w:rPr>
        <w:t>ged to remain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productive. We hold regular meetings where we discuss the contents presented in the Museums and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 xml:space="preserve">Schools series materials, watch the </w:t>
      </w:r>
      <w:proofErr w:type="gramStart"/>
      <w:r w:rsidRPr="00306A61">
        <w:rPr>
          <w:color w:val="202024"/>
          <w:lang w:val="en-US"/>
        </w:rPr>
        <w:t>programs</w:t>
      </w:r>
      <w:proofErr w:type="gramEnd"/>
      <w:r w:rsidRPr="00306A61">
        <w:rPr>
          <w:color w:val="202024"/>
          <w:lang w:val="en-US"/>
        </w:rPr>
        <w:t xml:space="preserve"> and do guided readings. In a second, more practical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moment,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decided</w:t>
      </w:r>
      <w:r w:rsidRPr="00306A61">
        <w:rPr>
          <w:color w:val="202024"/>
          <w:spacing w:val="60"/>
          <w:lang w:val="en-US"/>
        </w:rPr>
        <w:t xml:space="preserve"> </w:t>
      </w:r>
      <w:r w:rsidRPr="00306A61">
        <w:rPr>
          <w:color w:val="202024"/>
          <w:lang w:val="en-US"/>
        </w:rPr>
        <w:t>to set up a gallery on Instagr</w:t>
      </w:r>
      <w:r w:rsidRPr="00306A61">
        <w:rPr>
          <w:color w:val="202024"/>
          <w:lang w:val="en-US"/>
        </w:rPr>
        <w:t>am to present the results of the research carried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out and reflect on the presence and importance of museums in the virtual universe. The gallery is a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collective project and will serve to bring together the work of the group's members. It will be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assembled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from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creation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of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posts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produced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with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images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found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on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museums'</w:t>
      </w:r>
      <w:r w:rsidRPr="00306A61">
        <w:rPr>
          <w:color w:val="202024"/>
          <w:spacing w:val="60"/>
          <w:lang w:val="en-US"/>
        </w:rPr>
        <w:t xml:space="preserve"> </w:t>
      </w:r>
      <w:r w:rsidRPr="00306A61">
        <w:rPr>
          <w:color w:val="202024"/>
          <w:lang w:val="en-US"/>
        </w:rPr>
        <w:t>official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websites, complemented by texts about the collection and available exhibitions. For the creation of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58"/>
          <w:lang w:val="en-US"/>
        </w:rPr>
        <w:t xml:space="preserve"> </w:t>
      </w:r>
      <w:r w:rsidRPr="00306A61">
        <w:rPr>
          <w:color w:val="202024"/>
          <w:lang w:val="en-US"/>
        </w:rPr>
        <w:t>gallery,</w:t>
      </w:r>
      <w:r w:rsidRPr="00306A61">
        <w:rPr>
          <w:color w:val="202024"/>
          <w:spacing w:val="59"/>
          <w:lang w:val="en-US"/>
        </w:rPr>
        <w:t xml:space="preserve"> </w:t>
      </w:r>
      <w:r w:rsidRPr="00306A61">
        <w:rPr>
          <w:color w:val="202024"/>
          <w:lang w:val="en-US"/>
        </w:rPr>
        <w:t>each</w:t>
      </w:r>
      <w:r w:rsidRPr="00306A61">
        <w:rPr>
          <w:color w:val="202024"/>
          <w:spacing w:val="59"/>
          <w:lang w:val="en-US"/>
        </w:rPr>
        <w:t xml:space="preserve"> </w:t>
      </w:r>
      <w:r w:rsidRPr="00306A61">
        <w:rPr>
          <w:color w:val="202024"/>
          <w:lang w:val="en-US"/>
        </w:rPr>
        <w:t>student</w:t>
      </w:r>
      <w:r w:rsidRPr="00306A61">
        <w:rPr>
          <w:color w:val="202024"/>
          <w:spacing w:val="59"/>
          <w:lang w:val="en-US"/>
        </w:rPr>
        <w:t xml:space="preserve"> </w:t>
      </w:r>
      <w:r w:rsidRPr="00306A61">
        <w:rPr>
          <w:color w:val="202024"/>
          <w:lang w:val="en-US"/>
        </w:rPr>
        <w:t>chose</w:t>
      </w:r>
      <w:r w:rsidRPr="00306A61">
        <w:rPr>
          <w:color w:val="202024"/>
          <w:spacing w:val="59"/>
          <w:lang w:val="en-US"/>
        </w:rPr>
        <w:t xml:space="preserve"> </w:t>
      </w:r>
      <w:r w:rsidRPr="00306A61">
        <w:rPr>
          <w:color w:val="202024"/>
          <w:lang w:val="en-US"/>
        </w:rPr>
        <w:t>a</w:t>
      </w:r>
      <w:r w:rsidRPr="00306A61">
        <w:rPr>
          <w:color w:val="202024"/>
          <w:spacing w:val="59"/>
          <w:lang w:val="en-US"/>
        </w:rPr>
        <w:t xml:space="preserve"> </w:t>
      </w:r>
      <w:r w:rsidRPr="00306A61">
        <w:rPr>
          <w:color w:val="202024"/>
          <w:lang w:val="en-US"/>
        </w:rPr>
        <w:t>museum.</w:t>
      </w:r>
      <w:r w:rsidRPr="00306A61">
        <w:rPr>
          <w:color w:val="202024"/>
          <w:spacing w:val="59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59"/>
          <w:lang w:val="en-US"/>
        </w:rPr>
        <w:t xml:space="preserve"> </w:t>
      </w:r>
      <w:r w:rsidRPr="00306A61">
        <w:rPr>
          <w:color w:val="202024"/>
          <w:lang w:val="en-US"/>
        </w:rPr>
        <w:t>museum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I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researched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w</w:t>
      </w:r>
      <w:r w:rsidRPr="00306A61">
        <w:rPr>
          <w:color w:val="202024"/>
          <w:lang w:val="en-US"/>
        </w:rPr>
        <w:t>as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Museo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de</w:t>
      </w:r>
      <w:r w:rsidRPr="00306A61">
        <w:rPr>
          <w:color w:val="202024"/>
          <w:spacing w:val="44"/>
          <w:lang w:val="en-US"/>
        </w:rPr>
        <w:t xml:space="preserve"> </w:t>
      </w:r>
      <w:proofErr w:type="spellStart"/>
      <w:r w:rsidRPr="00306A61">
        <w:rPr>
          <w:color w:val="202024"/>
          <w:lang w:val="en-US"/>
        </w:rPr>
        <w:t>Arte</w:t>
      </w:r>
      <w:proofErr w:type="spellEnd"/>
    </w:p>
    <w:p w14:paraId="11DAF582" w14:textId="77777777" w:rsidR="00D0049D" w:rsidRPr="00306A61" w:rsidRDefault="00D0049D">
      <w:pPr>
        <w:spacing w:line="247" w:lineRule="auto"/>
        <w:jc w:val="both"/>
        <w:rPr>
          <w:lang w:val="en-US"/>
        </w:rPr>
        <w:sectPr w:rsidR="00D0049D" w:rsidRPr="00306A61">
          <w:type w:val="continuous"/>
          <w:pgSz w:w="11920" w:h="16840"/>
          <w:pgMar w:top="800" w:right="1040" w:bottom="280" w:left="1020" w:header="720" w:footer="720" w:gutter="0"/>
          <w:cols w:space="720"/>
        </w:sectPr>
      </w:pPr>
    </w:p>
    <w:p w14:paraId="18092E5B" w14:textId="77777777" w:rsidR="00D0049D" w:rsidRPr="00306A61" w:rsidRDefault="00306A61">
      <w:pPr>
        <w:pStyle w:val="Corpodetexto"/>
        <w:spacing w:before="76" w:line="247" w:lineRule="auto"/>
        <w:ind w:left="111" w:right="117"/>
        <w:jc w:val="both"/>
        <w:rPr>
          <w:lang w:val="en-US"/>
        </w:rPr>
      </w:pPr>
      <w:proofErr w:type="spellStart"/>
      <w:r w:rsidRPr="00306A61">
        <w:rPr>
          <w:color w:val="202024"/>
          <w:lang w:val="en-US"/>
        </w:rPr>
        <w:lastRenderedPageBreak/>
        <w:t>Latinoamericano</w:t>
      </w:r>
      <w:proofErr w:type="spellEnd"/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de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Buenos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Aires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-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MALBA,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which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has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significant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collection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of works by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 xml:space="preserve">renowned artists such as </w:t>
      </w:r>
      <w:proofErr w:type="spellStart"/>
      <w:r w:rsidRPr="00306A61">
        <w:rPr>
          <w:color w:val="202024"/>
          <w:lang w:val="en-US"/>
        </w:rPr>
        <w:t>Tarsila</w:t>
      </w:r>
      <w:proofErr w:type="spellEnd"/>
      <w:r w:rsidRPr="00306A61">
        <w:rPr>
          <w:color w:val="202024"/>
          <w:lang w:val="en-US"/>
        </w:rPr>
        <w:t xml:space="preserve"> do Amaral, Frida Kahlo, Diego Rivera, among others. Currently,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institution's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website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has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virtual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tour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option,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which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offers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very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realistic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and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faithful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 xml:space="preserve">reconstruction of the original exhibition circuit, in 360º. The </w:t>
      </w:r>
      <w:r w:rsidRPr="00306A61">
        <w:rPr>
          <w:color w:val="202024"/>
          <w:lang w:val="en-US"/>
        </w:rPr>
        <w:t>virtual visit reproduces in the online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environment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same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characteristics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of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face-to-face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exhibition,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maintaining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original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exhibition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route,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making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literal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transposition,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which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contributes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to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reinforce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realistic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impression of the experience</w:t>
      </w:r>
      <w:r w:rsidRPr="00306A61">
        <w:rPr>
          <w:color w:val="202024"/>
          <w:lang w:val="en-US"/>
        </w:rPr>
        <w:t>. The museum also offers a virtual guided tour made by the Zoom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platform</w:t>
      </w:r>
      <w:r w:rsidRPr="00306A61">
        <w:rPr>
          <w:color w:val="202024"/>
          <w:spacing w:val="43"/>
          <w:lang w:val="en-US"/>
        </w:rPr>
        <w:t xml:space="preserve"> </w:t>
      </w:r>
      <w:r w:rsidRPr="00306A61">
        <w:rPr>
          <w:color w:val="202024"/>
          <w:lang w:val="en-US"/>
        </w:rPr>
        <w:t>with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a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monitor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of</w:t>
      </w:r>
      <w:r w:rsidRPr="00306A61">
        <w:rPr>
          <w:color w:val="202024"/>
          <w:spacing w:val="43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educational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program,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in</w:t>
      </w:r>
      <w:r w:rsidRPr="00306A61">
        <w:rPr>
          <w:color w:val="202024"/>
          <w:spacing w:val="43"/>
          <w:lang w:val="en-US"/>
        </w:rPr>
        <w:t xml:space="preserve"> </w:t>
      </w:r>
      <w:r w:rsidRPr="00306A61">
        <w:rPr>
          <w:color w:val="202024"/>
          <w:lang w:val="en-US"/>
        </w:rPr>
        <w:t>which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the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museum's</w:t>
      </w:r>
      <w:r w:rsidRPr="00306A61">
        <w:rPr>
          <w:color w:val="202024"/>
          <w:spacing w:val="44"/>
          <w:lang w:val="en-US"/>
        </w:rPr>
        <w:t xml:space="preserve"> </w:t>
      </w:r>
      <w:r w:rsidRPr="00306A61">
        <w:rPr>
          <w:color w:val="202024"/>
          <w:lang w:val="en-US"/>
        </w:rPr>
        <w:t>rooms</w:t>
      </w:r>
      <w:r w:rsidRPr="00306A61">
        <w:rPr>
          <w:color w:val="202024"/>
          <w:spacing w:val="43"/>
          <w:lang w:val="en-US"/>
        </w:rPr>
        <w:t xml:space="preserve"> </w:t>
      </w:r>
      <w:r w:rsidRPr="00306A61">
        <w:rPr>
          <w:color w:val="202024"/>
          <w:lang w:val="en-US"/>
        </w:rPr>
        <w:t>are</w:t>
      </w:r>
      <w:r w:rsidRPr="00306A61">
        <w:rPr>
          <w:color w:val="202024"/>
          <w:spacing w:val="29"/>
          <w:lang w:val="en-US"/>
        </w:rPr>
        <w:t xml:space="preserve"> </w:t>
      </w:r>
      <w:r w:rsidRPr="00306A61">
        <w:rPr>
          <w:color w:val="202024"/>
          <w:lang w:val="en-US"/>
        </w:rPr>
        <w:t>toured,</w:t>
      </w:r>
      <w:r w:rsidRPr="00306A61">
        <w:rPr>
          <w:color w:val="202024"/>
          <w:spacing w:val="-57"/>
          <w:lang w:val="en-US"/>
        </w:rPr>
        <w:t xml:space="preserve"> </w:t>
      </w:r>
      <w:r w:rsidRPr="00306A61">
        <w:rPr>
          <w:color w:val="202024"/>
          <w:lang w:val="en-US"/>
        </w:rPr>
        <w:t>which allows teachers and educational institutions to organize distance visits. The work developed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by MALBA in its digital platforms shows its concern with the democratization of access to its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collections beyond geographic and economic barriers, allowing a</w:t>
      </w:r>
      <w:r w:rsidRPr="00306A61">
        <w:rPr>
          <w:color w:val="202024"/>
          <w:lang w:val="en-US"/>
        </w:rPr>
        <w:t xml:space="preserve"> greater number of people to get to</w:t>
      </w:r>
      <w:r w:rsidRPr="00306A61">
        <w:rPr>
          <w:color w:val="202024"/>
          <w:spacing w:val="-57"/>
          <w:lang w:val="en-US"/>
        </w:rPr>
        <w:t xml:space="preserve"> </w:t>
      </w:r>
      <w:r w:rsidRPr="00306A61">
        <w:rPr>
          <w:color w:val="202024"/>
          <w:lang w:val="en-US"/>
        </w:rPr>
        <w:t>know the institution; seeking to preserve as much of the face-to-face experience in the virtual space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as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possible,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it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contributes</w:t>
      </w:r>
      <w:r w:rsidRPr="00306A61">
        <w:rPr>
          <w:color w:val="202024"/>
          <w:spacing w:val="1"/>
          <w:lang w:val="en-US"/>
        </w:rPr>
        <w:t xml:space="preserve"> </w:t>
      </w:r>
      <w:r w:rsidRPr="00306A61">
        <w:rPr>
          <w:color w:val="202024"/>
          <w:lang w:val="en-US"/>
        </w:rPr>
        <w:t>to</w:t>
      </w:r>
      <w:r w:rsidRPr="00306A61">
        <w:rPr>
          <w:color w:val="202024"/>
          <w:spacing w:val="60"/>
          <w:lang w:val="en-US"/>
        </w:rPr>
        <w:t xml:space="preserve"> </w:t>
      </w:r>
      <w:r w:rsidRPr="00306A61">
        <w:rPr>
          <w:color w:val="202024"/>
          <w:lang w:val="en-US"/>
        </w:rPr>
        <w:t>reinforcing the museum's role as a place of memory and maintaining</w:t>
      </w:r>
      <w:r w:rsidRPr="00306A61">
        <w:rPr>
          <w:color w:val="202024"/>
          <w:spacing w:val="-57"/>
          <w:lang w:val="en-US"/>
        </w:rPr>
        <w:t xml:space="preserve"> </w:t>
      </w:r>
      <w:r w:rsidRPr="00306A61">
        <w:rPr>
          <w:color w:val="202024"/>
          <w:lang w:val="en-US"/>
        </w:rPr>
        <w:t>the relationship wit</w:t>
      </w:r>
      <w:r w:rsidRPr="00306A61">
        <w:rPr>
          <w:color w:val="202024"/>
          <w:lang w:val="en-US"/>
        </w:rPr>
        <w:t>h the public.</w:t>
      </w:r>
    </w:p>
    <w:p w14:paraId="33442064" w14:textId="77777777" w:rsidR="00D0049D" w:rsidRPr="00306A61" w:rsidRDefault="00D0049D">
      <w:pPr>
        <w:pStyle w:val="Corpodetexto"/>
        <w:spacing w:before="8"/>
        <w:rPr>
          <w:sz w:val="25"/>
          <w:lang w:val="en-US"/>
        </w:rPr>
      </w:pPr>
    </w:p>
    <w:p w14:paraId="579B732B" w14:textId="77777777" w:rsidR="00D0049D" w:rsidRPr="00306A61" w:rsidRDefault="00306A61">
      <w:pPr>
        <w:pStyle w:val="Corpodetexto"/>
        <w:ind w:left="111"/>
        <w:jc w:val="both"/>
        <w:rPr>
          <w:lang w:val="en-US"/>
        </w:rPr>
      </w:pPr>
      <w:r w:rsidRPr="00306A61">
        <w:rPr>
          <w:b/>
          <w:lang w:val="en-US"/>
        </w:rPr>
        <w:t>Keywords</w:t>
      </w:r>
      <w:r w:rsidRPr="00306A61">
        <w:rPr>
          <w:lang w:val="en-US"/>
        </w:rPr>
        <w:t>:</w:t>
      </w:r>
      <w:r w:rsidRPr="00306A61">
        <w:rPr>
          <w:spacing w:val="-6"/>
          <w:lang w:val="en-US"/>
        </w:rPr>
        <w:t xml:space="preserve"> </w:t>
      </w:r>
      <w:r w:rsidRPr="00306A61">
        <w:rPr>
          <w:lang w:val="en-US"/>
        </w:rPr>
        <w:t>virtual</w:t>
      </w:r>
      <w:r w:rsidRPr="00306A61">
        <w:rPr>
          <w:spacing w:val="-5"/>
          <w:lang w:val="en-US"/>
        </w:rPr>
        <w:t xml:space="preserve"> </w:t>
      </w:r>
      <w:r w:rsidRPr="00306A61">
        <w:rPr>
          <w:color w:val="202024"/>
          <w:lang w:val="en-US"/>
        </w:rPr>
        <w:t>gallery,</w:t>
      </w:r>
      <w:r w:rsidRPr="00306A61">
        <w:rPr>
          <w:color w:val="202024"/>
          <w:spacing w:val="-5"/>
          <w:lang w:val="en-US"/>
        </w:rPr>
        <w:t xml:space="preserve"> </w:t>
      </w:r>
      <w:r w:rsidRPr="00306A61">
        <w:rPr>
          <w:color w:val="202024"/>
          <w:lang w:val="en-US"/>
        </w:rPr>
        <w:t>art,</w:t>
      </w:r>
      <w:r w:rsidRPr="00306A61">
        <w:rPr>
          <w:color w:val="202024"/>
          <w:spacing w:val="-5"/>
          <w:lang w:val="en-US"/>
        </w:rPr>
        <w:t xml:space="preserve"> </w:t>
      </w:r>
      <w:r w:rsidRPr="00306A61">
        <w:rPr>
          <w:color w:val="202024"/>
          <w:lang w:val="en-US"/>
        </w:rPr>
        <w:t>memory,</w:t>
      </w:r>
      <w:r w:rsidRPr="00306A61">
        <w:rPr>
          <w:color w:val="202024"/>
          <w:spacing w:val="-5"/>
          <w:lang w:val="en-US"/>
        </w:rPr>
        <w:t xml:space="preserve"> </w:t>
      </w:r>
      <w:r w:rsidRPr="00306A61">
        <w:rPr>
          <w:color w:val="202024"/>
          <w:lang w:val="en-US"/>
        </w:rPr>
        <w:t>museum</w:t>
      </w:r>
    </w:p>
    <w:sectPr w:rsidR="00D0049D" w:rsidRPr="00306A61">
      <w:pgSz w:w="11920" w:h="16840"/>
      <w:pgMar w:top="7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9D"/>
    <w:rsid w:val="00306A61"/>
    <w:rsid w:val="00D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8803"/>
  <w15:docId w15:val="{4B323914-C7FF-4029-80BA-C743FC1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9"/>
      <w:ind w:left="176" w:right="18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@gmail.com" TargetMode="External"/><Relationship Id="rId4" Type="http://schemas.openxmlformats.org/officeDocument/2006/relationships/hyperlink" Target="mailto:marinaespogei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apresentação Vª ETC _ MARINA v3.docx</dc:title>
  <dc:creator>Ana Carla Santos</dc:creator>
  <cp:lastModifiedBy>ANA CARLA DE SOUZA GOMES DOS SANTOS</cp:lastModifiedBy>
  <cp:revision>2</cp:revision>
  <dcterms:created xsi:type="dcterms:W3CDTF">2021-11-29T16:38:00Z</dcterms:created>
  <dcterms:modified xsi:type="dcterms:W3CDTF">2021-11-29T16:38:00Z</dcterms:modified>
</cp:coreProperties>
</file>