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34CCE0" w14:textId="0634FC10" w:rsidR="00D536D8" w:rsidRDefault="0057031F" w:rsidP="00095A79">
      <w:pPr>
        <w:spacing w:line="360" w:lineRule="auto"/>
        <w:jc w:val="center"/>
        <w:rPr>
          <w:rFonts w:ascii="Arial" w:hAnsi="Arial" w:cs="Arial"/>
          <w:b/>
          <w:bCs/>
          <w:color w:val="002F3C"/>
        </w:rPr>
      </w:pPr>
      <w:r>
        <w:rPr>
          <w:rFonts w:ascii="Arial" w:hAnsi="Arial" w:cs="Arial"/>
          <w:b/>
          <w:bCs/>
          <w:color w:val="002F3C"/>
        </w:rPr>
        <w:t>A força dos materiais e jogos lúdicos como reforço no cotidiano de um aluno PCD.</w:t>
      </w:r>
    </w:p>
    <w:p w14:paraId="31005E8D" w14:textId="77777777" w:rsidR="00DA6812" w:rsidRDefault="00674210" w:rsidP="004B1D01">
      <w:pPr>
        <w:spacing w:after="0" w:line="240" w:lineRule="auto"/>
        <w:jc w:val="right"/>
        <w:rPr>
          <w:rFonts w:ascii="Arial" w:hAnsi="Arial" w:cs="Arial"/>
          <w:b/>
          <w:bCs/>
          <w:color w:val="002F3C"/>
          <w:sz w:val="20"/>
          <w:szCs w:val="20"/>
        </w:rPr>
      </w:pPr>
      <w:r w:rsidRPr="004B1D01">
        <w:rPr>
          <w:rFonts w:ascii="Arial" w:hAnsi="Arial" w:cs="Arial"/>
          <w:b/>
          <w:bCs/>
          <w:color w:val="002F3C"/>
          <w:sz w:val="20"/>
          <w:szCs w:val="20"/>
        </w:rPr>
        <w:t xml:space="preserve">Autor 1 – </w:t>
      </w:r>
      <w:r w:rsidR="0057031F">
        <w:rPr>
          <w:rFonts w:ascii="Arial" w:hAnsi="Arial" w:cs="Arial"/>
          <w:b/>
          <w:bCs/>
          <w:color w:val="002F3C"/>
          <w:sz w:val="20"/>
          <w:szCs w:val="20"/>
        </w:rPr>
        <w:t xml:space="preserve">Nicodemes Goncalves dos Santos </w:t>
      </w:r>
      <w:r w:rsidR="004B1D01" w:rsidRPr="004B1D01">
        <w:rPr>
          <w:rFonts w:ascii="Arial" w:hAnsi="Arial" w:cs="Arial"/>
          <w:b/>
          <w:bCs/>
          <w:color w:val="002F3C"/>
          <w:sz w:val="20"/>
          <w:szCs w:val="20"/>
        </w:rPr>
        <w:t xml:space="preserve">- </w:t>
      </w:r>
      <w:r w:rsidR="00F0516F">
        <w:rPr>
          <w:rFonts w:ascii="Arial" w:hAnsi="Arial" w:cs="Arial"/>
          <w:b/>
          <w:bCs/>
          <w:color w:val="002F3C"/>
          <w:sz w:val="20"/>
          <w:szCs w:val="20"/>
        </w:rPr>
        <w:t>Centro Educacional Infantil Joaquim Lula</w:t>
      </w:r>
    </w:p>
    <w:p w14:paraId="3595D44F" w14:textId="2DA04229" w:rsidR="00DA6812" w:rsidRDefault="00DA6812" w:rsidP="00DA6812">
      <w:pPr>
        <w:spacing w:after="0" w:line="240" w:lineRule="auto"/>
        <w:jc w:val="center"/>
        <w:rPr>
          <w:rFonts w:ascii="Arial" w:hAnsi="Arial" w:cs="Arial"/>
          <w:b/>
          <w:bCs/>
          <w:color w:val="002F3C"/>
          <w:sz w:val="20"/>
          <w:szCs w:val="20"/>
        </w:rPr>
      </w:pPr>
      <w:r>
        <w:rPr>
          <w:rFonts w:ascii="Arial" w:hAnsi="Arial" w:cs="Arial"/>
          <w:b/>
          <w:bCs/>
          <w:color w:val="002F3C"/>
          <w:sz w:val="20"/>
          <w:szCs w:val="20"/>
        </w:rPr>
        <w:t xml:space="preserve">                </w:t>
      </w:r>
      <w:r w:rsidRPr="004B1D01">
        <w:rPr>
          <w:rFonts w:ascii="Arial" w:hAnsi="Arial" w:cs="Arial"/>
          <w:b/>
          <w:bCs/>
          <w:color w:val="002F3C"/>
          <w:sz w:val="20"/>
          <w:szCs w:val="20"/>
        </w:rPr>
        <w:t xml:space="preserve">Autor </w:t>
      </w:r>
      <w:r>
        <w:rPr>
          <w:rFonts w:ascii="Arial" w:hAnsi="Arial" w:cs="Arial"/>
          <w:b/>
          <w:bCs/>
          <w:color w:val="002F3C"/>
          <w:sz w:val="20"/>
          <w:szCs w:val="20"/>
        </w:rPr>
        <w:t>2</w:t>
      </w:r>
      <w:r w:rsidRPr="004B1D01">
        <w:rPr>
          <w:rFonts w:ascii="Arial" w:hAnsi="Arial" w:cs="Arial"/>
          <w:b/>
          <w:bCs/>
          <w:color w:val="002F3C"/>
          <w:sz w:val="20"/>
          <w:szCs w:val="20"/>
        </w:rPr>
        <w:t xml:space="preserve"> – </w:t>
      </w:r>
      <w:r>
        <w:rPr>
          <w:rFonts w:ascii="Arial" w:hAnsi="Arial" w:cs="Arial"/>
          <w:b/>
          <w:bCs/>
          <w:color w:val="002F3C"/>
          <w:sz w:val="20"/>
          <w:szCs w:val="20"/>
        </w:rPr>
        <w:t>Maria Francisca Pestana da Silva</w:t>
      </w:r>
      <w:r>
        <w:rPr>
          <w:rFonts w:ascii="Arial" w:hAnsi="Arial" w:cs="Arial"/>
          <w:b/>
          <w:bCs/>
          <w:color w:val="002F3C"/>
          <w:sz w:val="20"/>
          <w:szCs w:val="20"/>
        </w:rPr>
        <w:t xml:space="preserve"> </w:t>
      </w:r>
      <w:r w:rsidRPr="004B1D01">
        <w:rPr>
          <w:rFonts w:ascii="Arial" w:hAnsi="Arial" w:cs="Arial"/>
          <w:b/>
          <w:bCs/>
          <w:color w:val="002F3C"/>
          <w:sz w:val="20"/>
          <w:szCs w:val="20"/>
        </w:rPr>
        <w:t xml:space="preserve">- </w:t>
      </w:r>
      <w:r>
        <w:rPr>
          <w:rFonts w:ascii="Arial" w:hAnsi="Arial" w:cs="Arial"/>
          <w:b/>
          <w:bCs/>
          <w:color w:val="002F3C"/>
          <w:sz w:val="20"/>
          <w:szCs w:val="20"/>
        </w:rPr>
        <w:t>Centro Educacional Infantil Joaquim Lula</w:t>
      </w:r>
    </w:p>
    <w:p w14:paraId="00F7982E" w14:textId="1C16B6FF" w:rsidR="00DA6812" w:rsidRDefault="00DA6812"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m.fran.pestana@hotmail.com</w:t>
      </w:r>
    </w:p>
    <w:p w14:paraId="2240AB7C" w14:textId="53925CD6" w:rsidR="00674210" w:rsidRPr="004B1D01" w:rsidRDefault="000D7232"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 xml:space="preserve"> </w:t>
      </w:r>
      <w:r w:rsidR="009B7C10">
        <w:rPr>
          <w:rFonts w:ascii="Arial" w:hAnsi="Arial" w:cs="Arial"/>
          <w:b/>
          <w:bCs/>
          <w:color w:val="002F3C"/>
          <w:sz w:val="20"/>
          <w:szCs w:val="20"/>
        </w:rPr>
        <w:t>n</w:t>
      </w:r>
      <w:r w:rsidR="0057031F">
        <w:rPr>
          <w:rFonts w:ascii="Arial" w:hAnsi="Arial" w:cs="Arial"/>
          <w:b/>
          <w:bCs/>
          <w:color w:val="002F3C"/>
          <w:sz w:val="20"/>
          <w:szCs w:val="20"/>
        </w:rPr>
        <w:t>icodemes.santos45</w:t>
      </w:r>
      <w:r w:rsidR="00A214D5">
        <w:rPr>
          <w:rFonts w:ascii="Arial" w:hAnsi="Arial" w:cs="Arial"/>
          <w:b/>
          <w:bCs/>
          <w:color w:val="002F3C"/>
          <w:sz w:val="20"/>
          <w:szCs w:val="20"/>
        </w:rPr>
        <w:t>@gmail.com</w:t>
      </w:r>
    </w:p>
    <w:p w14:paraId="584F6D2A" w14:textId="74F005AC" w:rsidR="004B1D01" w:rsidRPr="004B1D01" w:rsidRDefault="004B1D01" w:rsidP="004B1D01">
      <w:pPr>
        <w:spacing w:after="0" w:line="240" w:lineRule="auto"/>
        <w:jc w:val="right"/>
        <w:rPr>
          <w:rFonts w:ascii="Arial" w:hAnsi="Arial" w:cs="Arial"/>
          <w:b/>
          <w:bCs/>
          <w:color w:val="002F3C"/>
          <w:sz w:val="20"/>
          <w:szCs w:val="20"/>
        </w:rPr>
      </w:pPr>
    </w:p>
    <w:p w14:paraId="37FA7AF5" w14:textId="77777777" w:rsidR="00822323" w:rsidRDefault="00822323" w:rsidP="00822323">
      <w:pPr>
        <w:spacing w:after="0" w:line="240" w:lineRule="auto"/>
        <w:jc w:val="right"/>
        <w:rPr>
          <w:rFonts w:ascii="Arial" w:hAnsi="Arial" w:cs="Arial"/>
          <w:b/>
          <w:bCs/>
          <w:color w:val="002F3C"/>
          <w:sz w:val="20"/>
          <w:szCs w:val="20"/>
        </w:rPr>
      </w:pPr>
    </w:p>
    <w:p w14:paraId="3069E63C" w14:textId="695378A6" w:rsidR="00440266" w:rsidRDefault="00EF3058" w:rsidP="00440266">
      <w:pPr>
        <w:spacing w:after="0" w:line="240" w:lineRule="auto"/>
        <w:rPr>
          <w:rFonts w:ascii="Arial" w:hAnsi="Arial" w:cs="Arial"/>
          <w:b/>
          <w:bCs/>
          <w:color w:val="002F3C"/>
          <w:sz w:val="20"/>
          <w:szCs w:val="20"/>
        </w:rPr>
      </w:pPr>
      <w:r w:rsidRPr="00822323">
        <w:rPr>
          <w:rFonts w:ascii="Arial" w:hAnsi="Arial" w:cs="Arial"/>
          <w:b/>
          <w:bCs/>
          <w:color w:val="002F3C"/>
          <w:sz w:val="20"/>
          <w:szCs w:val="20"/>
        </w:rPr>
        <w:t>Eixo</w:t>
      </w:r>
      <w:r w:rsidR="004B646F" w:rsidRPr="00822323">
        <w:rPr>
          <w:rFonts w:ascii="Arial" w:hAnsi="Arial" w:cs="Arial"/>
          <w:b/>
          <w:bCs/>
          <w:color w:val="002F3C"/>
          <w:sz w:val="20"/>
          <w:szCs w:val="20"/>
        </w:rPr>
        <w:t xml:space="preserve"> 01</w:t>
      </w:r>
      <w:r w:rsidR="00617850">
        <w:rPr>
          <w:rFonts w:ascii="Arial" w:hAnsi="Arial" w:cs="Arial"/>
          <w:b/>
          <w:bCs/>
          <w:color w:val="002F3C"/>
          <w:sz w:val="20"/>
          <w:szCs w:val="20"/>
        </w:rPr>
        <w:t xml:space="preserve">: </w:t>
      </w:r>
      <w:r w:rsidR="00BA2321">
        <w:rPr>
          <w:rFonts w:ascii="Arial" w:hAnsi="Arial" w:cs="Arial"/>
          <w:b/>
          <w:bCs/>
          <w:color w:val="002F3C"/>
          <w:sz w:val="20"/>
          <w:szCs w:val="20"/>
        </w:rPr>
        <w:t xml:space="preserve">Inovação, Educação Especial e Inclusão </w:t>
      </w:r>
    </w:p>
    <w:p w14:paraId="03859204" w14:textId="2E954AF8" w:rsidR="00EF3058" w:rsidRPr="005C41F0" w:rsidRDefault="007A4F1E" w:rsidP="00440266">
      <w:pPr>
        <w:spacing w:after="0" w:line="240" w:lineRule="auto"/>
        <w:rPr>
          <w:rFonts w:ascii="Arial" w:hAnsi="Arial" w:cs="Arial"/>
          <w:b/>
          <w:bCs/>
          <w:color w:val="002F3C"/>
        </w:rPr>
      </w:pPr>
      <w:r>
        <w:rPr>
          <w:rFonts w:ascii="Arial" w:hAnsi="Arial" w:cs="Arial"/>
          <w:b/>
          <w:bCs/>
          <w:color w:val="002F3C"/>
        </w:rPr>
        <w:t xml:space="preserve"> </w:t>
      </w:r>
    </w:p>
    <w:p w14:paraId="6A55D7A3" w14:textId="5229B1A8" w:rsidR="00767343" w:rsidRPr="005C41F0" w:rsidRDefault="009A484E" w:rsidP="00767343">
      <w:pPr>
        <w:spacing w:line="360" w:lineRule="auto"/>
        <w:ind w:left="360"/>
        <w:jc w:val="both"/>
        <w:rPr>
          <w:rFonts w:ascii="Arial" w:hAnsi="Arial" w:cs="Arial"/>
          <w:b/>
          <w:bCs/>
          <w:color w:val="002F3C"/>
        </w:rPr>
      </w:pPr>
      <w:r w:rsidRPr="005C41F0">
        <w:rPr>
          <w:rFonts w:ascii="Arial" w:hAnsi="Arial" w:cs="Arial"/>
          <w:b/>
          <w:bCs/>
          <w:color w:val="002F3C"/>
        </w:rPr>
        <w:t>Introdu</w:t>
      </w:r>
      <w:r w:rsidRPr="005C41F0">
        <w:rPr>
          <w:rFonts w:ascii="Arial" w:hAnsi="Arial" w:cs="Arial" w:hint="eastAsia"/>
          <w:b/>
          <w:bCs/>
          <w:color w:val="002F3C"/>
        </w:rPr>
        <w:t>çã</w:t>
      </w:r>
      <w:r w:rsidRPr="005C41F0">
        <w:rPr>
          <w:rFonts w:ascii="Arial" w:hAnsi="Arial" w:cs="Arial"/>
          <w:b/>
          <w:bCs/>
          <w:color w:val="002F3C"/>
        </w:rPr>
        <w:t>o</w:t>
      </w:r>
    </w:p>
    <w:p w14:paraId="6A811F11" w14:textId="4E1ADECE" w:rsidR="009A484E" w:rsidRPr="009A484E" w:rsidRDefault="00BA2321" w:rsidP="00C73003">
      <w:pPr>
        <w:spacing w:line="360" w:lineRule="auto"/>
        <w:ind w:left="360"/>
        <w:jc w:val="both"/>
        <w:rPr>
          <w:rFonts w:ascii="Arial" w:hAnsi="Arial" w:cs="Arial"/>
          <w:color w:val="002F3C"/>
        </w:rPr>
      </w:pPr>
      <w:r>
        <w:rPr>
          <w:rFonts w:ascii="Arial" w:hAnsi="Arial" w:cs="Arial"/>
          <w:color w:val="002F3C"/>
        </w:rPr>
        <w:t xml:space="preserve">Todos sabemos o quão é importante o profissional da área de educação buscar novos métodos para que suas práticas possam ter um resultado satisfatório e cause um impacto positivo na vida de uma criança, principalmente quando se direciona a um aluno </w:t>
      </w:r>
      <w:proofErr w:type="spellStart"/>
      <w:r>
        <w:rPr>
          <w:rFonts w:ascii="Arial" w:hAnsi="Arial" w:cs="Arial"/>
          <w:color w:val="002F3C"/>
        </w:rPr>
        <w:t>pcd</w:t>
      </w:r>
      <w:proofErr w:type="spellEnd"/>
      <w:r>
        <w:rPr>
          <w:rFonts w:ascii="Arial" w:hAnsi="Arial" w:cs="Arial"/>
          <w:color w:val="002F3C"/>
        </w:rPr>
        <w:t xml:space="preserve">, que requer uma atenção especial, inovadora e que cative o interesse do educando, através de imagens, ilustrações, materiais e jogos lúdicos. </w:t>
      </w:r>
      <w:r w:rsidR="00767343">
        <w:rPr>
          <w:rFonts w:ascii="Arial" w:hAnsi="Arial" w:cs="Arial"/>
          <w:color w:val="002F3C"/>
        </w:rPr>
        <w:t>O centro de Educação Infantil Joaquim Lula, é uma instituição que vem sendo referência no município de Manacapuru, por sempre acreditar na capacidade de todos os funcionários e por sempre preparar os professores para novas conquistas e desafios.</w:t>
      </w:r>
    </w:p>
    <w:p w14:paraId="7691AEC8" w14:textId="77777777" w:rsidR="009A484E" w:rsidRPr="005C41F0" w:rsidRDefault="009A484E" w:rsidP="009A484E">
      <w:pPr>
        <w:spacing w:line="360" w:lineRule="auto"/>
        <w:ind w:left="360"/>
        <w:jc w:val="both"/>
        <w:rPr>
          <w:rFonts w:ascii="Arial" w:hAnsi="Arial" w:cs="Arial"/>
          <w:b/>
          <w:bCs/>
          <w:color w:val="002F3C"/>
        </w:rPr>
      </w:pPr>
      <w:r w:rsidRPr="005C41F0">
        <w:rPr>
          <w:rFonts w:ascii="Arial" w:hAnsi="Arial" w:cs="Arial"/>
          <w:b/>
          <w:bCs/>
          <w:color w:val="002F3C"/>
        </w:rPr>
        <w:t>Objetivo</w:t>
      </w:r>
    </w:p>
    <w:p w14:paraId="3A405B13" w14:textId="51F2C50A" w:rsidR="00767343" w:rsidRPr="005C41F0" w:rsidRDefault="009A484E" w:rsidP="00767343">
      <w:pPr>
        <w:spacing w:line="360" w:lineRule="auto"/>
        <w:ind w:left="360"/>
        <w:jc w:val="both"/>
        <w:rPr>
          <w:rFonts w:ascii="Arial" w:hAnsi="Arial" w:cs="Arial"/>
          <w:b/>
          <w:bCs/>
          <w:color w:val="002F3C"/>
        </w:rPr>
      </w:pPr>
      <w:r w:rsidRPr="009A484E">
        <w:rPr>
          <w:rFonts w:ascii="Arial" w:hAnsi="Arial" w:cs="Arial"/>
          <w:color w:val="002F3C"/>
        </w:rPr>
        <w:t xml:space="preserve">Promover </w:t>
      </w:r>
      <w:r w:rsidR="00767343">
        <w:rPr>
          <w:rFonts w:ascii="Arial" w:hAnsi="Arial" w:cs="Arial"/>
          <w:color w:val="002F3C"/>
        </w:rPr>
        <w:t>o avanço na aprendizagem e socialização do aluno PCD, através de um reforço com metodologias lúdicas, tornando uma aula mais prazerosa e cativante, causando o interesse na parte do educando para sempre querer aprender mais e brincando.</w:t>
      </w:r>
    </w:p>
    <w:p w14:paraId="6F53A829" w14:textId="4BD543D3" w:rsidR="009A484E" w:rsidRPr="005C41F0" w:rsidRDefault="009A484E" w:rsidP="009A484E">
      <w:pPr>
        <w:spacing w:line="360" w:lineRule="auto"/>
        <w:ind w:left="360"/>
        <w:jc w:val="both"/>
        <w:rPr>
          <w:rFonts w:ascii="Arial" w:hAnsi="Arial" w:cs="Arial"/>
          <w:b/>
          <w:bCs/>
          <w:color w:val="002F3C"/>
        </w:rPr>
      </w:pPr>
      <w:r w:rsidRPr="005C41F0">
        <w:rPr>
          <w:rFonts w:ascii="Arial" w:hAnsi="Arial" w:cs="Arial"/>
          <w:b/>
          <w:bCs/>
          <w:color w:val="002F3C"/>
        </w:rPr>
        <w:t>M</w:t>
      </w:r>
      <w:r w:rsidR="00644230" w:rsidRPr="005C41F0">
        <w:rPr>
          <w:rFonts w:ascii="Arial" w:hAnsi="Arial" w:cs="Arial"/>
          <w:b/>
          <w:bCs/>
          <w:color w:val="002F3C"/>
        </w:rPr>
        <w:t>ét</w:t>
      </w:r>
      <w:r w:rsidRPr="005C41F0">
        <w:rPr>
          <w:rFonts w:ascii="Arial" w:hAnsi="Arial" w:cs="Arial"/>
          <w:b/>
          <w:bCs/>
          <w:color w:val="002F3C"/>
        </w:rPr>
        <w:t>o</w:t>
      </w:r>
      <w:r w:rsidR="00644230" w:rsidRPr="005C41F0">
        <w:rPr>
          <w:rFonts w:ascii="Arial" w:hAnsi="Arial" w:cs="Arial"/>
          <w:b/>
          <w:bCs/>
          <w:color w:val="002F3C"/>
        </w:rPr>
        <w:t xml:space="preserve">dos </w:t>
      </w:r>
      <w:r w:rsidRPr="005C41F0">
        <w:rPr>
          <w:rFonts w:ascii="Arial" w:hAnsi="Arial" w:cs="Arial"/>
          <w:b/>
          <w:bCs/>
          <w:color w:val="002F3C"/>
        </w:rPr>
        <w:t>(Proposta de Atividade)</w:t>
      </w:r>
    </w:p>
    <w:p w14:paraId="491ACDC8" w14:textId="42A1BCB2" w:rsidR="009A484E" w:rsidRPr="009A484E" w:rsidRDefault="00767343" w:rsidP="00644230">
      <w:pPr>
        <w:spacing w:line="360" w:lineRule="auto"/>
        <w:ind w:left="360"/>
        <w:jc w:val="both"/>
        <w:rPr>
          <w:rFonts w:ascii="Arial" w:hAnsi="Arial" w:cs="Arial"/>
          <w:color w:val="002F3C"/>
        </w:rPr>
      </w:pPr>
      <w:r>
        <w:rPr>
          <w:rFonts w:ascii="Arial" w:hAnsi="Arial" w:cs="Arial"/>
          <w:color w:val="002F3C"/>
        </w:rPr>
        <w:t>O reforço acontecerá três dias da semana, onde o aluno terá assistência do profissional de apoio que o acompanha</w:t>
      </w:r>
      <w:r w:rsidR="005C41F0">
        <w:rPr>
          <w:rFonts w:ascii="Arial" w:hAnsi="Arial" w:cs="Arial"/>
          <w:color w:val="002F3C"/>
        </w:rPr>
        <w:t>, aplicando os seguintes métodos</w:t>
      </w:r>
      <w:r w:rsidR="009A484E" w:rsidRPr="009A484E">
        <w:rPr>
          <w:rFonts w:ascii="Arial" w:hAnsi="Arial" w:cs="Arial"/>
          <w:color w:val="002F3C"/>
        </w:rPr>
        <w:t>:</w:t>
      </w:r>
    </w:p>
    <w:p w14:paraId="7771D67A" w14:textId="5F9B0297" w:rsidR="009A484E" w:rsidRPr="009A484E" w:rsidRDefault="005C41F0" w:rsidP="00644230">
      <w:pPr>
        <w:spacing w:line="360" w:lineRule="auto"/>
        <w:ind w:left="360"/>
        <w:jc w:val="both"/>
        <w:rPr>
          <w:rFonts w:ascii="Arial" w:hAnsi="Arial" w:cs="Arial"/>
          <w:color w:val="002F3C"/>
        </w:rPr>
      </w:pPr>
      <w:r>
        <w:rPr>
          <w:rFonts w:ascii="Arial" w:hAnsi="Arial" w:cs="Arial"/>
          <w:color w:val="002F3C"/>
        </w:rPr>
        <w:t>Jogos lúdicos das cores</w:t>
      </w:r>
      <w:r w:rsidR="009A484E" w:rsidRPr="009A484E">
        <w:rPr>
          <w:rFonts w:ascii="Arial" w:hAnsi="Arial" w:cs="Arial"/>
          <w:color w:val="002F3C"/>
        </w:rPr>
        <w:t>;</w:t>
      </w:r>
    </w:p>
    <w:p w14:paraId="17DD90CF" w14:textId="217BEB78" w:rsidR="009A484E" w:rsidRPr="009A484E" w:rsidRDefault="005C41F0" w:rsidP="005122EA">
      <w:pPr>
        <w:spacing w:line="360" w:lineRule="auto"/>
        <w:ind w:left="360"/>
        <w:jc w:val="both"/>
        <w:rPr>
          <w:rFonts w:ascii="Arial" w:hAnsi="Arial" w:cs="Arial"/>
          <w:color w:val="002F3C"/>
        </w:rPr>
      </w:pPr>
      <w:r>
        <w:rPr>
          <w:rFonts w:ascii="Arial" w:hAnsi="Arial" w:cs="Arial"/>
          <w:color w:val="002F3C"/>
        </w:rPr>
        <w:t>Quebra cabeça colorido em forma de um dinossauro</w:t>
      </w:r>
      <w:r w:rsidR="009A484E" w:rsidRPr="009A484E">
        <w:rPr>
          <w:rFonts w:ascii="Arial" w:hAnsi="Arial" w:cs="Arial"/>
          <w:color w:val="002F3C"/>
        </w:rPr>
        <w:t>;</w:t>
      </w:r>
    </w:p>
    <w:p w14:paraId="388D3BC9" w14:textId="0FE9725A" w:rsidR="009A484E" w:rsidRPr="009A484E" w:rsidRDefault="005C41F0" w:rsidP="005122EA">
      <w:pPr>
        <w:spacing w:line="360" w:lineRule="auto"/>
        <w:ind w:left="360"/>
        <w:jc w:val="both"/>
        <w:rPr>
          <w:rFonts w:ascii="Arial" w:hAnsi="Arial" w:cs="Arial"/>
          <w:color w:val="002F3C"/>
        </w:rPr>
      </w:pPr>
      <w:r>
        <w:rPr>
          <w:rFonts w:ascii="Arial" w:hAnsi="Arial" w:cs="Arial"/>
          <w:color w:val="002F3C"/>
        </w:rPr>
        <w:lastRenderedPageBreak/>
        <w:t>Caixa das emoções;</w:t>
      </w:r>
    </w:p>
    <w:p w14:paraId="1D3B6AA2" w14:textId="53796501" w:rsidR="009A484E" w:rsidRDefault="005C41F0" w:rsidP="009A484E">
      <w:pPr>
        <w:spacing w:line="360" w:lineRule="auto"/>
        <w:ind w:left="360"/>
        <w:jc w:val="both"/>
        <w:rPr>
          <w:rFonts w:ascii="Arial" w:hAnsi="Arial" w:cs="Arial"/>
          <w:color w:val="002F3C"/>
        </w:rPr>
      </w:pPr>
      <w:r>
        <w:rPr>
          <w:rFonts w:ascii="Arial" w:hAnsi="Arial" w:cs="Arial"/>
          <w:color w:val="002F3C"/>
        </w:rPr>
        <w:t>Recortes e ilustrações;</w:t>
      </w:r>
    </w:p>
    <w:p w14:paraId="6355768D" w14:textId="61510027" w:rsidR="005C41F0" w:rsidRDefault="005C41F0" w:rsidP="009A484E">
      <w:pPr>
        <w:spacing w:line="360" w:lineRule="auto"/>
        <w:ind w:left="360"/>
        <w:jc w:val="both"/>
        <w:rPr>
          <w:rFonts w:ascii="Arial" w:hAnsi="Arial" w:cs="Arial"/>
          <w:color w:val="002F3C"/>
        </w:rPr>
      </w:pPr>
      <w:r>
        <w:rPr>
          <w:rFonts w:ascii="Arial" w:hAnsi="Arial" w:cs="Arial"/>
          <w:color w:val="002F3C"/>
        </w:rPr>
        <w:t>Vogais, junções e alfabeto lúdico;</w:t>
      </w:r>
    </w:p>
    <w:p w14:paraId="255E257B" w14:textId="4FCF926C" w:rsidR="005C41F0" w:rsidRDefault="005C41F0" w:rsidP="009A484E">
      <w:pPr>
        <w:spacing w:line="360" w:lineRule="auto"/>
        <w:ind w:left="360"/>
        <w:jc w:val="both"/>
        <w:rPr>
          <w:rFonts w:ascii="Arial" w:hAnsi="Arial" w:cs="Arial"/>
          <w:color w:val="002F3C"/>
        </w:rPr>
      </w:pPr>
      <w:r>
        <w:rPr>
          <w:rFonts w:ascii="Arial" w:hAnsi="Arial" w:cs="Arial"/>
          <w:color w:val="002F3C"/>
        </w:rPr>
        <w:t>Conhecendo os números através de jogos e materiais concretos;</w:t>
      </w:r>
    </w:p>
    <w:p w14:paraId="5E77D290" w14:textId="4920450E" w:rsidR="009A484E" w:rsidRPr="009A484E" w:rsidRDefault="005C41F0" w:rsidP="005C41F0">
      <w:pPr>
        <w:spacing w:line="360" w:lineRule="auto"/>
        <w:ind w:left="360"/>
        <w:jc w:val="both"/>
        <w:rPr>
          <w:rFonts w:ascii="Arial" w:hAnsi="Arial" w:cs="Arial"/>
          <w:color w:val="002F3C"/>
        </w:rPr>
      </w:pPr>
      <w:r>
        <w:rPr>
          <w:rFonts w:ascii="Arial" w:hAnsi="Arial" w:cs="Arial"/>
          <w:color w:val="002F3C"/>
        </w:rPr>
        <w:t>Conhecendo as formas geométricas de forma visual;</w:t>
      </w:r>
    </w:p>
    <w:p w14:paraId="5A4EB272" w14:textId="273FCBC0" w:rsidR="009A484E" w:rsidRPr="009A484E" w:rsidRDefault="005C41F0" w:rsidP="005C41F0">
      <w:pPr>
        <w:spacing w:line="360" w:lineRule="auto"/>
        <w:ind w:left="360"/>
        <w:jc w:val="both"/>
        <w:rPr>
          <w:rFonts w:ascii="Arial" w:hAnsi="Arial" w:cs="Arial"/>
          <w:color w:val="002F3C"/>
        </w:rPr>
      </w:pPr>
      <w:r>
        <w:rPr>
          <w:rFonts w:ascii="Arial" w:hAnsi="Arial" w:cs="Arial"/>
          <w:color w:val="002F3C"/>
        </w:rPr>
        <w:t>O aluno realiza todas as atividades durante três dias da semana, com uma duração de meia hora. Onde o profissional de apoio, aplica suas metodologias e materiais lúdicos de acordo com que é aplicado no cotidiano escolar, de uma forma mais colorida e divertida, aprimorando o conhecimento do educando.</w:t>
      </w:r>
    </w:p>
    <w:p w14:paraId="1820949C" w14:textId="77777777" w:rsidR="009A484E" w:rsidRPr="005C41F0" w:rsidRDefault="009A484E" w:rsidP="009A484E">
      <w:pPr>
        <w:spacing w:line="360" w:lineRule="auto"/>
        <w:ind w:left="360"/>
        <w:jc w:val="both"/>
        <w:rPr>
          <w:rFonts w:ascii="Arial" w:hAnsi="Arial" w:cs="Arial"/>
          <w:b/>
          <w:bCs/>
          <w:color w:val="002F3C"/>
        </w:rPr>
      </w:pPr>
      <w:r w:rsidRPr="005C41F0">
        <w:rPr>
          <w:rFonts w:ascii="Arial" w:hAnsi="Arial" w:cs="Arial"/>
          <w:b/>
          <w:bCs/>
          <w:color w:val="002F3C"/>
        </w:rPr>
        <w:t>Impacto na Escola e na Comunidade</w:t>
      </w:r>
    </w:p>
    <w:p w14:paraId="400338B0" w14:textId="7A823FFE" w:rsidR="009A484E" w:rsidRPr="009A484E" w:rsidRDefault="009A484E" w:rsidP="009A484E">
      <w:pPr>
        <w:spacing w:line="360" w:lineRule="auto"/>
        <w:ind w:left="360"/>
        <w:jc w:val="both"/>
        <w:rPr>
          <w:rFonts w:ascii="Arial" w:hAnsi="Arial" w:cs="Arial"/>
          <w:color w:val="002F3C"/>
        </w:rPr>
      </w:pPr>
      <w:r w:rsidRPr="009A484E">
        <w:rPr>
          <w:rFonts w:ascii="Arial" w:hAnsi="Arial" w:cs="Arial"/>
          <w:color w:val="002F3C"/>
        </w:rPr>
        <w:t>A</w:t>
      </w:r>
      <w:r w:rsidR="009B7C10">
        <w:rPr>
          <w:rFonts w:ascii="Arial" w:hAnsi="Arial" w:cs="Arial"/>
          <w:color w:val="002F3C"/>
        </w:rPr>
        <w:t xml:space="preserve"> força dos materiais e jogos lúdicos como reforço no cotidiano de um aluno PCD, tem sido de grande importância na vida das crianças. Onde foi notório a evolução de um dos alunos que não gostava de se socializar com a turma e nem com os professores. No decorrer desse reforço, foi visto o quão a criança foi se desenvolvendo, seja nas atividades, e nas apresentações realizadas pela turma. Toda atividade que envolve interação, jogos e materiais lúdicos, chama a atenção do educando e isso é a prova que podemos sim aprender brincando de forma concreta e divertida.</w:t>
      </w:r>
    </w:p>
    <w:p w14:paraId="56A2954C" w14:textId="77777777" w:rsidR="009A484E" w:rsidRPr="009B7C10" w:rsidRDefault="009A484E" w:rsidP="009A484E">
      <w:pPr>
        <w:spacing w:line="360" w:lineRule="auto"/>
        <w:ind w:left="360"/>
        <w:jc w:val="both"/>
        <w:rPr>
          <w:rFonts w:ascii="Arial" w:hAnsi="Arial" w:cs="Arial"/>
          <w:b/>
          <w:bCs/>
          <w:color w:val="002F3C"/>
        </w:rPr>
      </w:pPr>
      <w:r w:rsidRPr="009B7C10">
        <w:rPr>
          <w:rFonts w:ascii="Arial" w:hAnsi="Arial" w:cs="Arial"/>
          <w:b/>
          <w:bCs/>
          <w:color w:val="002F3C"/>
        </w:rPr>
        <w:t>Conclus</w:t>
      </w:r>
      <w:r w:rsidRPr="009B7C10">
        <w:rPr>
          <w:rFonts w:ascii="Arial" w:hAnsi="Arial" w:cs="Arial" w:hint="eastAsia"/>
          <w:b/>
          <w:bCs/>
          <w:color w:val="002F3C"/>
        </w:rPr>
        <w:t>ã</w:t>
      </w:r>
      <w:r w:rsidRPr="009B7C10">
        <w:rPr>
          <w:rFonts w:ascii="Arial" w:hAnsi="Arial" w:cs="Arial"/>
          <w:b/>
          <w:bCs/>
          <w:color w:val="002F3C"/>
        </w:rPr>
        <w:t>o</w:t>
      </w:r>
    </w:p>
    <w:p w14:paraId="36466AE3" w14:textId="2FE1C789" w:rsidR="009A484E" w:rsidRPr="009A484E" w:rsidRDefault="004435F3" w:rsidP="009A484E">
      <w:pPr>
        <w:spacing w:line="360" w:lineRule="auto"/>
        <w:ind w:left="360"/>
        <w:jc w:val="both"/>
        <w:rPr>
          <w:rFonts w:ascii="Arial" w:hAnsi="Arial" w:cs="Arial"/>
          <w:color w:val="002F3C"/>
        </w:rPr>
      </w:pPr>
      <w:r>
        <w:rPr>
          <w:rFonts w:ascii="Arial" w:hAnsi="Arial" w:cs="Arial"/>
          <w:color w:val="002F3C"/>
        </w:rPr>
        <w:t>O reforço para as crianças PCD, com jogos e materiais lúdicos, é um caminho e um despertar para novos desafios e resultados satisfatórios. Cada professor deve investir de forma eficaz, fazendo com que suas aulas sejam interessantes e causem curiosidades nas crianças, levando o mundo colorido até elas. A força de vontade e a determinação em construir um material lúdico deve ser uma das ferramentas que todo profissional deve ter, sempre pensando positivamente no impacto que todo seu esforço realizará no cotidiano ou vida de educando.</w:t>
      </w:r>
    </w:p>
    <w:p w14:paraId="467F5DFB" w14:textId="77777777" w:rsidR="009A484E" w:rsidRPr="009A484E" w:rsidRDefault="009A484E" w:rsidP="009A484E">
      <w:pPr>
        <w:spacing w:line="360" w:lineRule="auto"/>
        <w:ind w:left="360"/>
        <w:jc w:val="both"/>
        <w:rPr>
          <w:rFonts w:ascii="Arial" w:hAnsi="Arial" w:cs="Arial"/>
          <w:color w:val="002F3C"/>
        </w:rPr>
      </w:pPr>
    </w:p>
    <w:p w14:paraId="4C98E756" w14:textId="3B336EAE" w:rsidR="0016654B" w:rsidRDefault="0016654B" w:rsidP="004435F3">
      <w:pPr>
        <w:spacing w:line="360" w:lineRule="auto"/>
        <w:ind w:left="360"/>
        <w:jc w:val="both"/>
        <w:rPr>
          <w:rFonts w:ascii="Arial" w:hAnsi="Arial" w:cs="Arial"/>
          <w:b/>
          <w:bCs/>
          <w:color w:val="002F3C"/>
        </w:rPr>
      </w:pPr>
      <w:r>
        <w:rPr>
          <w:rFonts w:ascii="Arial" w:hAnsi="Arial" w:cs="Arial"/>
          <w:b/>
          <w:bCs/>
          <w:noProof/>
          <w:color w:val="002F3C"/>
        </w:rPr>
        <w:drawing>
          <wp:anchor distT="0" distB="0" distL="114300" distR="114300" simplePos="0" relativeHeight="251658240" behindDoc="1" locked="0" layoutInCell="1" allowOverlap="1" wp14:anchorId="33DD51D5" wp14:editId="4B4418A1">
            <wp:simplePos x="0" y="0"/>
            <wp:positionH relativeFrom="column">
              <wp:posOffset>224559</wp:posOffset>
            </wp:positionH>
            <wp:positionV relativeFrom="paragraph">
              <wp:posOffset>364398</wp:posOffset>
            </wp:positionV>
            <wp:extent cx="1739590" cy="1739590"/>
            <wp:effectExtent l="0" t="0" r="0" b="0"/>
            <wp:wrapNone/>
            <wp:docPr id="8766333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33372" name="Imagem 8766333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6852" cy="1746852"/>
                    </a:xfrm>
                    <a:prstGeom prst="rect">
                      <a:avLst/>
                    </a:prstGeom>
                  </pic:spPr>
                </pic:pic>
              </a:graphicData>
            </a:graphic>
            <wp14:sizeRelH relativeFrom="page">
              <wp14:pctWidth>0</wp14:pctWidth>
            </wp14:sizeRelH>
            <wp14:sizeRelV relativeFrom="page">
              <wp14:pctHeight>0</wp14:pctHeight>
            </wp14:sizeRelV>
          </wp:anchor>
        </w:drawing>
      </w:r>
      <w:r w:rsidRPr="0016654B">
        <w:rPr>
          <w:rFonts w:ascii="Arial" w:hAnsi="Arial" w:cs="Arial"/>
          <w:b/>
          <w:bCs/>
          <w:color w:val="002F3C"/>
        </w:rPr>
        <w:t>Anexos</w:t>
      </w:r>
      <w:r>
        <w:rPr>
          <w:rFonts w:ascii="Arial" w:hAnsi="Arial" w:cs="Arial"/>
          <w:b/>
          <w:bCs/>
          <w:color w:val="002F3C"/>
        </w:rPr>
        <w:t>:</w:t>
      </w:r>
    </w:p>
    <w:p w14:paraId="2280FAF2" w14:textId="4F202C53" w:rsidR="0016654B" w:rsidRPr="0016654B" w:rsidRDefault="0016654B" w:rsidP="004435F3">
      <w:pPr>
        <w:spacing w:line="360" w:lineRule="auto"/>
        <w:ind w:left="360"/>
        <w:jc w:val="both"/>
        <w:rPr>
          <w:rFonts w:ascii="Arial" w:hAnsi="Arial" w:cs="Arial"/>
          <w:b/>
          <w:bCs/>
          <w:color w:val="002F3C"/>
        </w:rPr>
      </w:pPr>
      <w:r>
        <w:rPr>
          <w:rFonts w:ascii="Arial" w:hAnsi="Arial" w:cs="Arial"/>
          <w:noProof/>
          <w:color w:val="002F3C"/>
        </w:rPr>
        <w:drawing>
          <wp:anchor distT="0" distB="0" distL="114300" distR="114300" simplePos="0" relativeHeight="251660288" behindDoc="1" locked="0" layoutInCell="1" allowOverlap="1" wp14:anchorId="3AC02B9A" wp14:editId="2D8E684D">
            <wp:simplePos x="0" y="0"/>
            <wp:positionH relativeFrom="margin">
              <wp:align>right</wp:align>
            </wp:positionH>
            <wp:positionV relativeFrom="paragraph">
              <wp:posOffset>22210</wp:posOffset>
            </wp:positionV>
            <wp:extent cx="1694986" cy="1716405"/>
            <wp:effectExtent l="0" t="0" r="635" b="0"/>
            <wp:wrapNone/>
            <wp:docPr id="239748059" name="Imagem 3" descr="Criança com brinquedo na m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48059" name="Imagem 3" descr="Criança com brinquedo na mão&#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4986" cy="1716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2F3C"/>
        </w:rPr>
        <w:drawing>
          <wp:anchor distT="0" distB="0" distL="114300" distR="114300" simplePos="0" relativeHeight="251659264" behindDoc="1" locked="0" layoutInCell="1" allowOverlap="1" wp14:anchorId="14A77224" wp14:editId="5499DBB4">
            <wp:simplePos x="0" y="0"/>
            <wp:positionH relativeFrom="column">
              <wp:posOffset>2220626</wp:posOffset>
            </wp:positionH>
            <wp:positionV relativeFrom="paragraph">
              <wp:posOffset>11058</wp:posOffset>
            </wp:positionV>
            <wp:extent cx="1660842" cy="1749503"/>
            <wp:effectExtent l="0" t="0" r="0" b="3175"/>
            <wp:wrapNone/>
            <wp:docPr id="2032462332" name="Imagem 2" descr="Criança com brinquedo na m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62332" name="Imagem 2" descr="Criança com brinquedo na mão&#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476" cy="1750171"/>
                    </a:xfrm>
                    <a:prstGeom prst="rect">
                      <a:avLst/>
                    </a:prstGeom>
                  </pic:spPr>
                </pic:pic>
              </a:graphicData>
            </a:graphic>
            <wp14:sizeRelH relativeFrom="page">
              <wp14:pctWidth>0</wp14:pctWidth>
            </wp14:sizeRelH>
            <wp14:sizeRelV relativeFrom="page">
              <wp14:pctHeight>0</wp14:pctHeight>
            </wp14:sizeRelV>
          </wp:anchor>
        </w:drawing>
      </w:r>
    </w:p>
    <w:p w14:paraId="2301F6F8" w14:textId="7BBED143" w:rsidR="0016654B" w:rsidRDefault="0016654B" w:rsidP="004435F3">
      <w:pPr>
        <w:spacing w:line="360" w:lineRule="auto"/>
        <w:ind w:left="360"/>
        <w:jc w:val="both"/>
        <w:rPr>
          <w:rFonts w:ascii="Arial" w:hAnsi="Arial" w:cs="Arial"/>
          <w:color w:val="002F3C"/>
        </w:rPr>
      </w:pPr>
    </w:p>
    <w:p w14:paraId="5FED96E7" w14:textId="3BAEB5DC" w:rsidR="0016654B" w:rsidRDefault="0016654B" w:rsidP="004435F3">
      <w:pPr>
        <w:spacing w:line="360" w:lineRule="auto"/>
        <w:ind w:left="360"/>
        <w:jc w:val="both"/>
        <w:rPr>
          <w:rFonts w:ascii="Arial" w:hAnsi="Arial" w:cs="Arial"/>
          <w:color w:val="002F3C"/>
        </w:rPr>
      </w:pPr>
    </w:p>
    <w:p w14:paraId="2CD62892" w14:textId="05B2F3FF" w:rsidR="0016654B" w:rsidRDefault="0016654B" w:rsidP="004435F3">
      <w:pPr>
        <w:spacing w:line="360" w:lineRule="auto"/>
        <w:ind w:left="360"/>
        <w:jc w:val="both"/>
        <w:rPr>
          <w:rFonts w:ascii="Arial" w:hAnsi="Arial" w:cs="Arial"/>
          <w:color w:val="002F3C"/>
        </w:rPr>
      </w:pPr>
    </w:p>
    <w:p w14:paraId="41C2D533" w14:textId="1D0530D4" w:rsidR="0016654B" w:rsidRDefault="0016654B" w:rsidP="004435F3">
      <w:pPr>
        <w:spacing w:line="360" w:lineRule="auto"/>
        <w:ind w:left="360"/>
        <w:jc w:val="both"/>
        <w:rPr>
          <w:rFonts w:ascii="Arial" w:hAnsi="Arial" w:cs="Arial"/>
          <w:color w:val="002F3C"/>
        </w:rPr>
      </w:pPr>
    </w:p>
    <w:p w14:paraId="6277B3EE" w14:textId="6B2EEE2F" w:rsidR="0016654B" w:rsidRDefault="0016654B" w:rsidP="004435F3">
      <w:pPr>
        <w:spacing w:line="360" w:lineRule="auto"/>
        <w:ind w:left="360"/>
        <w:jc w:val="both"/>
        <w:rPr>
          <w:rFonts w:ascii="Arial" w:hAnsi="Arial" w:cs="Arial"/>
          <w:color w:val="002F3C"/>
        </w:rPr>
      </w:pPr>
      <w:r>
        <w:rPr>
          <w:rFonts w:ascii="Arial" w:hAnsi="Arial" w:cs="Arial"/>
          <w:noProof/>
          <w:color w:val="002F3C"/>
        </w:rPr>
        <w:drawing>
          <wp:anchor distT="0" distB="0" distL="114300" distR="114300" simplePos="0" relativeHeight="251662336" behindDoc="1" locked="0" layoutInCell="1" allowOverlap="1" wp14:anchorId="106CEF5A" wp14:editId="31EC62DF">
            <wp:simplePos x="0" y="0"/>
            <wp:positionH relativeFrom="column">
              <wp:posOffset>2220115</wp:posOffset>
            </wp:positionH>
            <wp:positionV relativeFrom="paragraph">
              <wp:posOffset>206530</wp:posOffset>
            </wp:positionV>
            <wp:extent cx="1704449" cy="1761305"/>
            <wp:effectExtent l="0" t="0" r="0" b="0"/>
            <wp:wrapNone/>
            <wp:docPr id="74434681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46813" name="Imagem 7443468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449" cy="17613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2F3C"/>
        </w:rPr>
        <w:drawing>
          <wp:anchor distT="0" distB="0" distL="114300" distR="114300" simplePos="0" relativeHeight="251661312" behindDoc="1" locked="0" layoutInCell="1" allowOverlap="1" wp14:anchorId="1737ECA0" wp14:editId="76122A44">
            <wp:simplePos x="0" y="0"/>
            <wp:positionH relativeFrom="column">
              <wp:posOffset>180346</wp:posOffset>
            </wp:positionH>
            <wp:positionV relativeFrom="paragraph">
              <wp:posOffset>206437</wp:posOffset>
            </wp:positionV>
            <wp:extent cx="1783080" cy="1761893"/>
            <wp:effectExtent l="0" t="0" r="7620" b="0"/>
            <wp:wrapNone/>
            <wp:docPr id="744575862" name="Imagem 4" descr="Uma imagem contendo pessoa, no interior, criança, gru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75862" name="Imagem 4" descr="Uma imagem contendo pessoa, no interior, criança, gru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080" cy="1761893"/>
                    </a:xfrm>
                    <a:prstGeom prst="rect">
                      <a:avLst/>
                    </a:prstGeom>
                  </pic:spPr>
                </pic:pic>
              </a:graphicData>
            </a:graphic>
            <wp14:sizeRelH relativeFrom="page">
              <wp14:pctWidth>0</wp14:pctWidth>
            </wp14:sizeRelH>
            <wp14:sizeRelV relativeFrom="page">
              <wp14:pctHeight>0</wp14:pctHeight>
            </wp14:sizeRelV>
          </wp:anchor>
        </w:drawing>
      </w:r>
    </w:p>
    <w:p w14:paraId="6B4D7C53" w14:textId="04D56376" w:rsidR="0016654B" w:rsidRDefault="0016654B" w:rsidP="004435F3">
      <w:pPr>
        <w:spacing w:line="360" w:lineRule="auto"/>
        <w:ind w:left="360"/>
        <w:jc w:val="both"/>
        <w:rPr>
          <w:rFonts w:ascii="Arial" w:hAnsi="Arial" w:cs="Arial"/>
          <w:color w:val="002F3C"/>
        </w:rPr>
      </w:pPr>
    </w:p>
    <w:p w14:paraId="2ED10978" w14:textId="1F140F80" w:rsidR="0016654B" w:rsidRDefault="0016654B" w:rsidP="004435F3">
      <w:pPr>
        <w:spacing w:line="360" w:lineRule="auto"/>
        <w:ind w:left="360"/>
        <w:jc w:val="both"/>
        <w:rPr>
          <w:rFonts w:ascii="Arial" w:hAnsi="Arial" w:cs="Arial"/>
          <w:color w:val="002F3C"/>
        </w:rPr>
      </w:pPr>
    </w:p>
    <w:p w14:paraId="54B41181" w14:textId="052E4FBF" w:rsidR="0016654B" w:rsidRDefault="0016654B" w:rsidP="004435F3">
      <w:pPr>
        <w:spacing w:line="360" w:lineRule="auto"/>
        <w:ind w:left="360"/>
        <w:jc w:val="both"/>
        <w:rPr>
          <w:rFonts w:ascii="Arial" w:hAnsi="Arial" w:cs="Arial"/>
          <w:color w:val="002F3C"/>
        </w:rPr>
      </w:pPr>
    </w:p>
    <w:p w14:paraId="0AFF2410" w14:textId="77777777" w:rsidR="0016654B" w:rsidRDefault="0016654B" w:rsidP="004435F3">
      <w:pPr>
        <w:spacing w:line="360" w:lineRule="auto"/>
        <w:ind w:left="360"/>
        <w:jc w:val="both"/>
        <w:rPr>
          <w:rFonts w:ascii="Arial" w:hAnsi="Arial" w:cs="Arial"/>
          <w:color w:val="002F3C"/>
        </w:rPr>
      </w:pPr>
    </w:p>
    <w:p w14:paraId="0AD20ECE" w14:textId="77777777" w:rsidR="0016654B" w:rsidRDefault="0016654B" w:rsidP="004435F3">
      <w:pPr>
        <w:spacing w:line="360" w:lineRule="auto"/>
        <w:ind w:left="360"/>
        <w:jc w:val="both"/>
        <w:rPr>
          <w:rFonts w:ascii="Arial" w:hAnsi="Arial" w:cs="Arial"/>
          <w:color w:val="002F3C"/>
        </w:rPr>
      </w:pPr>
    </w:p>
    <w:p w14:paraId="20FF1D42" w14:textId="77777777" w:rsidR="0016654B" w:rsidRDefault="0016654B" w:rsidP="004435F3">
      <w:pPr>
        <w:spacing w:line="360" w:lineRule="auto"/>
        <w:ind w:left="360"/>
        <w:jc w:val="both"/>
        <w:rPr>
          <w:rFonts w:ascii="Arial" w:hAnsi="Arial" w:cs="Arial"/>
          <w:color w:val="002F3C"/>
        </w:rPr>
      </w:pPr>
    </w:p>
    <w:p w14:paraId="0A5C2CA7" w14:textId="10B9221C" w:rsidR="0016654B" w:rsidRPr="0016654B" w:rsidRDefault="00D226CC" w:rsidP="0016654B">
      <w:pPr>
        <w:spacing w:line="360" w:lineRule="auto"/>
        <w:ind w:left="360"/>
        <w:jc w:val="both"/>
        <w:rPr>
          <w:rFonts w:ascii="Arial" w:hAnsi="Arial" w:cs="Arial"/>
          <w:b/>
          <w:bCs/>
          <w:color w:val="002F3C"/>
        </w:rPr>
      </w:pPr>
      <w:r w:rsidRPr="0016654B">
        <w:rPr>
          <w:rFonts w:ascii="Arial" w:hAnsi="Arial" w:cs="Arial"/>
          <w:b/>
          <w:bCs/>
          <w:color w:val="002F3C"/>
        </w:rPr>
        <w:t>Referência</w:t>
      </w:r>
      <w:r w:rsidR="0016654B" w:rsidRPr="0016654B">
        <w:rPr>
          <w:rFonts w:ascii="Arial" w:hAnsi="Arial" w:cs="Arial"/>
          <w:b/>
          <w:bCs/>
          <w:color w:val="002F3C"/>
        </w:rPr>
        <w:t>:</w:t>
      </w:r>
    </w:p>
    <w:p w14:paraId="21573BF1" w14:textId="3E69F010" w:rsidR="009A484E" w:rsidRPr="009A484E" w:rsidRDefault="009A484E" w:rsidP="004435F3">
      <w:pPr>
        <w:spacing w:line="360" w:lineRule="auto"/>
        <w:ind w:left="360"/>
        <w:jc w:val="both"/>
        <w:rPr>
          <w:rFonts w:ascii="Arial" w:hAnsi="Arial" w:cs="Arial"/>
          <w:color w:val="002F3C"/>
        </w:rPr>
      </w:pPr>
      <w:r w:rsidRPr="009A484E">
        <w:rPr>
          <w:rFonts w:ascii="Arial" w:hAnsi="Arial" w:cs="Arial"/>
          <w:color w:val="002F3C"/>
        </w:rPr>
        <w:t xml:space="preserve">BRASIL. Base Nacional Comum Curricular. </w:t>
      </w:r>
      <w:r w:rsidR="00D226CC">
        <w:rPr>
          <w:rFonts w:ascii="Arial" w:hAnsi="Arial" w:cs="Arial"/>
          <w:color w:val="002F3C"/>
        </w:rPr>
        <w:t>Brasília</w:t>
      </w:r>
      <w:r w:rsidRPr="009A484E">
        <w:rPr>
          <w:rFonts w:ascii="Arial" w:hAnsi="Arial" w:cs="Arial"/>
          <w:color w:val="002F3C"/>
        </w:rPr>
        <w:t>: MEC, 2017.</w:t>
      </w:r>
    </w:p>
    <w:p w14:paraId="291C8F15" w14:textId="5DE55E22" w:rsidR="00B7405F" w:rsidRPr="00B7405F" w:rsidRDefault="00B7405F" w:rsidP="004435F3">
      <w:pPr>
        <w:spacing w:line="360" w:lineRule="auto"/>
        <w:ind w:left="360"/>
        <w:jc w:val="both"/>
        <w:rPr>
          <w:rFonts w:ascii="Arial" w:hAnsi="Arial" w:cs="Arial"/>
          <w:color w:val="002F3C"/>
        </w:rPr>
      </w:pPr>
    </w:p>
    <w:p w14:paraId="2FB492AA" w14:textId="77777777" w:rsidR="00B7405F" w:rsidRPr="00B7405F" w:rsidRDefault="00B7405F" w:rsidP="00B7405F">
      <w:pPr>
        <w:spacing w:line="360" w:lineRule="auto"/>
        <w:jc w:val="both"/>
        <w:rPr>
          <w:rFonts w:ascii="Arial" w:hAnsi="Arial" w:cs="Arial"/>
          <w:color w:val="002F3C"/>
        </w:rPr>
      </w:pPr>
    </w:p>
    <w:sectPr w:rsidR="00B7405F" w:rsidRPr="00B7405F" w:rsidSect="00D536D8">
      <w:headerReference w:type="even" r:id="rId12"/>
      <w:headerReference w:type="default" r:id="rId13"/>
      <w:footerReference w:type="even" r:id="rId14"/>
      <w:footerReference w:type="default" r:id="rId15"/>
      <w:headerReference w:type="first" r:id="rId16"/>
      <w:footerReference w:type="first" r:id="rId17"/>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802DD" w14:textId="77777777" w:rsidR="00E42957" w:rsidRDefault="00E42957" w:rsidP="00D61F18">
      <w:pPr>
        <w:spacing w:after="0" w:line="240" w:lineRule="auto"/>
      </w:pPr>
      <w:r>
        <w:separator/>
      </w:r>
    </w:p>
  </w:endnote>
  <w:endnote w:type="continuationSeparator" w:id="0">
    <w:p w14:paraId="58DCF353" w14:textId="77777777" w:rsidR="00E42957" w:rsidRDefault="00E42957"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02DA0" w14:textId="77777777" w:rsidR="00437AC8" w:rsidRDefault="00437AC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8111" w14:textId="77777777" w:rsidR="00437AC8" w:rsidRDefault="00437AC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35EA1" w14:textId="77777777" w:rsidR="00E42957" w:rsidRDefault="00E42957" w:rsidP="00D61F18">
      <w:pPr>
        <w:spacing w:after="0" w:line="240" w:lineRule="auto"/>
      </w:pPr>
      <w:r>
        <w:separator/>
      </w:r>
    </w:p>
  </w:footnote>
  <w:footnote w:type="continuationSeparator" w:id="0">
    <w:p w14:paraId="5B764337" w14:textId="77777777" w:rsidR="00E42957" w:rsidRDefault="00E42957"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581ED" w14:textId="77777777" w:rsidR="00437AC8" w:rsidRDefault="00437AC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6084" w14:textId="77777777" w:rsidR="00437AC8" w:rsidRDefault="00437AC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01EF2"/>
    <w:rsid w:val="00095A79"/>
    <w:rsid w:val="000D7232"/>
    <w:rsid w:val="00165ED9"/>
    <w:rsid w:val="0016654B"/>
    <w:rsid w:val="001750B6"/>
    <w:rsid w:val="001B6ECA"/>
    <w:rsid w:val="002A2794"/>
    <w:rsid w:val="00393C24"/>
    <w:rsid w:val="00410939"/>
    <w:rsid w:val="00437AC8"/>
    <w:rsid w:val="00440266"/>
    <w:rsid w:val="004435F3"/>
    <w:rsid w:val="00450EA5"/>
    <w:rsid w:val="00480672"/>
    <w:rsid w:val="004A45FD"/>
    <w:rsid w:val="004B1D01"/>
    <w:rsid w:val="004B646F"/>
    <w:rsid w:val="004C5576"/>
    <w:rsid w:val="004D6E26"/>
    <w:rsid w:val="005122EA"/>
    <w:rsid w:val="00520890"/>
    <w:rsid w:val="005239FA"/>
    <w:rsid w:val="0057031F"/>
    <w:rsid w:val="0057477E"/>
    <w:rsid w:val="005C41F0"/>
    <w:rsid w:val="00617850"/>
    <w:rsid w:val="0063142D"/>
    <w:rsid w:val="00642304"/>
    <w:rsid w:val="00644230"/>
    <w:rsid w:val="00674210"/>
    <w:rsid w:val="0067645F"/>
    <w:rsid w:val="00734F8B"/>
    <w:rsid w:val="00767343"/>
    <w:rsid w:val="007838DA"/>
    <w:rsid w:val="007A4F1E"/>
    <w:rsid w:val="007B29E8"/>
    <w:rsid w:val="00802EDF"/>
    <w:rsid w:val="00822323"/>
    <w:rsid w:val="00964F52"/>
    <w:rsid w:val="00990F61"/>
    <w:rsid w:val="009A484E"/>
    <w:rsid w:val="009B7C10"/>
    <w:rsid w:val="009F2F7E"/>
    <w:rsid w:val="00A214D5"/>
    <w:rsid w:val="00A45312"/>
    <w:rsid w:val="00B7405F"/>
    <w:rsid w:val="00B83CB5"/>
    <w:rsid w:val="00BA2321"/>
    <w:rsid w:val="00C1690B"/>
    <w:rsid w:val="00C73003"/>
    <w:rsid w:val="00C82AF9"/>
    <w:rsid w:val="00C87D7F"/>
    <w:rsid w:val="00C91957"/>
    <w:rsid w:val="00CF0C26"/>
    <w:rsid w:val="00D1393F"/>
    <w:rsid w:val="00D226CC"/>
    <w:rsid w:val="00D536D8"/>
    <w:rsid w:val="00D61F18"/>
    <w:rsid w:val="00DA6812"/>
    <w:rsid w:val="00E42957"/>
    <w:rsid w:val="00E95A76"/>
    <w:rsid w:val="00EB375F"/>
    <w:rsid w:val="00EF3058"/>
    <w:rsid w:val="00EF3C21"/>
    <w:rsid w:val="00F0516F"/>
    <w:rsid w:val="00FE22C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511</Words>
  <Characters>2764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nicodemesgoncalvesdossantos@gmail.com</cp:lastModifiedBy>
  <cp:revision>2</cp:revision>
  <cp:lastPrinted>2025-06-10T18:30:00Z</cp:lastPrinted>
  <dcterms:created xsi:type="dcterms:W3CDTF">2025-09-11T00:18:00Z</dcterms:created>
  <dcterms:modified xsi:type="dcterms:W3CDTF">2025-09-11T00:18:00Z</dcterms:modified>
</cp:coreProperties>
</file>