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0938BAA4" w:rsidR="00B555C8" w:rsidRDefault="003F38C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1B4982">
        <w:rPr>
          <w:rFonts w:eastAsia="Times New Roman"/>
          <w:b/>
          <w:sz w:val="20"/>
          <w:szCs w:val="20"/>
          <w:lang w:val="pt-BR"/>
        </w:rPr>
        <w:t xml:space="preserve"> Zoologia </w:t>
      </w:r>
    </w:p>
    <w:p w14:paraId="049D3E20" w14:textId="22087247" w:rsidR="00B555C8" w:rsidRDefault="003F38C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622903">
        <w:rPr>
          <w:rFonts w:eastAsia="Times New Roman"/>
          <w:b/>
          <w:sz w:val="20"/>
          <w:szCs w:val="20"/>
          <w:lang w:val="pt-BR"/>
        </w:rPr>
        <w:t xml:space="preserve"> Não se aplica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310671E0" w:rsidR="00B555C8" w:rsidRPr="001B4982" w:rsidRDefault="00AB2D01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CRIAÇÃO DA </w:t>
      </w:r>
      <w:r w:rsidR="001B4982">
        <w:rPr>
          <w:rFonts w:eastAsia="Times New Roman"/>
          <w:b/>
          <w:sz w:val="20"/>
          <w:szCs w:val="20"/>
          <w:lang w:val="pt-BR"/>
        </w:rPr>
        <w:t xml:space="preserve">FONOTECA ZOOLÓGICA GABRIEL SKUK, MUSEU DE HISTÓRIA NATURAL DA </w:t>
      </w:r>
      <w:r>
        <w:rPr>
          <w:rFonts w:eastAsia="Times New Roman"/>
          <w:b/>
          <w:sz w:val="20"/>
          <w:szCs w:val="20"/>
          <w:lang w:val="pt-BR"/>
        </w:rPr>
        <w:t>UNIVERSIDADE FEDERAL DE ALAGOAS</w:t>
      </w:r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719193F7" w:rsidR="00B555C8" w:rsidRDefault="001B4982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Bruna Mª Barbosa da Rosa</w:t>
      </w:r>
      <w:r w:rsidR="003F38C0">
        <w:rPr>
          <w:rFonts w:eastAsia="Times New Roman"/>
          <w:sz w:val="20"/>
          <w:szCs w:val="20"/>
        </w:rPr>
        <w:t>¹,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E930A8" w:rsidRPr="00E930A8">
        <w:rPr>
          <w:rFonts w:eastAsia="Times New Roman"/>
          <w:sz w:val="20"/>
          <w:szCs w:val="20"/>
          <w:lang w:val="pt-BR"/>
        </w:rPr>
        <w:t>Karen Laís Silva do Nascimento</w:t>
      </w:r>
      <w:r>
        <w:rPr>
          <w:rFonts w:eastAsia="Times New Roman"/>
          <w:sz w:val="20"/>
          <w:szCs w:val="20"/>
          <w:lang w:val="pt-BR"/>
        </w:rPr>
        <w:t xml:space="preserve">¹, Marcos Jorge Matias Dubeux², </w:t>
      </w:r>
      <w:r w:rsidR="00F624DA">
        <w:rPr>
          <w:rFonts w:eastAsia="Times New Roman"/>
          <w:sz w:val="20"/>
          <w:szCs w:val="20"/>
          <w:lang w:val="pt-BR"/>
        </w:rPr>
        <w:t>Filipe Augusto Cavalcanti do Nascimento</w:t>
      </w:r>
      <w:r w:rsidR="00E930A8">
        <w:rPr>
          <w:rFonts w:eastAsia="Times New Roman"/>
          <w:sz w:val="20"/>
          <w:szCs w:val="20"/>
          <w:lang w:val="pt-BR"/>
        </w:rPr>
        <w:t>¹</w:t>
      </w:r>
      <w:r w:rsidR="00F624DA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Tamí Mott¹</w:t>
      </w:r>
      <w:r w:rsidR="003F38C0">
        <w:rPr>
          <w:rFonts w:eastAsia="Times New Roman"/>
          <w:sz w:val="20"/>
          <w:szCs w:val="20"/>
        </w:rPr>
        <w:t xml:space="preserve"> </w:t>
      </w:r>
    </w:p>
    <w:p w14:paraId="5745306E" w14:textId="5202D078" w:rsidR="00B555C8" w:rsidRPr="001B4982" w:rsidRDefault="003F38C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 w:rsidR="001B4982">
        <w:rPr>
          <w:rFonts w:eastAsia="Times New Roman"/>
          <w:sz w:val="20"/>
          <w:szCs w:val="20"/>
          <w:lang w:val="pt-BR"/>
        </w:rPr>
        <w:t>Alagoas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1B4982">
        <w:rPr>
          <w:rFonts w:eastAsia="Times New Roman"/>
          <w:sz w:val="20"/>
          <w:szCs w:val="20"/>
          <w:lang w:val="pt-BR"/>
        </w:rPr>
        <w:t>AL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>Campus</w:t>
      </w:r>
      <w:r w:rsidR="001B4982">
        <w:rPr>
          <w:rFonts w:eastAsia="Times New Roman"/>
          <w:iCs/>
          <w:sz w:val="20"/>
          <w:szCs w:val="20"/>
          <w:lang w:val="pt-BR"/>
        </w:rPr>
        <w:t xml:space="preserve"> A.C. Simões</w:t>
      </w:r>
      <w:r>
        <w:rPr>
          <w:rFonts w:eastAsia="Times New Roman"/>
          <w:iCs/>
          <w:sz w:val="20"/>
          <w:szCs w:val="20"/>
        </w:rPr>
        <w:t>.</w:t>
      </w:r>
      <w:r w:rsidR="001B4982">
        <w:rPr>
          <w:rFonts w:eastAsia="Times New Roman"/>
          <w:sz w:val="20"/>
          <w:szCs w:val="20"/>
        </w:rPr>
        <w:t xml:space="preserve"> E-mail (BMBR</w:t>
      </w:r>
      <w:r>
        <w:rPr>
          <w:rFonts w:eastAsia="Times New Roman"/>
          <w:sz w:val="20"/>
          <w:szCs w:val="20"/>
        </w:rPr>
        <w:t xml:space="preserve">): </w:t>
      </w:r>
      <w:r w:rsidR="001B4982">
        <w:rPr>
          <w:rFonts w:eastAsia="Times New Roman"/>
          <w:sz w:val="20"/>
          <w:szCs w:val="20"/>
          <w:lang w:val="pt-BR"/>
        </w:rPr>
        <w:t>r.brunambarbosa@gmail.com</w:t>
      </w:r>
    </w:p>
    <w:p w14:paraId="145FDCE2" w14:textId="45150237" w:rsidR="00B555C8" w:rsidRPr="001B4982" w:rsidRDefault="003F38C0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 w:rsidR="001B4982">
        <w:rPr>
          <w:rFonts w:eastAsia="Times New Roman"/>
          <w:i/>
          <w:sz w:val="20"/>
          <w:szCs w:val="20"/>
          <w:lang w:val="pt-BR"/>
        </w:rPr>
        <w:t>.</w:t>
      </w: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3F38C0" w:rsidP="001B4982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9759ED8" w14:textId="77777777" w:rsidR="00551184" w:rsidRDefault="00551184" w:rsidP="00551184">
      <w:pPr>
        <w:spacing w:line="240" w:lineRule="auto"/>
        <w:ind w:firstLine="709"/>
        <w:jc w:val="both"/>
        <w:rPr>
          <w:sz w:val="20"/>
          <w:szCs w:val="20"/>
          <w:lang w:eastAsia="zh-CN"/>
        </w:rPr>
      </w:pPr>
    </w:p>
    <w:p w14:paraId="68277B6A" w14:textId="2CAE9400" w:rsidR="001B4982" w:rsidRPr="00992170" w:rsidRDefault="001B4982" w:rsidP="00992170">
      <w:pPr>
        <w:spacing w:line="240" w:lineRule="auto"/>
        <w:ind w:firstLine="709"/>
        <w:jc w:val="both"/>
        <w:rPr>
          <w:rFonts w:eastAsia="Times New Roman"/>
          <w:sz w:val="20"/>
          <w:szCs w:val="20"/>
          <w:lang w:val="pt-BR"/>
        </w:rPr>
      </w:pPr>
      <w:r w:rsidRPr="001B4982">
        <w:rPr>
          <w:rFonts w:eastAsia="Times New Roman"/>
          <w:sz w:val="20"/>
          <w:szCs w:val="20"/>
        </w:rPr>
        <w:t>As taxas de extinção estão ocorrendo em uma velocidade nunca registrada 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B4982">
        <w:rPr>
          <w:rFonts w:eastAsia="Times New Roman"/>
          <w:sz w:val="20"/>
          <w:szCs w:val="20"/>
        </w:rPr>
        <w:t xml:space="preserve">pesquisadores sugerem que </w:t>
      </w:r>
      <w:r w:rsidR="00314117">
        <w:rPr>
          <w:rFonts w:eastAsia="Times New Roman"/>
          <w:sz w:val="20"/>
          <w:szCs w:val="20"/>
          <w:lang w:val="pt-BR"/>
        </w:rPr>
        <w:t>o planeta Terra está</w:t>
      </w:r>
      <w:r w:rsidRPr="001B4982">
        <w:rPr>
          <w:rFonts w:eastAsia="Times New Roman"/>
          <w:sz w:val="20"/>
          <w:szCs w:val="20"/>
        </w:rPr>
        <w:t xml:space="preserve"> em direção a Sexta Grande Extinção em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B4982">
        <w:rPr>
          <w:rFonts w:eastAsia="Times New Roman"/>
          <w:sz w:val="20"/>
          <w:szCs w:val="20"/>
        </w:rPr>
        <w:t>Massa</w:t>
      </w:r>
      <w:r w:rsidR="00314117">
        <w:rPr>
          <w:rFonts w:eastAsia="Times New Roman"/>
          <w:sz w:val="20"/>
          <w:szCs w:val="20"/>
          <w:lang w:val="pt-BR"/>
        </w:rPr>
        <w:t xml:space="preserve"> (</w:t>
      </w:r>
      <w:r w:rsidR="00314117" w:rsidRPr="00314117">
        <w:rPr>
          <w:rFonts w:eastAsia="Times New Roman"/>
          <w:sz w:val="20"/>
          <w:szCs w:val="20"/>
        </w:rPr>
        <w:t>Pimm et al., 1995; Stork, 2010, Wake e Vredenburg, 2008; Barnosky, 2011, Zamani et al., 2021)</w:t>
      </w:r>
      <w:r w:rsidRPr="001B4982">
        <w:rPr>
          <w:rFonts w:eastAsia="Times New Roman"/>
          <w:sz w:val="20"/>
          <w:szCs w:val="20"/>
        </w:rPr>
        <w:t>.</w:t>
      </w:r>
      <w:r w:rsidR="00314117" w:rsidRPr="00314117">
        <w:rPr>
          <w:rFonts w:eastAsia="Times New Roman"/>
          <w:sz w:val="20"/>
          <w:szCs w:val="20"/>
        </w:rPr>
        <w:t xml:space="preserve"> Este cenário é ainda mais preocupante quando consideramos que o número de espécies atualmente descritas representa uma subestimativa da riqueza real de espécies </w:t>
      </w:r>
      <w:r w:rsidR="00314117">
        <w:rPr>
          <w:rFonts w:eastAsia="Times New Roman"/>
          <w:sz w:val="20"/>
          <w:szCs w:val="20"/>
          <w:lang w:val="pt-BR"/>
        </w:rPr>
        <w:t xml:space="preserve">existentes no </w:t>
      </w:r>
      <w:r w:rsidR="0028433E">
        <w:rPr>
          <w:rFonts w:eastAsia="Times New Roman"/>
          <w:sz w:val="20"/>
          <w:szCs w:val="20"/>
          <w:lang w:val="pt-BR"/>
        </w:rPr>
        <w:t>planeta</w:t>
      </w:r>
      <w:r w:rsidR="00314117">
        <w:rPr>
          <w:rFonts w:eastAsia="Times New Roman"/>
          <w:sz w:val="20"/>
          <w:szCs w:val="20"/>
          <w:lang w:val="pt-BR"/>
        </w:rPr>
        <w:t xml:space="preserve"> </w:t>
      </w:r>
      <w:r w:rsidR="00314117" w:rsidRPr="00314117">
        <w:rPr>
          <w:rFonts w:eastAsia="Times New Roman"/>
          <w:sz w:val="20"/>
          <w:szCs w:val="20"/>
        </w:rPr>
        <w:t>(Mora et al., 2011; Lees e Pimm, 2015; Zamani et al., 2021). Logo,</w:t>
      </w:r>
      <w:r w:rsidR="00314117">
        <w:rPr>
          <w:rFonts w:eastAsia="Times New Roman"/>
          <w:sz w:val="20"/>
          <w:szCs w:val="20"/>
        </w:rPr>
        <w:t xml:space="preserve"> m</w:t>
      </w:r>
      <w:r w:rsidRPr="001B4982">
        <w:rPr>
          <w:rFonts w:eastAsia="Times New Roman"/>
          <w:sz w:val="20"/>
          <w:szCs w:val="20"/>
        </w:rPr>
        <w:t xml:space="preserve">uitas </w:t>
      </w:r>
      <w:r w:rsidR="00314117">
        <w:rPr>
          <w:rFonts w:eastAsia="Times New Roman"/>
          <w:sz w:val="20"/>
          <w:szCs w:val="20"/>
          <w:lang w:val="pt-BR"/>
        </w:rPr>
        <w:t xml:space="preserve">destas </w:t>
      </w:r>
      <w:r w:rsidRPr="001B4982">
        <w:rPr>
          <w:rFonts w:eastAsia="Times New Roman"/>
          <w:sz w:val="20"/>
          <w:szCs w:val="20"/>
        </w:rPr>
        <w:t xml:space="preserve">espécies estão sendo perdidas antes mesmo de serem </w:t>
      </w:r>
      <w:r w:rsidR="00314117">
        <w:rPr>
          <w:rFonts w:eastAsia="Times New Roman"/>
          <w:sz w:val="20"/>
          <w:szCs w:val="20"/>
          <w:lang w:val="pt-BR"/>
        </w:rPr>
        <w:t>formalmente</w:t>
      </w:r>
      <w:r w:rsidR="00314117" w:rsidRPr="001B4982">
        <w:rPr>
          <w:rFonts w:eastAsia="Times New Roman"/>
          <w:sz w:val="20"/>
          <w:szCs w:val="20"/>
        </w:rPr>
        <w:t xml:space="preserve"> </w:t>
      </w:r>
      <w:r w:rsidRPr="001B4982">
        <w:rPr>
          <w:rFonts w:eastAsia="Times New Roman"/>
          <w:sz w:val="20"/>
          <w:szCs w:val="20"/>
        </w:rPr>
        <w:t>conhecidas</w:t>
      </w:r>
      <w:r w:rsidR="00314117">
        <w:rPr>
          <w:rFonts w:eastAsia="Times New Roman"/>
          <w:sz w:val="20"/>
          <w:szCs w:val="20"/>
          <w:lang w:val="pt-BR"/>
        </w:rPr>
        <w:t xml:space="preserve"> </w:t>
      </w:r>
      <w:r w:rsidRPr="001B4982">
        <w:rPr>
          <w:rFonts w:eastAsia="Times New Roman"/>
          <w:sz w:val="20"/>
          <w:szCs w:val="20"/>
        </w:rPr>
        <w:t>pela ciência</w:t>
      </w:r>
      <w:r w:rsidR="00314117" w:rsidRPr="00314117">
        <w:rPr>
          <w:rFonts w:eastAsia="Times New Roman"/>
          <w:sz w:val="20"/>
          <w:szCs w:val="20"/>
        </w:rPr>
        <w:t xml:space="preserve"> (Pimm et al., 2014)</w:t>
      </w:r>
      <w:r w:rsidRPr="001B4982">
        <w:rPr>
          <w:rFonts w:eastAsia="Times New Roman"/>
          <w:sz w:val="20"/>
          <w:szCs w:val="20"/>
        </w:rPr>
        <w:t>. Desse modo, as coleções biológicas são essenciais pois armazenam 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B4982">
        <w:rPr>
          <w:rFonts w:eastAsia="Times New Roman"/>
          <w:sz w:val="20"/>
          <w:szCs w:val="20"/>
        </w:rPr>
        <w:t>gerenciam informações sobre a</w:t>
      </w:r>
      <w:r w:rsidR="00551184">
        <w:rPr>
          <w:rFonts w:eastAsia="Times New Roman"/>
          <w:sz w:val="20"/>
          <w:szCs w:val="20"/>
        </w:rPr>
        <w:t xml:space="preserve"> biodiversidade de um </w:t>
      </w:r>
      <w:r w:rsidR="00920A4A">
        <w:rPr>
          <w:rFonts w:eastAsia="Times New Roman"/>
          <w:sz w:val="20"/>
          <w:szCs w:val="20"/>
          <w:lang w:val="pt-BR"/>
        </w:rPr>
        <w:t>região</w:t>
      </w:r>
      <w:r w:rsidR="00920A4A" w:rsidRPr="00992170">
        <w:rPr>
          <w:rFonts w:eastAsia="Times New Roman"/>
          <w:sz w:val="20"/>
          <w:szCs w:val="20"/>
        </w:rPr>
        <w:t xml:space="preserve"> </w:t>
      </w:r>
      <w:r w:rsidR="00992170" w:rsidRPr="00992170">
        <w:rPr>
          <w:rFonts w:eastAsia="Times New Roman"/>
          <w:sz w:val="20"/>
          <w:szCs w:val="20"/>
        </w:rPr>
        <w:t>(Zaher e Young, 2003; Beneti et al., 2017</w:t>
      </w:r>
      <w:r w:rsidR="00314117" w:rsidRPr="00992170">
        <w:rPr>
          <w:rFonts w:eastAsia="Times New Roman"/>
          <w:sz w:val="20"/>
          <w:szCs w:val="20"/>
        </w:rPr>
        <w:t>)</w:t>
      </w:r>
      <w:r w:rsidR="00551184">
        <w:rPr>
          <w:rFonts w:eastAsia="Times New Roman"/>
          <w:sz w:val="20"/>
          <w:szCs w:val="20"/>
        </w:rPr>
        <w:t xml:space="preserve">. </w:t>
      </w:r>
      <w:r w:rsidR="004F19E1">
        <w:rPr>
          <w:rFonts w:hint="eastAsia"/>
          <w:sz w:val="20"/>
          <w:szCs w:val="20"/>
          <w:lang w:eastAsia="zh-CN"/>
        </w:rPr>
        <w:t>A</w:t>
      </w:r>
      <w:r w:rsidR="00992170" w:rsidRPr="00992170">
        <w:rPr>
          <w:rFonts w:eastAsia="Times New Roman"/>
          <w:sz w:val="20"/>
          <w:szCs w:val="20"/>
        </w:rPr>
        <w:t>s coleções biológicas tradicionais</w:t>
      </w:r>
      <w:r w:rsidR="00D339F9">
        <w:rPr>
          <w:rFonts w:eastAsia="Times New Roman"/>
          <w:sz w:val="20"/>
          <w:szCs w:val="20"/>
          <w:lang w:val="pt-BR"/>
        </w:rPr>
        <w:t>, contudo, possuem certas limitações</w:t>
      </w:r>
      <w:r w:rsidR="008321A0">
        <w:rPr>
          <w:rFonts w:eastAsia="Times New Roman"/>
          <w:sz w:val="20"/>
          <w:szCs w:val="20"/>
          <w:lang w:val="pt-BR"/>
        </w:rPr>
        <w:t>,</w:t>
      </w:r>
      <w:r w:rsidR="00992170" w:rsidRPr="00992170">
        <w:rPr>
          <w:rFonts w:eastAsia="Times New Roman"/>
          <w:sz w:val="20"/>
          <w:szCs w:val="20"/>
        </w:rPr>
        <w:t xml:space="preserve"> não </w:t>
      </w:r>
      <w:r w:rsidR="00D339F9">
        <w:rPr>
          <w:rFonts w:hint="eastAsia"/>
          <w:sz w:val="20"/>
          <w:szCs w:val="20"/>
          <w:lang w:val="pt-BR" w:eastAsia="zh-CN"/>
        </w:rPr>
        <w:t>s</w:t>
      </w:r>
      <w:r w:rsidR="00D339F9">
        <w:rPr>
          <w:sz w:val="20"/>
          <w:szCs w:val="20"/>
          <w:lang w:val="pt-BR" w:eastAsia="zh-CN"/>
        </w:rPr>
        <w:t>endo</w:t>
      </w:r>
      <w:r w:rsidR="008321A0">
        <w:rPr>
          <w:rFonts w:eastAsia="Times New Roman"/>
          <w:sz w:val="20"/>
          <w:szCs w:val="20"/>
          <w:lang w:val="pt-BR"/>
        </w:rPr>
        <w:t xml:space="preserve"> capazes</w:t>
      </w:r>
      <w:r w:rsidR="00D339F9">
        <w:rPr>
          <w:rFonts w:eastAsia="Times New Roman"/>
          <w:sz w:val="20"/>
          <w:szCs w:val="20"/>
          <w:lang w:val="pt-BR"/>
        </w:rPr>
        <w:t>, por exemplo, de</w:t>
      </w:r>
      <w:r w:rsidR="008321A0">
        <w:rPr>
          <w:rFonts w:eastAsia="Times New Roman"/>
          <w:sz w:val="20"/>
          <w:szCs w:val="20"/>
          <w:lang w:val="pt-BR"/>
        </w:rPr>
        <w:t xml:space="preserve"> </w:t>
      </w:r>
      <w:r w:rsidR="00992170" w:rsidRPr="00992170">
        <w:rPr>
          <w:rFonts w:eastAsia="Times New Roman"/>
          <w:sz w:val="20"/>
          <w:szCs w:val="20"/>
        </w:rPr>
        <w:t>armaze</w:t>
      </w:r>
      <w:r w:rsidR="008321A0">
        <w:rPr>
          <w:rFonts w:hint="eastAsia"/>
          <w:sz w:val="20"/>
          <w:szCs w:val="20"/>
          <w:lang w:eastAsia="zh-CN"/>
        </w:rPr>
        <w:t>n</w:t>
      </w:r>
      <w:r w:rsidR="008321A0">
        <w:rPr>
          <w:sz w:val="20"/>
          <w:szCs w:val="20"/>
          <w:lang w:val="pt-BR" w:eastAsia="zh-CN"/>
        </w:rPr>
        <w:t>ar</w:t>
      </w:r>
      <w:r w:rsidR="00D339F9">
        <w:rPr>
          <w:sz w:val="20"/>
          <w:szCs w:val="20"/>
          <w:lang w:val="pt-BR" w:eastAsia="zh-CN"/>
        </w:rPr>
        <w:t>em</w:t>
      </w:r>
      <w:r w:rsidR="00992170" w:rsidRPr="00992170">
        <w:rPr>
          <w:rFonts w:eastAsia="Times New Roman"/>
          <w:sz w:val="20"/>
          <w:szCs w:val="20"/>
        </w:rPr>
        <w:t xml:space="preserve"> informações presentes </w:t>
      </w:r>
      <w:r w:rsidR="008321A0">
        <w:rPr>
          <w:rFonts w:eastAsia="Times New Roman"/>
          <w:sz w:val="20"/>
          <w:szCs w:val="20"/>
          <w:lang w:val="pt-BR"/>
        </w:rPr>
        <w:t>nas emissões sonoras</w:t>
      </w:r>
      <w:r w:rsidR="00992170">
        <w:rPr>
          <w:rFonts w:eastAsia="Times New Roman"/>
          <w:sz w:val="20"/>
          <w:szCs w:val="20"/>
          <w:lang w:val="pt-BR"/>
        </w:rPr>
        <w:t xml:space="preserve"> provenientes de animais</w:t>
      </w:r>
      <w:r w:rsidR="00992170" w:rsidRPr="00992170">
        <w:rPr>
          <w:rFonts w:eastAsia="Times New Roman"/>
          <w:sz w:val="20"/>
          <w:szCs w:val="20"/>
        </w:rPr>
        <w:t xml:space="preserve">. </w:t>
      </w:r>
      <w:r w:rsidR="00992170">
        <w:rPr>
          <w:rFonts w:eastAsia="Times New Roman"/>
          <w:sz w:val="20"/>
          <w:szCs w:val="20"/>
          <w:lang w:val="pt-BR"/>
        </w:rPr>
        <w:t>A comunicação acústica é de extrema importância para muitas espécies, estando presente nas relações inter e intraespecíficas, como defesa do território e atração de parceiros (</w:t>
      </w:r>
      <w:r w:rsidR="00992170" w:rsidRPr="00992170">
        <w:rPr>
          <w:rFonts w:eastAsia="Times New Roman"/>
          <w:sz w:val="20"/>
          <w:szCs w:val="20"/>
          <w:lang w:val="pt-BR"/>
        </w:rPr>
        <w:t>Dena et al., 2020)</w:t>
      </w:r>
      <w:r w:rsidR="00992170">
        <w:rPr>
          <w:rFonts w:eastAsia="Times New Roman"/>
          <w:sz w:val="20"/>
          <w:szCs w:val="20"/>
          <w:lang w:val="pt-BR"/>
        </w:rPr>
        <w:t>. Dentre os grupos de animais que se utilizam desse tipo de comunicação podem ser citados as aves, anfíbios, peixes, mamíferos marinhos e terrestres, bem como invertebrados (</w:t>
      </w:r>
      <w:r w:rsidR="00992170" w:rsidRPr="00992170">
        <w:rPr>
          <w:rFonts w:eastAsia="Times New Roman"/>
          <w:sz w:val="20"/>
          <w:szCs w:val="20"/>
          <w:lang w:val="pt-BR"/>
        </w:rPr>
        <w:t>Ladich, 1997; Greenfield, 2016; Buscaino et al., 2011</w:t>
      </w:r>
      <w:r w:rsidR="00992170">
        <w:rPr>
          <w:rFonts w:eastAsia="Times New Roman"/>
          <w:sz w:val="20"/>
          <w:szCs w:val="20"/>
          <w:lang w:val="pt-BR"/>
        </w:rPr>
        <w:t>). Para o armazenamento dessas informações acústicas tem-se as</w:t>
      </w:r>
      <w:r w:rsidR="00551184" w:rsidRPr="00992170">
        <w:rPr>
          <w:rFonts w:eastAsia="Times New Roman"/>
          <w:sz w:val="20"/>
          <w:szCs w:val="20"/>
          <w:lang w:val="pt-BR"/>
        </w:rPr>
        <w:t xml:space="preserve"> </w:t>
      </w:r>
      <w:r w:rsidRPr="00992170">
        <w:rPr>
          <w:rFonts w:eastAsia="Times New Roman"/>
          <w:sz w:val="20"/>
          <w:szCs w:val="20"/>
          <w:lang w:val="pt-BR"/>
        </w:rPr>
        <w:t>fonotecas</w:t>
      </w:r>
      <w:r w:rsidRPr="00992170">
        <w:rPr>
          <w:rFonts w:eastAsia="Times New Roman" w:hint="eastAsia"/>
          <w:sz w:val="20"/>
          <w:szCs w:val="20"/>
          <w:lang w:val="pt-BR"/>
        </w:rPr>
        <w:t xml:space="preserve"> </w:t>
      </w:r>
      <w:r w:rsidR="00992170">
        <w:rPr>
          <w:rFonts w:eastAsia="Times New Roman"/>
          <w:sz w:val="20"/>
          <w:szCs w:val="20"/>
          <w:lang w:val="pt-BR"/>
        </w:rPr>
        <w:t xml:space="preserve">zoológicas. Estas </w:t>
      </w:r>
      <w:r w:rsidRPr="00992170">
        <w:rPr>
          <w:rFonts w:eastAsia="Times New Roman"/>
          <w:sz w:val="20"/>
          <w:szCs w:val="20"/>
          <w:lang w:val="pt-BR"/>
        </w:rPr>
        <w:t xml:space="preserve">salvaguardam </w:t>
      </w:r>
      <w:r w:rsidR="00F02B27">
        <w:rPr>
          <w:rFonts w:eastAsia="Times New Roman"/>
          <w:sz w:val="20"/>
          <w:szCs w:val="20"/>
          <w:lang w:val="pt-BR"/>
        </w:rPr>
        <w:t>dados</w:t>
      </w:r>
      <w:r w:rsidR="00F02B27" w:rsidRPr="00992170">
        <w:rPr>
          <w:rFonts w:eastAsia="Times New Roman"/>
          <w:sz w:val="20"/>
          <w:szCs w:val="20"/>
          <w:lang w:val="pt-BR"/>
        </w:rPr>
        <w:t xml:space="preserve"> </w:t>
      </w:r>
      <w:r w:rsidR="00F02B27">
        <w:rPr>
          <w:rFonts w:eastAsia="Times New Roman"/>
          <w:sz w:val="20"/>
          <w:szCs w:val="20"/>
          <w:lang w:val="pt-BR"/>
        </w:rPr>
        <w:t>o</w:t>
      </w:r>
      <w:r w:rsidRPr="00992170">
        <w:rPr>
          <w:rFonts w:eastAsia="Times New Roman"/>
          <w:sz w:val="20"/>
          <w:szCs w:val="20"/>
          <w:lang w:val="pt-BR"/>
        </w:rPr>
        <w:t>s quais as coleções</w:t>
      </w:r>
      <w:r w:rsidRPr="00992170">
        <w:rPr>
          <w:rFonts w:eastAsia="Times New Roman" w:hint="eastAsia"/>
          <w:sz w:val="20"/>
          <w:szCs w:val="20"/>
          <w:lang w:val="pt-BR"/>
        </w:rPr>
        <w:t xml:space="preserve"> </w:t>
      </w:r>
      <w:r w:rsidRPr="00992170">
        <w:rPr>
          <w:rFonts w:eastAsia="Times New Roman"/>
          <w:sz w:val="20"/>
          <w:szCs w:val="20"/>
          <w:lang w:val="pt-BR"/>
        </w:rPr>
        <w:t>convencionais não conseguem armazenar, como o som que os animais produzem</w:t>
      </w:r>
      <w:r w:rsidR="00B65333">
        <w:rPr>
          <w:rFonts w:eastAsia="Times New Roman"/>
          <w:sz w:val="20"/>
          <w:szCs w:val="20"/>
          <w:lang w:val="pt-BR"/>
        </w:rPr>
        <w:t>,</w:t>
      </w:r>
      <w:r w:rsidR="00A26FFC">
        <w:rPr>
          <w:rFonts w:eastAsia="Times New Roman"/>
          <w:sz w:val="20"/>
          <w:szCs w:val="20"/>
          <w:lang w:val="pt-BR"/>
        </w:rPr>
        <w:t xml:space="preserve"> </w:t>
      </w:r>
      <w:r w:rsidR="00B65333">
        <w:rPr>
          <w:rFonts w:eastAsia="Times New Roman"/>
          <w:sz w:val="20"/>
          <w:szCs w:val="20"/>
          <w:lang w:val="pt-BR"/>
        </w:rPr>
        <w:t>t</w:t>
      </w:r>
      <w:r w:rsidR="00A26FFC">
        <w:rPr>
          <w:rFonts w:eastAsia="Times New Roman"/>
          <w:sz w:val="20"/>
          <w:szCs w:val="20"/>
          <w:lang w:val="pt-BR"/>
        </w:rPr>
        <w:t xml:space="preserve">ornando-se uma importante ferramenta para o auxílio </w:t>
      </w:r>
      <w:r w:rsidR="00B65333">
        <w:rPr>
          <w:rFonts w:eastAsia="Times New Roman"/>
          <w:sz w:val="20"/>
          <w:szCs w:val="20"/>
          <w:lang w:val="pt-BR"/>
        </w:rPr>
        <w:t>do entendimento,</w:t>
      </w:r>
      <w:r w:rsidR="00A26FFC">
        <w:rPr>
          <w:rFonts w:eastAsia="Times New Roman"/>
          <w:sz w:val="20"/>
          <w:szCs w:val="20"/>
          <w:lang w:val="pt-BR"/>
        </w:rPr>
        <w:t xml:space="preserve"> conservação e monitoramento da biodiversidade (</w:t>
      </w:r>
      <w:r w:rsidR="00A26FFC" w:rsidRPr="00A26FFC">
        <w:rPr>
          <w:rFonts w:eastAsia="Times New Roman"/>
          <w:sz w:val="20"/>
          <w:szCs w:val="20"/>
          <w:lang w:val="pt-BR"/>
        </w:rPr>
        <w:t>Dena et al., 2018; McDonald et al., 2006; Lellouch et al., 2014)</w:t>
      </w:r>
      <w:r w:rsidRPr="00992170">
        <w:rPr>
          <w:rFonts w:eastAsia="Times New Roman"/>
          <w:sz w:val="20"/>
          <w:szCs w:val="20"/>
          <w:lang w:val="pt-BR"/>
        </w:rPr>
        <w:t>.</w:t>
      </w:r>
      <w:r w:rsidRPr="00992170">
        <w:rPr>
          <w:rFonts w:eastAsia="Times New Roman" w:hint="eastAsia"/>
          <w:sz w:val="20"/>
          <w:szCs w:val="20"/>
          <w:lang w:val="pt-BR"/>
        </w:rPr>
        <w:t xml:space="preserve"> </w:t>
      </w:r>
      <w:r w:rsidRPr="00992170">
        <w:rPr>
          <w:rFonts w:eastAsia="Times New Roman"/>
          <w:sz w:val="20"/>
          <w:szCs w:val="20"/>
          <w:lang w:val="pt-BR"/>
        </w:rPr>
        <w:t xml:space="preserve">Desta forma, este trabalho teve como principal objetivo </w:t>
      </w:r>
      <w:r w:rsidR="000248A9">
        <w:rPr>
          <w:rFonts w:eastAsia="Times New Roman"/>
          <w:sz w:val="20"/>
          <w:szCs w:val="20"/>
          <w:lang w:val="pt-BR"/>
        </w:rPr>
        <w:t>a criação</w:t>
      </w:r>
      <w:r w:rsidR="00551184">
        <w:rPr>
          <w:rFonts w:eastAsia="Times New Roman"/>
          <w:sz w:val="20"/>
          <w:szCs w:val="20"/>
          <w:lang w:val="pt-BR"/>
        </w:rPr>
        <w:t xml:space="preserve"> </w:t>
      </w:r>
      <w:r w:rsidR="000248A9">
        <w:rPr>
          <w:rFonts w:eastAsia="Times New Roman"/>
          <w:sz w:val="20"/>
          <w:szCs w:val="20"/>
          <w:lang w:val="pt-BR"/>
        </w:rPr>
        <w:t>d</w:t>
      </w:r>
      <w:r w:rsidR="00551184" w:rsidRPr="00992170">
        <w:rPr>
          <w:rFonts w:eastAsia="Times New Roman"/>
          <w:sz w:val="20"/>
          <w:szCs w:val="20"/>
          <w:lang w:val="pt-BR"/>
        </w:rPr>
        <w:t>a</w:t>
      </w:r>
      <w:r w:rsidRPr="00992170">
        <w:rPr>
          <w:rFonts w:eastAsia="Times New Roman"/>
          <w:sz w:val="20"/>
          <w:szCs w:val="20"/>
          <w:lang w:val="pt-BR"/>
        </w:rPr>
        <w:t xml:space="preserve"> primeira</w:t>
      </w:r>
      <w:r w:rsidRPr="001B4982">
        <w:rPr>
          <w:rFonts w:eastAsia="Times New Roman"/>
          <w:sz w:val="20"/>
          <w:szCs w:val="20"/>
        </w:rPr>
        <w:t xml:space="preserve"> fonoteca zoológica do estado de Alagoas,</w:t>
      </w:r>
      <w:r>
        <w:rPr>
          <w:rFonts w:hint="eastAsia"/>
          <w:sz w:val="20"/>
          <w:szCs w:val="20"/>
          <w:lang w:eastAsia="zh-CN"/>
        </w:rPr>
        <w:t xml:space="preserve"> </w:t>
      </w:r>
      <w:r w:rsidR="00551184">
        <w:rPr>
          <w:sz w:val="20"/>
          <w:szCs w:val="20"/>
          <w:lang w:val="pt-BR" w:eastAsia="zh-CN"/>
        </w:rPr>
        <w:t xml:space="preserve">sendo esta </w:t>
      </w:r>
      <w:r w:rsidRPr="001B4982">
        <w:rPr>
          <w:rFonts w:eastAsia="Times New Roman"/>
          <w:sz w:val="20"/>
          <w:szCs w:val="20"/>
        </w:rPr>
        <w:t>uma nova coleção do Museu de História Natural da Universidade Federal de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B4982">
        <w:rPr>
          <w:rFonts w:eastAsia="Times New Roman"/>
          <w:sz w:val="20"/>
          <w:szCs w:val="20"/>
        </w:rPr>
        <w:t>Alagoas.</w:t>
      </w:r>
    </w:p>
    <w:p w14:paraId="28A71EF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E5C18D7" w14:textId="1DDCADFE" w:rsidR="00B555C8" w:rsidRPr="00FC6916" w:rsidRDefault="003F38C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03CA296B" w14:textId="77777777" w:rsidR="00551184" w:rsidRDefault="00551184" w:rsidP="00551184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74349C14" w14:textId="14F6DE48" w:rsidR="00B555C8" w:rsidRPr="00A26FFC" w:rsidRDefault="00551184" w:rsidP="00551184">
      <w:pPr>
        <w:spacing w:line="240" w:lineRule="auto"/>
        <w:ind w:firstLine="709"/>
        <w:jc w:val="both"/>
        <w:rPr>
          <w:sz w:val="20"/>
          <w:szCs w:val="20"/>
          <w:lang w:val="pt-BR" w:eastAsia="zh-CN"/>
        </w:rPr>
      </w:pPr>
      <w:r w:rsidRPr="00551184">
        <w:rPr>
          <w:rFonts w:eastAsia="Times New Roman"/>
          <w:sz w:val="20"/>
          <w:szCs w:val="20"/>
        </w:rPr>
        <w:t>Protocolos e planilhas de a</w:t>
      </w:r>
      <w:r>
        <w:rPr>
          <w:rFonts w:eastAsia="Times New Roman"/>
          <w:sz w:val="20"/>
          <w:szCs w:val="20"/>
        </w:rPr>
        <w:t>rmazenamento e tombamento foram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551184">
        <w:rPr>
          <w:rFonts w:eastAsia="Times New Roman"/>
          <w:sz w:val="20"/>
          <w:szCs w:val="20"/>
        </w:rPr>
        <w:t xml:space="preserve">desenvolvidos com base </w:t>
      </w:r>
      <w:r w:rsidR="00A26FFC">
        <w:rPr>
          <w:rFonts w:eastAsia="Times New Roman"/>
          <w:sz w:val="20"/>
          <w:szCs w:val="20"/>
          <w:lang w:val="pt-BR"/>
        </w:rPr>
        <w:t>em</w:t>
      </w:r>
      <w:r w:rsidRPr="00551184">
        <w:rPr>
          <w:rFonts w:eastAsia="Times New Roman"/>
          <w:sz w:val="20"/>
          <w:szCs w:val="20"/>
        </w:rPr>
        <w:t xml:space="preserve"> documentos</w:t>
      </w:r>
      <w:r>
        <w:rPr>
          <w:rFonts w:eastAsia="Times New Roman"/>
          <w:sz w:val="20"/>
          <w:szCs w:val="20"/>
        </w:rPr>
        <w:t xml:space="preserve"> de fonotecas zoológicas já bem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551184">
        <w:rPr>
          <w:rFonts w:eastAsia="Times New Roman"/>
          <w:sz w:val="20"/>
          <w:szCs w:val="20"/>
        </w:rPr>
        <w:t>consolidadas</w:t>
      </w:r>
      <w:r w:rsidR="00A26FFC">
        <w:rPr>
          <w:rFonts w:eastAsia="Times New Roman"/>
          <w:sz w:val="20"/>
          <w:szCs w:val="20"/>
          <w:lang w:val="pt-BR"/>
        </w:rPr>
        <w:t xml:space="preserve"> (Ex: Fonoteca Neotropical Jacques Villiard)</w:t>
      </w:r>
      <w:r w:rsidRPr="00551184">
        <w:rPr>
          <w:rFonts w:eastAsia="Times New Roman"/>
          <w:sz w:val="20"/>
          <w:szCs w:val="20"/>
        </w:rPr>
        <w:t>.</w:t>
      </w:r>
      <w:r w:rsidR="00A26FFC">
        <w:rPr>
          <w:rFonts w:eastAsia="Times New Roman"/>
          <w:sz w:val="20"/>
          <w:szCs w:val="20"/>
          <w:lang w:val="pt-BR"/>
        </w:rPr>
        <w:t xml:space="preserve"> </w:t>
      </w:r>
      <w:r w:rsidR="00A26FFC">
        <w:rPr>
          <w:rFonts w:eastAsia="Times New Roman"/>
          <w:sz w:val="20"/>
          <w:szCs w:val="20"/>
        </w:rPr>
        <w:t>F</w:t>
      </w:r>
      <w:r w:rsidR="00A26FFC" w:rsidRPr="00A26FFC">
        <w:rPr>
          <w:rFonts w:eastAsia="Times New Roman"/>
          <w:sz w:val="20"/>
          <w:szCs w:val="20"/>
        </w:rPr>
        <w:t xml:space="preserve">oi proposta a criação de uma logomarca e um nome para esta nova coleção que remetesse a história da pesquisa sobre </w:t>
      </w:r>
      <w:r w:rsidR="00A26FFC">
        <w:rPr>
          <w:rFonts w:eastAsia="Times New Roman"/>
          <w:sz w:val="20"/>
          <w:szCs w:val="20"/>
        </w:rPr>
        <w:t>bioacústica em Alagoas, se</w:t>
      </w:r>
      <w:r w:rsidR="00970FAE">
        <w:rPr>
          <w:rFonts w:hint="eastAsia"/>
          <w:sz w:val="20"/>
          <w:szCs w:val="20"/>
          <w:lang w:eastAsia="zh-CN"/>
        </w:rPr>
        <w:t>n</w:t>
      </w:r>
      <w:r w:rsidR="00970FAE">
        <w:rPr>
          <w:sz w:val="20"/>
          <w:szCs w:val="20"/>
          <w:lang w:val="pt-BR" w:eastAsia="zh-CN"/>
        </w:rPr>
        <w:t>do</w:t>
      </w:r>
      <w:r w:rsidR="00A26FFC">
        <w:rPr>
          <w:rFonts w:eastAsia="Times New Roman"/>
          <w:sz w:val="20"/>
          <w:szCs w:val="20"/>
        </w:rPr>
        <w:t xml:space="preserve"> tamb</w:t>
      </w:r>
      <w:r w:rsidR="00A26FFC">
        <w:rPr>
          <w:rFonts w:eastAsia="Times New Roman"/>
          <w:sz w:val="20"/>
          <w:szCs w:val="20"/>
          <w:lang w:val="pt-BR"/>
        </w:rPr>
        <w:t xml:space="preserve">ém um acrônimo de tombamento estabelecido. </w:t>
      </w:r>
      <w:r>
        <w:rPr>
          <w:rFonts w:eastAsia="Times New Roman"/>
          <w:sz w:val="20"/>
          <w:szCs w:val="20"/>
        </w:rPr>
        <w:t>Além disso</w:t>
      </w:r>
      <w:r w:rsidR="00A26FFC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</w:rPr>
        <w:t xml:space="preserve"> </w:t>
      </w:r>
      <w:r w:rsidRPr="00551184">
        <w:rPr>
          <w:rFonts w:eastAsia="Times New Roman"/>
          <w:sz w:val="20"/>
          <w:szCs w:val="20"/>
        </w:rPr>
        <w:t>uma conta vinculada a um Go</w:t>
      </w:r>
      <w:r>
        <w:rPr>
          <w:rFonts w:eastAsia="Times New Roman"/>
          <w:sz w:val="20"/>
          <w:szCs w:val="20"/>
        </w:rPr>
        <w:t>ogle Drive para o armazenamento</w:t>
      </w:r>
      <w:r>
        <w:rPr>
          <w:rFonts w:hint="eastAsia"/>
          <w:sz w:val="20"/>
          <w:szCs w:val="20"/>
          <w:lang w:eastAsia="zh-CN"/>
        </w:rPr>
        <w:t xml:space="preserve"> </w:t>
      </w:r>
      <w:r w:rsidR="00EE162D">
        <w:rPr>
          <w:sz w:val="20"/>
          <w:szCs w:val="20"/>
          <w:lang w:val="pt-BR" w:eastAsia="zh-CN"/>
        </w:rPr>
        <w:t xml:space="preserve">inicial </w:t>
      </w:r>
      <w:r w:rsidRPr="00551184">
        <w:rPr>
          <w:rFonts w:eastAsia="Times New Roman"/>
          <w:sz w:val="20"/>
          <w:szCs w:val="20"/>
        </w:rPr>
        <w:t>dos arquivos foi aberta. Uma aba no site do Laboratór</w:t>
      </w:r>
      <w:r>
        <w:rPr>
          <w:rFonts w:eastAsia="Times New Roman"/>
          <w:sz w:val="20"/>
          <w:szCs w:val="20"/>
        </w:rPr>
        <w:t>io de Biologia Integrativa e um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551184">
        <w:rPr>
          <w:rFonts w:eastAsia="Times New Roman"/>
          <w:sz w:val="20"/>
          <w:szCs w:val="20"/>
        </w:rPr>
        <w:t>canal no Youtube foram criados para apresentar to</w:t>
      </w:r>
      <w:r>
        <w:rPr>
          <w:rFonts w:eastAsia="Times New Roman"/>
          <w:sz w:val="20"/>
          <w:szCs w:val="20"/>
        </w:rPr>
        <w:t>das as informações relacionadas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551184">
        <w:rPr>
          <w:rFonts w:eastAsia="Times New Roman"/>
          <w:sz w:val="20"/>
          <w:szCs w:val="20"/>
        </w:rPr>
        <w:t>ao dep</w:t>
      </w:r>
      <w:r w:rsidR="00004753">
        <w:rPr>
          <w:rFonts w:hint="eastAsia"/>
          <w:sz w:val="20"/>
          <w:szCs w:val="20"/>
          <w:lang w:eastAsia="zh-CN"/>
        </w:rPr>
        <w:t>ó</w:t>
      </w:r>
      <w:r w:rsidRPr="00551184">
        <w:rPr>
          <w:rFonts w:eastAsia="Times New Roman"/>
          <w:sz w:val="20"/>
          <w:szCs w:val="20"/>
        </w:rPr>
        <w:t>sito e solicitação de arquivos da fonoteca</w:t>
      </w:r>
      <w:r>
        <w:rPr>
          <w:rFonts w:eastAsia="Times New Roman"/>
          <w:sz w:val="20"/>
          <w:szCs w:val="20"/>
        </w:rPr>
        <w:t xml:space="preserve">. </w:t>
      </w:r>
      <w:r w:rsidR="00A26FFC">
        <w:rPr>
          <w:rFonts w:eastAsia="Times New Roman"/>
          <w:sz w:val="20"/>
          <w:szCs w:val="20"/>
          <w:lang w:val="pt-BR"/>
        </w:rPr>
        <w:t xml:space="preserve">Por fim, pesquisadores foram cantactados e convidados a depositarem seus arquivos </w:t>
      </w:r>
      <w:r w:rsidR="00B00A85">
        <w:rPr>
          <w:rFonts w:eastAsia="Times New Roman"/>
          <w:sz w:val="20"/>
          <w:szCs w:val="20"/>
          <w:lang w:val="pt-BR"/>
        </w:rPr>
        <w:t xml:space="preserve">para iniciar efetivamente a </w:t>
      </w:r>
      <w:r w:rsidR="00A26FFC">
        <w:rPr>
          <w:rFonts w:eastAsia="Times New Roman"/>
          <w:sz w:val="20"/>
          <w:szCs w:val="20"/>
          <w:lang w:val="pt-BR"/>
        </w:rPr>
        <w:t xml:space="preserve">coleção. </w:t>
      </w:r>
    </w:p>
    <w:p w14:paraId="6DE85091" w14:textId="77777777" w:rsidR="00551184" w:rsidRPr="00551184" w:rsidRDefault="00551184" w:rsidP="00551184">
      <w:pPr>
        <w:spacing w:line="240" w:lineRule="auto"/>
        <w:ind w:firstLine="709"/>
        <w:jc w:val="both"/>
        <w:rPr>
          <w:sz w:val="20"/>
          <w:szCs w:val="20"/>
          <w:lang w:eastAsia="zh-CN"/>
        </w:rPr>
      </w:pPr>
    </w:p>
    <w:p w14:paraId="2154A434" w14:textId="77777777" w:rsidR="00B555C8" w:rsidRDefault="003F38C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3CC92E73" w14:textId="77777777" w:rsidR="00551184" w:rsidRDefault="00551184" w:rsidP="00551184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</w:p>
    <w:p w14:paraId="01C66672" w14:textId="282F374C" w:rsidR="00B555C8" w:rsidRPr="00A01F8D" w:rsidRDefault="00C05C06" w:rsidP="0055118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fonoteca foi nomeada Fonoteca Zoológica Gabriel Skuk</w:t>
      </w:r>
      <w:r w:rsidR="009E79B5">
        <w:rPr>
          <w:rFonts w:eastAsia="Times New Roman"/>
          <w:sz w:val="20"/>
          <w:szCs w:val="20"/>
          <w:lang w:val="pt-BR"/>
        </w:rPr>
        <w:t xml:space="preserve"> (FZGS</w:t>
      </w:r>
      <w:r w:rsidR="00EE162D">
        <w:rPr>
          <w:rFonts w:eastAsia="Times New Roman"/>
          <w:sz w:val="20"/>
          <w:szCs w:val="20"/>
          <w:lang w:val="pt-BR"/>
        </w:rPr>
        <w:t>-</w:t>
      </w:r>
      <w:r w:rsidR="009E79B5">
        <w:rPr>
          <w:rFonts w:eastAsia="Times New Roman"/>
          <w:sz w:val="20"/>
          <w:szCs w:val="20"/>
          <w:lang w:val="pt-BR"/>
        </w:rPr>
        <w:t>MHNUFAL)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="00FB538C">
        <w:rPr>
          <w:rFonts w:eastAsia="Times New Roman"/>
          <w:sz w:val="20"/>
          <w:szCs w:val="20"/>
          <w:lang w:val="pt-BR"/>
        </w:rPr>
        <w:t>e vinculada a</w:t>
      </w:r>
      <w:r>
        <w:rPr>
          <w:rFonts w:eastAsia="Times New Roman"/>
          <w:sz w:val="20"/>
          <w:szCs w:val="20"/>
          <w:lang w:val="pt-BR"/>
        </w:rPr>
        <w:t xml:space="preserve"> um novo setor d</w:t>
      </w:r>
      <w:r w:rsidR="009E79B5">
        <w:rPr>
          <w:rFonts w:eastAsia="Times New Roman"/>
          <w:sz w:val="20"/>
          <w:szCs w:val="20"/>
          <w:lang w:val="pt-BR"/>
        </w:rPr>
        <w:t>o Museu de História Natural (MHN) da U</w:t>
      </w:r>
      <w:r>
        <w:rPr>
          <w:rFonts w:eastAsia="Times New Roman"/>
          <w:sz w:val="20"/>
          <w:szCs w:val="20"/>
          <w:lang w:val="pt-BR"/>
        </w:rPr>
        <w:t>niversidade Federal de Alagoas</w:t>
      </w:r>
      <w:r w:rsidR="009E79B5">
        <w:rPr>
          <w:rFonts w:eastAsia="Times New Roman"/>
          <w:sz w:val="20"/>
          <w:szCs w:val="20"/>
          <w:lang w:val="pt-BR"/>
        </w:rPr>
        <w:t xml:space="preserve"> (UFAL)</w:t>
      </w:r>
      <w:r>
        <w:rPr>
          <w:rFonts w:eastAsia="Times New Roman"/>
          <w:sz w:val="20"/>
          <w:szCs w:val="20"/>
          <w:lang w:val="pt-BR"/>
        </w:rPr>
        <w:t>, sendo inaugurada</w:t>
      </w:r>
      <w:r w:rsidR="009E79B5">
        <w:rPr>
          <w:rFonts w:eastAsia="Times New Roman"/>
          <w:sz w:val="20"/>
          <w:szCs w:val="20"/>
          <w:lang w:val="pt-BR"/>
        </w:rPr>
        <w:t xml:space="preserve"> ao público</w:t>
      </w:r>
      <w:r>
        <w:rPr>
          <w:rFonts w:eastAsia="Times New Roman"/>
          <w:sz w:val="20"/>
          <w:szCs w:val="20"/>
          <w:lang w:val="pt-BR"/>
        </w:rPr>
        <w:t xml:space="preserve"> no dia </w:t>
      </w:r>
      <w:r w:rsidR="009E79B5">
        <w:rPr>
          <w:rFonts w:eastAsia="Times New Roman"/>
          <w:sz w:val="20"/>
          <w:szCs w:val="20"/>
          <w:lang w:val="pt-BR"/>
        </w:rPr>
        <w:t xml:space="preserve">20 de maio de 2023 em um evento aberto à população sediado no </w:t>
      </w:r>
      <w:r w:rsidR="009E79B5">
        <w:rPr>
          <w:rFonts w:eastAsia="Times New Roman"/>
          <w:sz w:val="20"/>
          <w:szCs w:val="20"/>
          <w:lang w:val="pt-BR"/>
        </w:rPr>
        <w:lastRenderedPageBreak/>
        <w:t xml:space="preserve">MHNUFAL. Atualmente, a coleção conta com </w:t>
      </w:r>
      <w:r w:rsidR="009E79B5">
        <w:rPr>
          <w:rFonts w:eastAsia="Times New Roman"/>
          <w:sz w:val="20"/>
          <w:szCs w:val="20"/>
        </w:rPr>
        <w:t>s</w:t>
      </w:r>
      <w:r w:rsidR="00551184" w:rsidRPr="00551184">
        <w:rPr>
          <w:rFonts w:eastAsia="Times New Roman"/>
          <w:sz w:val="20"/>
          <w:szCs w:val="20"/>
        </w:rPr>
        <w:t>essenta arquivos</w:t>
      </w:r>
      <w:r w:rsidR="00A26FFC">
        <w:rPr>
          <w:rFonts w:eastAsia="Times New Roman"/>
          <w:sz w:val="20"/>
          <w:szCs w:val="20"/>
          <w:lang w:val="pt-BR"/>
        </w:rPr>
        <w:t xml:space="preserve"> tombados</w:t>
      </w:r>
      <w:r w:rsidR="009E79B5">
        <w:rPr>
          <w:rFonts w:eastAsia="Times New Roman"/>
          <w:sz w:val="20"/>
          <w:szCs w:val="20"/>
          <w:lang w:val="pt-BR"/>
        </w:rPr>
        <w:t xml:space="preserve">, </w:t>
      </w:r>
      <w:r w:rsidR="009E79B5">
        <w:rPr>
          <w:rFonts w:eastAsia="Times New Roman"/>
          <w:sz w:val="20"/>
          <w:szCs w:val="20"/>
        </w:rPr>
        <w:t>c</w:t>
      </w:r>
      <w:r w:rsidR="00551184" w:rsidRPr="00551184">
        <w:rPr>
          <w:rFonts w:eastAsia="Times New Roman"/>
          <w:sz w:val="20"/>
          <w:szCs w:val="20"/>
        </w:rPr>
        <w:t>ontabilizando 368 Megabytes e 252 minut</w:t>
      </w:r>
      <w:r w:rsidR="00551184">
        <w:rPr>
          <w:rFonts w:eastAsia="Times New Roman"/>
          <w:sz w:val="20"/>
          <w:szCs w:val="20"/>
        </w:rPr>
        <w:t xml:space="preserve">os </w:t>
      </w:r>
      <w:r w:rsidR="00A26FFC">
        <w:rPr>
          <w:rFonts w:eastAsia="Times New Roman"/>
          <w:sz w:val="20"/>
          <w:szCs w:val="20"/>
          <w:lang w:val="pt-BR"/>
        </w:rPr>
        <w:t>de gravação.</w:t>
      </w:r>
      <w:r w:rsidR="00A26FFC">
        <w:rPr>
          <w:rFonts w:eastAsia="Times New Roman"/>
          <w:sz w:val="20"/>
          <w:szCs w:val="20"/>
        </w:rPr>
        <w:t xml:space="preserve"> </w:t>
      </w:r>
      <w:r w:rsidR="00A26FFC">
        <w:rPr>
          <w:rFonts w:eastAsia="Times New Roman"/>
          <w:sz w:val="20"/>
          <w:szCs w:val="20"/>
          <w:lang w:val="pt-BR"/>
        </w:rPr>
        <w:t>A</w:t>
      </w:r>
      <w:r w:rsidR="00551184" w:rsidRPr="00551184">
        <w:rPr>
          <w:rFonts w:eastAsia="Times New Roman"/>
          <w:sz w:val="20"/>
          <w:szCs w:val="20"/>
        </w:rPr>
        <w:t>nfíbios anuros e as aves foram os gr</w:t>
      </w:r>
      <w:r w:rsidR="00551184">
        <w:rPr>
          <w:rFonts w:eastAsia="Times New Roman"/>
          <w:sz w:val="20"/>
          <w:szCs w:val="20"/>
        </w:rPr>
        <w:t>upos taxonômicos representados.</w:t>
      </w:r>
      <w:r w:rsidR="00551184">
        <w:rPr>
          <w:rFonts w:hint="eastAsia"/>
          <w:sz w:val="20"/>
          <w:szCs w:val="20"/>
          <w:lang w:eastAsia="zh-CN"/>
        </w:rPr>
        <w:t xml:space="preserve"> </w:t>
      </w:r>
      <w:r w:rsidR="00A01F8D">
        <w:rPr>
          <w:rFonts w:eastAsia="Times New Roman"/>
          <w:sz w:val="20"/>
          <w:szCs w:val="20"/>
          <w:lang w:val="pt-BR"/>
        </w:rPr>
        <w:t xml:space="preserve">Foram contabilizadas </w:t>
      </w:r>
      <w:r w:rsidR="00551184" w:rsidRPr="00551184">
        <w:rPr>
          <w:rFonts w:eastAsia="Times New Roman"/>
          <w:sz w:val="20"/>
          <w:szCs w:val="20"/>
        </w:rPr>
        <w:t>26 espécies, 17 gêneros e 12 famílias, c</w:t>
      </w:r>
      <w:r w:rsidR="00551184">
        <w:rPr>
          <w:rFonts w:eastAsia="Times New Roman"/>
          <w:sz w:val="20"/>
          <w:szCs w:val="20"/>
        </w:rPr>
        <w:t>om registro de duas espécies em</w:t>
      </w:r>
      <w:r w:rsidR="00551184">
        <w:rPr>
          <w:rFonts w:hint="eastAsia"/>
          <w:sz w:val="20"/>
          <w:szCs w:val="20"/>
          <w:lang w:eastAsia="zh-CN"/>
        </w:rPr>
        <w:t xml:space="preserve"> </w:t>
      </w:r>
      <w:r w:rsidR="00551184" w:rsidRPr="00551184">
        <w:rPr>
          <w:rFonts w:eastAsia="Times New Roman"/>
          <w:sz w:val="20"/>
          <w:szCs w:val="20"/>
        </w:rPr>
        <w:t>ameaça de extinção</w:t>
      </w:r>
      <w:r w:rsidR="00A01F8D">
        <w:rPr>
          <w:rFonts w:eastAsia="Times New Roman"/>
          <w:sz w:val="20"/>
          <w:szCs w:val="20"/>
          <w:lang w:val="pt-BR"/>
        </w:rPr>
        <w:t xml:space="preserve">, </w:t>
      </w:r>
      <w:r w:rsidR="00A01F8D" w:rsidRPr="00A01F8D">
        <w:rPr>
          <w:rFonts w:eastAsia="Times New Roman"/>
          <w:i/>
          <w:sz w:val="20"/>
          <w:szCs w:val="20"/>
        </w:rPr>
        <w:t>Scinax skuki e Myrmoderys ruficauda</w:t>
      </w:r>
      <w:r w:rsidR="00A01F8D">
        <w:rPr>
          <w:rFonts w:eastAsia="Times New Roman"/>
          <w:sz w:val="20"/>
          <w:szCs w:val="20"/>
        </w:rPr>
        <w:t>,</w:t>
      </w:r>
      <w:r w:rsidR="00551184" w:rsidRPr="00551184">
        <w:rPr>
          <w:rFonts w:eastAsia="Times New Roman"/>
          <w:sz w:val="20"/>
          <w:szCs w:val="20"/>
        </w:rPr>
        <w:t xml:space="preserve"> </w:t>
      </w:r>
      <w:r w:rsidR="00A01F8D" w:rsidRPr="00A01F8D">
        <w:rPr>
          <w:rFonts w:eastAsia="Times New Roman"/>
          <w:sz w:val="20"/>
          <w:szCs w:val="20"/>
        </w:rPr>
        <w:t>(IUCN, 2023)</w:t>
      </w:r>
      <w:r w:rsidR="00551184" w:rsidRPr="00A01F8D">
        <w:rPr>
          <w:rFonts w:eastAsia="Times New Roman"/>
          <w:sz w:val="20"/>
          <w:szCs w:val="20"/>
        </w:rPr>
        <w:t xml:space="preserve">. </w:t>
      </w:r>
      <w:r w:rsidR="00551184">
        <w:rPr>
          <w:rFonts w:eastAsia="Times New Roman"/>
          <w:sz w:val="20"/>
          <w:szCs w:val="20"/>
        </w:rPr>
        <w:t>Os cantos depositados foram</w:t>
      </w:r>
      <w:r w:rsidR="00551184">
        <w:rPr>
          <w:rFonts w:hint="eastAsia"/>
          <w:sz w:val="20"/>
          <w:szCs w:val="20"/>
          <w:lang w:eastAsia="zh-CN"/>
        </w:rPr>
        <w:t xml:space="preserve"> </w:t>
      </w:r>
      <w:r w:rsidR="00551184" w:rsidRPr="00551184">
        <w:rPr>
          <w:rFonts w:eastAsia="Times New Roman"/>
          <w:sz w:val="20"/>
          <w:szCs w:val="20"/>
        </w:rPr>
        <w:t>provenientes dos estados de Alagoas e Pernambuco</w:t>
      </w:r>
      <w:r w:rsidR="00551184">
        <w:rPr>
          <w:rFonts w:eastAsia="Times New Roman"/>
          <w:sz w:val="20"/>
          <w:szCs w:val="20"/>
          <w:lang w:val="pt-BR"/>
        </w:rPr>
        <w:t xml:space="preserve"> (Figura 1)</w:t>
      </w:r>
      <w:r w:rsidR="00551184" w:rsidRPr="00551184">
        <w:rPr>
          <w:rFonts w:eastAsia="Times New Roman"/>
          <w:sz w:val="20"/>
          <w:szCs w:val="20"/>
        </w:rPr>
        <w:t>.</w:t>
      </w:r>
      <w:r w:rsidR="00A01F8D">
        <w:rPr>
          <w:rFonts w:eastAsia="Times New Roman"/>
          <w:sz w:val="20"/>
          <w:szCs w:val="20"/>
          <w:lang w:val="pt-BR"/>
        </w:rPr>
        <w:t xml:space="preserve"> Foram também registradas espécies endêmicas do Centro de Endemismo Pernambuco</w:t>
      </w:r>
      <w:r w:rsidR="005F13A2">
        <w:rPr>
          <w:rFonts w:eastAsia="Times New Roman"/>
          <w:sz w:val="20"/>
          <w:szCs w:val="20"/>
          <w:lang w:val="pt-BR"/>
        </w:rPr>
        <w:t xml:space="preserve"> (CEP)</w:t>
      </w:r>
      <w:r w:rsidR="00A01F8D">
        <w:rPr>
          <w:rFonts w:eastAsia="Times New Roman"/>
          <w:sz w:val="20"/>
          <w:szCs w:val="20"/>
          <w:lang w:val="pt-BR"/>
        </w:rPr>
        <w:t xml:space="preserve">, como </w:t>
      </w:r>
      <w:r w:rsidR="00A01F8D" w:rsidRPr="00A01F8D">
        <w:rPr>
          <w:rFonts w:eastAsia="Times New Roman"/>
          <w:i/>
          <w:sz w:val="20"/>
          <w:szCs w:val="20"/>
        </w:rPr>
        <w:t>Phyllodytes edelmoi</w:t>
      </w:r>
      <w:r w:rsidR="00A01F8D" w:rsidRPr="00A01F8D">
        <w:rPr>
          <w:rFonts w:eastAsia="Times New Roman"/>
          <w:sz w:val="20"/>
          <w:szCs w:val="20"/>
        </w:rPr>
        <w:t xml:space="preserve"> e </w:t>
      </w:r>
      <w:r w:rsidR="00A01F8D" w:rsidRPr="00A01F8D">
        <w:rPr>
          <w:rFonts w:eastAsia="Times New Roman"/>
          <w:i/>
          <w:sz w:val="20"/>
          <w:szCs w:val="20"/>
        </w:rPr>
        <w:t>Hylomantis granulosa</w:t>
      </w:r>
      <w:r w:rsidR="00A01F8D" w:rsidRPr="00A01F8D">
        <w:rPr>
          <w:rFonts w:eastAsia="Times New Roman"/>
          <w:sz w:val="20"/>
          <w:szCs w:val="20"/>
        </w:rPr>
        <w:t xml:space="preserve"> (Dubeux et al., 2020)</w:t>
      </w:r>
      <w:r w:rsidR="00A01F8D">
        <w:rPr>
          <w:rFonts w:eastAsia="Times New Roman"/>
          <w:sz w:val="20"/>
          <w:szCs w:val="20"/>
          <w:lang w:val="pt-BR"/>
        </w:rPr>
        <w:t xml:space="preserve">. </w:t>
      </w:r>
      <w:r w:rsidR="005F13A2">
        <w:rPr>
          <w:rFonts w:eastAsia="Times New Roman"/>
          <w:sz w:val="20"/>
          <w:szCs w:val="20"/>
          <w:lang w:val="pt-BR"/>
        </w:rPr>
        <w:t xml:space="preserve">O CEP </w:t>
      </w:r>
      <w:r w:rsidR="005F13A2" w:rsidRPr="005F13A2">
        <w:rPr>
          <w:rFonts w:eastAsia="Times New Roman"/>
          <w:sz w:val="20"/>
          <w:szCs w:val="20"/>
          <w:lang w:val="pt-BR"/>
        </w:rPr>
        <w:t>compreende a Floresta Atlântica do norte do rio São Francisco, situada entre os estados de Alagoas e Rio Grande do Norte (Veloso et al., 1991). Estudos recentes chamam atenção para esta região devido ao altíssimo grau de endemismo e pelo fato de que apresenta a avifauna mais ameaçada do mundo (Tabarelli et al., 2006; Lima et al., 2022).</w:t>
      </w:r>
      <w:r w:rsidR="005F13A2">
        <w:rPr>
          <w:rFonts w:eastAsia="Times New Roman"/>
          <w:sz w:val="20"/>
          <w:szCs w:val="20"/>
          <w:lang w:val="pt-BR"/>
        </w:rPr>
        <w:t xml:space="preserve"> </w:t>
      </w:r>
    </w:p>
    <w:p w14:paraId="0B30DD2E" w14:textId="77777777" w:rsidR="00A01F8D" w:rsidRPr="005F13A2" w:rsidRDefault="00A01F8D" w:rsidP="0055118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354C50F" w14:textId="6AD20716" w:rsidR="00B555C8" w:rsidRDefault="00551184" w:rsidP="00A01F8D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i/>
          <w:noProof/>
          <w:sz w:val="24"/>
          <w:szCs w:val="24"/>
          <w:lang w:val="pt-BR"/>
        </w:rPr>
        <w:drawing>
          <wp:inline distT="0" distB="0" distL="0" distR="0" wp14:anchorId="7A9FF4D6" wp14:editId="30595301">
            <wp:extent cx="5733415" cy="4057772"/>
            <wp:effectExtent l="0" t="0" r="635" b="0"/>
            <wp:docPr id="1" name="Picture 1" descr="FIGURA T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 T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5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3EEB" w14:textId="302DD86A" w:rsidR="00B555C8" w:rsidRPr="00A01F8D" w:rsidRDefault="00A01F8D" w:rsidP="00A01F8D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 xml:space="preserve">   </w:t>
      </w:r>
      <w:r w:rsidR="003F38C0" w:rsidRPr="00A01F8D">
        <w:rPr>
          <w:rFonts w:eastAsia="Times New Roman"/>
          <w:sz w:val="20"/>
          <w:szCs w:val="20"/>
        </w:rPr>
        <w:t xml:space="preserve">Figura 1. </w:t>
      </w:r>
      <w:r w:rsidRPr="00A01F8D">
        <w:rPr>
          <w:sz w:val="20"/>
          <w:szCs w:val="20"/>
          <w:lang w:val="pt-BR"/>
        </w:rPr>
        <w:t xml:space="preserve">Mapa de distribuição dos arquivos sonoros tombadas na Fonoteca Zoológica Gabriel Skuk do Museu de História Natural da Universidade Federal de Alagoas </w:t>
      </w:r>
      <w:r>
        <w:rPr>
          <w:sz w:val="20"/>
          <w:szCs w:val="20"/>
          <w:lang w:val="pt-BR"/>
        </w:rPr>
        <w:t xml:space="preserve">(Rosa, 2023) </w:t>
      </w:r>
      <w:r w:rsidRPr="00A01F8D">
        <w:rPr>
          <w:sz w:val="20"/>
          <w:szCs w:val="20"/>
          <w:lang w:val="pt-BR"/>
        </w:rPr>
        <w:t xml:space="preserve">Fotos: </w:t>
      </w:r>
      <w:r w:rsidRPr="00A01F8D">
        <w:rPr>
          <w:iCs/>
          <w:sz w:val="20"/>
          <w:szCs w:val="20"/>
          <w:lang w:val="pt-BR"/>
        </w:rPr>
        <w:t>A-C, G, K, M-S</w:t>
      </w:r>
      <w:r w:rsidRPr="00A01F8D">
        <w:rPr>
          <w:sz w:val="20"/>
          <w:szCs w:val="20"/>
          <w:lang w:val="pt-BR"/>
        </w:rPr>
        <w:t xml:space="preserve"> (Marcos Dubeux); </w:t>
      </w:r>
      <w:r w:rsidRPr="00A01F8D">
        <w:rPr>
          <w:iCs/>
          <w:sz w:val="20"/>
          <w:szCs w:val="20"/>
          <w:lang w:val="pt-BR"/>
        </w:rPr>
        <w:t>C, E, F, U, W</w:t>
      </w:r>
      <w:r w:rsidRPr="00A01F8D">
        <w:rPr>
          <w:i/>
          <w:sz w:val="20"/>
          <w:szCs w:val="20"/>
          <w:lang w:val="pt-BR"/>
        </w:rPr>
        <w:t xml:space="preserve"> </w:t>
      </w:r>
      <w:r w:rsidRPr="00A01F8D">
        <w:rPr>
          <w:sz w:val="20"/>
          <w:szCs w:val="20"/>
          <w:lang w:val="pt-BR"/>
        </w:rPr>
        <w:t xml:space="preserve">(Barnagleison Lisboa); </w:t>
      </w:r>
      <w:r w:rsidRPr="00A01F8D">
        <w:rPr>
          <w:iCs/>
          <w:sz w:val="20"/>
          <w:szCs w:val="20"/>
          <w:lang w:val="pt-BR"/>
        </w:rPr>
        <w:t>D</w:t>
      </w:r>
      <w:r w:rsidRPr="00A01F8D">
        <w:rPr>
          <w:sz w:val="20"/>
          <w:szCs w:val="20"/>
          <w:lang w:val="pt-BR"/>
        </w:rPr>
        <w:t xml:space="preserve"> (Marcelo Lima); </w:t>
      </w:r>
      <w:r w:rsidRPr="00A01F8D">
        <w:rPr>
          <w:iCs/>
          <w:sz w:val="20"/>
          <w:szCs w:val="20"/>
          <w:lang w:val="pt-BR"/>
        </w:rPr>
        <w:t>L, V</w:t>
      </w:r>
      <w:r w:rsidRPr="00A01F8D">
        <w:rPr>
          <w:sz w:val="20"/>
          <w:szCs w:val="20"/>
          <w:lang w:val="pt-BR"/>
        </w:rPr>
        <w:t xml:space="preserve"> (Gabriel Skuk); </w:t>
      </w:r>
      <w:r w:rsidRPr="00A01F8D">
        <w:rPr>
          <w:iCs/>
          <w:sz w:val="20"/>
          <w:szCs w:val="20"/>
          <w:lang w:val="pt-BR"/>
        </w:rPr>
        <w:t>T</w:t>
      </w:r>
      <w:r w:rsidRPr="00A01F8D">
        <w:rPr>
          <w:sz w:val="20"/>
          <w:szCs w:val="20"/>
          <w:lang w:val="pt-BR"/>
        </w:rPr>
        <w:t xml:space="preserve"> (Ubiratan Gonçalves); H (Leonardo Casadei); X (Arthur Goulart), I (Kakau Oliveira), J (Albino Paiva), Y (Ricardo Rodrigues).</w:t>
      </w:r>
    </w:p>
    <w:p w14:paraId="5AAB28C8" w14:textId="77777777" w:rsidR="00A01F8D" w:rsidRDefault="00A01F8D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F237617" w14:textId="2785FF98" w:rsidR="00B555C8" w:rsidRDefault="003F38C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302E7EF9" w14:textId="77777777" w:rsidR="00314117" w:rsidRDefault="00314117" w:rsidP="00551184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</w:p>
    <w:p w14:paraId="567657F1" w14:textId="736A09F9" w:rsidR="00C05C06" w:rsidRPr="00622903" w:rsidRDefault="00C05C06" w:rsidP="009E79B5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bookmarkStart w:id="1" w:name="_GoBack"/>
      <w:r w:rsidRPr="00C05C06">
        <w:rPr>
          <w:rFonts w:eastAsia="Times New Roman"/>
          <w:sz w:val="20"/>
          <w:szCs w:val="20"/>
        </w:rPr>
        <w:t>Com es</w:t>
      </w:r>
      <w:r w:rsidR="00407367">
        <w:rPr>
          <w:rFonts w:eastAsia="Times New Roman"/>
          <w:sz w:val="20"/>
          <w:szCs w:val="20"/>
        </w:rPr>
        <w:t xml:space="preserve">te trabalho foi possível criar a </w:t>
      </w:r>
      <w:r w:rsidRPr="00C05C06">
        <w:rPr>
          <w:rFonts w:eastAsia="Times New Roman"/>
          <w:sz w:val="20"/>
          <w:szCs w:val="20"/>
        </w:rPr>
        <w:t xml:space="preserve">primeira Fonoteca Zoológica do estado de Alagoas, que apesar de estar </w:t>
      </w:r>
      <w:r w:rsidR="00A96491">
        <w:rPr>
          <w:rFonts w:eastAsia="Times New Roman"/>
          <w:sz w:val="20"/>
          <w:szCs w:val="20"/>
          <w:lang w:val="pt-BR"/>
        </w:rPr>
        <w:t>em seu início</w:t>
      </w:r>
      <w:r w:rsidRPr="00C05C06">
        <w:rPr>
          <w:rFonts w:eastAsia="Times New Roman"/>
          <w:sz w:val="20"/>
          <w:szCs w:val="20"/>
        </w:rPr>
        <w:t xml:space="preserve"> </w:t>
      </w:r>
      <w:r w:rsidR="00087A6B">
        <w:rPr>
          <w:rFonts w:eastAsia="Times New Roman"/>
          <w:sz w:val="20"/>
          <w:szCs w:val="20"/>
          <w:lang w:val="pt-BR"/>
        </w:rPr>
        <w:t xml:space="preserve">já está contribuindo </w:t>
      </w:r>
      <w:r w:rsidRPr="00C05C06">
        <w:rPr>
          <w:rFonts w:eastAsia="Times New Roman"/>
          <w:sz w:val="20"/>
          <w:szCs w:val="20"/>
        </w:rPr>
        <w:t>para o desenvolvimento da pesquisa científica</w:t>
      </w:r>
      <w:r w:rsidR="00087A6B">
        <w:rPr>
          <w:rFonts w:eastAsia="Times New Roman"/>
          <w:sz w:val="20"/>
          <w:szCs w:val="20"/>
          <w:lang w:val="pt-BR"/>
        </w:rPr>
        <w:t xml:space="preserve"> a nível regional</w:t>
      </w:r>
      <w:r w:rsidRPr="00C05C06">
        <w:rPr>
          <w:rFonts w:eastAsia="Times New Roman"/>
          <w:sz w:val="20"/>
          <w:szCs w:val="20"/>
        </w:rPr>
        <w:t>. A Fonoteca Zoológica Gabriel Skuk MHNUFAL (FZGS-MHNUFAL) passa a desempenhar um papel fundamental no desenvolvimento de pesquisas com bioacústica no estado de Alagoas, abrindo portas e facilitando o caminho para estudantes e pesquisadores da região.</w:t>
      </w:r>
      <w:bookmarkEnd w:id="1"/>
      <w:r w:rsidRPr="00C05C06">
        <w:rPr>
          <w:rFonts w:eastAsia="Times New Roman"/>
          <w:sz w:val="20"/>
          <w:szCs w:val="20"/>
        </w:rPr>
        <w:t xml:space="preserve"> A FZGS-MHNUFAL</w:t>
      </w:r>
      <w:r w:rsidR="0080291C">
        <w:rPr>
          <w:rFonts w:eastAsia="Times New Roman"/>
          <w:sz w:val="20"/>
          <w:szCs w:val="20"/>
          <w:lang w:val="pt-BR"/>
        </w:rPr>
        <w:t>,</w:t>
      </w:r>
      <w:r w:rsidRPr="00C05C06">
        <w:rPr>
          <w:rFonts w:eastAsia="Times New Roman"/>
          <w:sz w:val="20"/>
          <w:szCs w:val="20"/>
        </w:rPr>
        <w:t xml:space="preserve"> </w:t>
      </w:r>
      <w:r w:rsidR="006E681E">
        <w:rPr>
          <w:rFonts w:eastAsia="Times New Roman"/>
          <w:sz w:val="20"/>
          <w:szCs w:val="20"/>
          <w:lang w:val="pt-BR"/>
        </w:rPr>
        <w:t>funcionando como um</w:t>
      </w:r>
      <w:r w:rsidR="006E681E" w:rsidRPr="00C05C06">
        <w:rPr>
          <w:rFonts w:eastAsia="Times New Roman"/>
          <w:sz w:val="20"/>
          <w:szCs w:val="20"/>
        </w:rPr>
        <w:t xml:space="preserve"> </w:t>
      </w:r>
      <w:r w:rsidRPr="00C05C06">
        <w:rPr>
          <w:rFonts w:eastAsia="Times New Roman"/>
          <w:sz w:val="20"/>
          <w:szCs w:val="20"/>
        </w:rPr>
        <w:t>repositório acústico ao longo do tempo</w:t>
      </w:r>
      <w:r w:rsidR="0080291C">
        <w:rPr>
          <w:rFonts w:eastAsia="Times New Roman"/>
          <w:sz w:val="20"/>
          <w:szCs w:val="20"/>
          <w:lang w:val="pt-BR"/>
        </w:rPr>
        <w:t>,</w:t>
      </w:r>
      <w:r w:rsidRPr="00C05C06">
        <w:rPr>
          <w:rFonts w:eastAsia="Times New Roman"/>
          <w:sz w:val="20"/>
          <w:szCs w:val="20"/>
        </w:rPr>
        <w:t xml:space="preserve"> </w:t>
      </w:r>
      <w:r w:rsidR="005D6BEA">
        <w:rPr>
          <w:rFonts w:eastAsia="Times New Roman"/>
          <w:sz w:val="20"/>
          <w:szCs w:val="20"/>
          <w:lang w:val="pt-BR"/>
        </w:rPr>
        <w:t>tende a contribuir</w:t>
      </w:r>
      <w:r w:rsidR="005D6BEA" w:rsidRPr="00C05C06">
        <w:rPr>
          <w:rFonts w:eastAsia="Times New Roman"/>
          <w:sz w:val="20"/>
          <w:szCs w:val="20"/>
        </w:rPr>
        <w:t xml:space="preserve"> </w:t>
      </w:r>
      <w:r w:rsidRPr="00C05C06">
        <w:rPr>
          <w:rFonts w:eastAsia="Times New Roman"/>
          <w:sz w:val="20"/>
          <w:szCs w:val="20"/>
        </w:rPr>
        <w:t xml:space="preserve">cada vez mais </w:t>
      </w:r>
      <w:r w:rsidR="005D6BEA">
        <w:rPr>
          <w:rFonts w:eastAsia="Times New Roman"/>
          <w:sz w:val="20"/>
          <w:szCs w:val="20"/>
          <w:lang w:val="pt-BR"/>
        </w:rPr>
        <w:t>com o entendimento e conservação da</w:t>
      </w:r>
      <w:r w:rsidRPr="00C05C06">
        <w:rPr>
          <w:rFonts w:eastAsia="Times New Roman"/>
          <w:sz w:val="20"/>
          <w:szCs w:val="20"/>
        </w:rPr>
        <w:t xml:space="preserve"> biodiversidade </w:t>
      </w:r>
      <w:r w:rsidR="00E77CDF">
        <w:rPr>
          <w:rFonts w:hint="eastAsia"/>
          <w:sz w:val="20"/>
          <w:szCs w:val="20"/>
          <w:lang w:eastAsia="zh-CN"/>
        </w:rPr>
        <w:t>r</w:t>
      </w:r>
      <w:r w:rsidR="00E77CDF">
        <w:rPr>
          <w:sz w:val="20"/>
          <w:szCs w:val="20"/>
          <w:lang w:val="pt-BR" w:eastAsia="zh-CN"/>
        </w:rPr>
        <w:t>egional</w:t>
      </w:r>
      <w:r w:rsidR="006E681E">
        <w:rPr>
          <w:rFonts w:eastAsia="Times New Roman"/>
          <w:sz w:val="20"/>
          <w:szCs w:val="20"/>
          <w:lang w:val="pt-BR"/>
        </w:rPr>
        <w:t>,</w:t>
      </w:r>
      <w:r w:rsidRPr="00C05C06">
        <w:rPr>
          <w:rFonts w:eastAsia="Times New Roman"/>
          <w:sz w:val="20"/>
          <w:szCs w:val="20"/>
        </w:rPr>
        <w:t xml:space="preserve"> tornando-se uma ferramenta de grande importância para a conservação da herança biológica</w:t>
      </w:r>
      <w:r w:rsidR="006E681E">
        <w:rPr>
          <w:rFonts w:eastAsia="Times New Roman"/>
          <w:sz w:val="20"/>
          <w:szCs w:val="20"/>
          <w:lang w:val="pt-BR"/>
        </w:rPr>
        <w:t>,</w:t>
      </w:r>
      <w:r w:rsidRPr="00C05C06">
        <w:rPr>
          <w:rFonts w:eastAsia="Times New Roman"/>
          <w:sz w:val="20"/>
          <w:szCs w:val="20"/>
        </w:rPr>
        <w:t xml:space="preserve"> principalmente </w:t>
      </w:r>
      <w:r w:rsidR="00E77CDF">
        <w:rPr>
          <w:rFonts w:eastAsia="Times New Roman"/>
          <w:sz w:val="20"/>
          <w:szCs w:val="20"/>
          <w:lang w:val="pt-BR"/>
        </w:rPr>
        <w:t>da região nordeste.</w:t>
      </w:r>
    </w:p>
    <w:p w14:paraId="58F019A3" w14:textId="77777777" w:rsidR="00551184" w:rsidRPr="00C05C06" w:rsidRDefault="00551184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77C0E61B" w14:textId="228EBCDC" w:rsidR="00B555C8" w:rsidRDefault="003F38C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7EC57F63" w14:textId="23261074" w:rsidR="00B555C8" w:rsidRPr="008E35A5" w:rsidRDefault="00B555C8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</w:p>
    <w:p w14:paraId="4129FBFC" w14:textId="77777777" w:rsidR="00622903" w:rsidRPr="008E35A5" w:rsidRDefault="00622903" w:rsidP="00622903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8E35A5">
        <w:rPr>
          <w:rFonts w:eastAsia="Times New Roman"/>
          <w:sz w:val="20"/>
          <w:szCs w:val="20"/>
        </w:rPr>
        <w:t>Barnosky, A. D., et al.</w:t>
      </w:r>
      <w:r w:rsidRPr="00CB1C35">
        <w:rPr>
          <w:rFonts w:eastAsia="Times New Roman"/>
          <w:sz w:val="20"/>
          <w:szCs w:val="20"/>
        </w:rPr>
        <w:t xml:space="preserve"> </w:t>
      </w:r>
      <w:r w:rsidRPr="008E35A5">
        <w:rPr>
          <w:rFonts w:eastAsia="Times New Roman"/>
          <w:sz w:val="20"/>
          <w:szCs w:val="20"/>
        </w:rPr>
        <w:t>2011</w:t>
      </w:r>
      <w:r w:rsidRPr="00CB1C35">
        <w:rPr>
          <w:rFonts w:eastAsia="Times New Roman"/>
          <w:sz w:val="20"/>
          <w:szCs w:val="20"/>
        </w:rPr>
        <w:t>.</w:t>
      </w:r>
      <w:r w:rsidRPr="008E35A5">
        <w:rPr>
          <w:rFonts w:eastAsia="Times New Roman"/>
          <w:sz w:val="20"/>
          <w:szCs w:val="20"/>
        </w:rPr>
        <w:t xml:space="preserve"> Has the Earth’s sixth mass extinction already arrived?. Na</w:t>
      </w:r>
      <w:r>
        <w:rPr>
          <w:rFonts w:eastAsia="Times New Roman"/>
          <w:sz w:val="20"/>
          <w:szCs w:val="20"/>
        </w:rPr>
        <w:t>ture,  471</w:t>
      </w:r>
      <w:r w:rsidRPr="00CB1C35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7336</w:t>
      </w:r>
      <w:r w:rsidRPr="00CB1C35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, p. 51-57</w:t>
      </w:r>
      <w:r w:rsidRPr="008E35A5">
        <w:rPr>
          <w:rFonts w:eastAsia="Times New Roman"/>
          <w:sz w:val="20"/>
          <w:szCs w:val="20"/>
        </w:rPr>
        <w:t>.</w:t>
      </w:r>
    </w:p>
    <w:p w14:paraId="02B4BE01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 xml:space="preserve">Beneti, J. S.; </w:t>
      </w:r>
      <w:r>
        <w:rPr>
          <w:rFonts w:eastAsia="Times New Roman"/>
          <w:sz w:val="20"/>
          <w:szCs w:val="20"/>
        </w:rPr>
        <w:t>M</w:t>
      </w:r>
      <w:r w:rsidRPr="00CB1C35">
        <w:rPr>
          <w:rFonts w:eastAsia="Times New Roman"/>
          <w:sz w:val="20"/>
          <w:szCs w:val="20"/>
        </w:rPr>
        <w:t xml:space="preserve">ontesinos, R.; </w:t>
      </w:r>
      <w:r>
        <w:rPr>
          <w:rFonts w:eastAsia="Times New Roman"/>
          <w:sz w:val="20"/>
          <w:szCs w:val="20"/>
        </w:rPr>
        <w:t>G</w:t>
      </w:r>
      <w:r w:rsidRPr="00CB1C35">
        <w:rPr>
          <w:rFonts w:eastAsia="Times New Roman"/>
          <w:sz w:val="20"/>
          <w:szCs w:val="20"/>
        </w:rPr>
        <w:t>iovannetti, V. 2017. (Orgs.). Tópicos de pesquisa em Zoologia. Instituto de Biociências, Universidade de São Paulo. São Paulo. 198p</w:t>
      </w:r>
    </w:p>
    <w:p w14:paraId="6AE9DC77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Buscaino, G., et al. 2011. Acoustic behaviour of the European spiny lobster Palinurus elephas. Marine Ecology Progress Series, 441:177-184.</w:t>
      </w:r>
    </w:p>
    <w:p w14:paraId="28BBB29A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Dena, S. et al. 2020. How much are we losing in not depositing anuran sound recordings in scientific collections?. Bioacoustics, 29(5): 590-601.</w:t>
      </w:r>
    </w:p>
    <w:p w14:paraId="43BF819B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Dena, S. et al. 2018 Lessons from recordings lost in Brazil fire: deposit and back up. Nature. 563 (473):473-474.</w:t>
      </w:r>
    </w:p>
    <w:p w14:paraId="24DBF1F9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Greenfield, M. D. 2016. Evolution of acoustic communication in insects. Insect hearing, 17-47.</w:t>
      </w:r>
    </w:p>
    <w:p w14:paraId="24DEAF0E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Mcdonald, m. A.; Mesnick, s. L.; H</w:t>
      </w:r>
      <w:r w:rsidRPr="00CB1C35">
        <w:rPr>
          <w:rFonts w:eastAsia="Times New Roman"/>
          <w:sz w:val="20"/>
          <w:szCs w:val="20"/>
        </w:rPr>
        <w:t>ildebrand, J. A. 2006. Biogeographic characterization of blue whale song worldwide: using song to identify populations. Journal of cetacean research and management,  8(1) 55-65.</w:t>
      </w:r>
    </w:p>
    <w:p w14:paraId="0DEE7E83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Ladich, F. 1997. Comparative analysis of swimbladder (drumming) and pectoral (stridulation) sounds in three families of catfishes. Bioacoustics, 8(3-4), 185-208.</w:t>
      </w:r>
    </w:p>
    <w:p w14:paraId="11781393" w14:textId="77777777" w:rsidR="00622903" w:rsidRPr="00CB1C35" w:rsidRDefault="00622903" w:rsidP="00622903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Lees, A. C.;</w:t>
      </w:r>
      <w:r w:rsidRPr="00622903">
        <w:rPr>
          <w:rFonts w:eastAsia="Times New Roman"/>
          <w:sz w:val="20"/>
          <w:szCs w:val="20"/>
          <w:lang w:val="en-US"/>
        </w:rPr>
        <w:t>Pimm</w:t>
      </w:r>
      <w:r w:rsidRPr="00CB1C35">
        <w:rPr>
          <w:rFonts w:eastAsia="Times New Roman"/>
          <w:sz w:val="20"/>
          <w:szCs w:val="20"/>
        </w:rPr>
        <w:t>, S. L. 2015. Species, extinct before we know them?. Current Biology, 25(5): R177-R180.</w:t>
      </w:r>
    </w:p>
    <w:p w14:paraId="4693B9C8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Lellouch, L. et al. 2014. Monitoring temporal change of bird communities with dissimilarity acoustic indices. Methods in Ecology and Evolution, 5(6): 495-505.</w:t>
      </w:r>
    </w:p>
    <w:p w14:paraId="2C4AFD28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Mora, C. et al. 2011. How many species are there on Earth and in the ocean? Plos biology, v. 9(8): e1001127.</w:t>
      </w:r>
    </w:p>
    <w:p w14:paraId="53DEB6A8" w14:textId="77777777" w:rsidR="00622903" w:rsidRPr="00CB1C35" w:rsidRDefault="00622903" w:rsidP="00622903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Pimm, S. L. et al. The future of biodiversity. Science, 269 (5222): 347-350.</w:t>
      </w:r>
    </w:p>
    <w:p w14:paraId="22121DAE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Pimm, S. L. et al. 2014. The biodiversity of species and their rates of extinction, distribution, and protection. Science, 344(6187): 1246752.</w:t>
      </w:r>
    </w:p>
    <w:p w14:paraId="2C095D1A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Stork, N. E. 2010. Re-assessing current extinction rates. Biodiversity and Conservation, 19: 357-371</w:t>
      </w:r>
    </w:p>
    <w:p w14:paraId="7E456D75" w14:textId="77777777" w:rsidR="00622903" w:rsidRPr="00CB1C35" w:rsidRDefault="00622903" w:rsidP="00622903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 xml:space="preserve">Wake, D. B.; </w:t>
      </w:r>
      <w:r>
        <w:rPr>
          <w:rFonts w:eastAsia="Times New Roman"/>
          <w:sz w:val="20"/>
          <w:szCs w:val="20"/>
        </w:rPr>
        <w:t>V</w:t>
      </w:r>
      <w:r w:rsidRPr="00CB1C35">
        <w:rPr>
          <w:rFonts w:eastAsia="Times New Roman"/>
          <w:sz w:val="20"/>
          <w:szCs w:val="20"/>
        </w:rPr>
        <w:t>redenburg, V. T. 2008. Are we in the midst of the sixth mass extinction? A view from the world of amphibians. Proceedings of the National Academy of Sciences, 105: 11466-11473.</w:t>
      </w:r>
    </w:p>
    <w:p w14:paraId="4885187D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 xml:space="preserve">Zaher, H.; </w:t>
      </w:r>
      <w:r>
        <w:rPr>
          <w:rFonts w:eastAsia="Times New Roman"/>
          <w:sz w:val="20"/>
          <w:szCs w:val="20"/>
        </w:rPr>
        <w:t>Y</w:t>
      </w:r>
      <w:r w:rsidRPr="00CB1C35">
        <w:rPr>
          <w:rFonts w:eastAsia="Times New Roman"/>
          <w:sz w:val="20"/>
          <w:szCs w:val="20"/>
        </w:rPr>
        <w:t>oung, P. S. 2003. As coleções zoológicas brasileiras: panorama e desafios. Ciência e Cultura, 55(3):24-26.</w:t>
      </w:r>
    </w:p>
    <w:p w14:paraId="35095E55" w14:textId="77777777" w:rsidR="00622903" w:rsidRPr="00CB1C35" w:rsidRDefault="00622903" w:rsidP="00622903">
      <w:pPr>
        <w:spacing w:line="240" w:lineRule="auto"/>
        <w:rPr>
          <w:rFonts w:eastAsia="Times New Roman"/>
          <w:sz w:val="20"/>
          <w:szCs w:val="20"/>
        </w:rPr>
      </w:pPr>
      <w:r w:rsidRPr="00CB1C35">
        <w:rPr>
          <w:rFonts w:eastAsia="Times New Roman"/>
          <w:sz w:val="20"/>
          <w:szCs w:val="20"/>
        </w:rPr>
        <w:t>Zamani, A. et al., The omission of critical data in the pursuit of ‘revolutionary’methods to accelerate the description of species. Systematic Entomology, v. 46, n. 1, p. 1-4, 2021.</w:t>
      </w:r>
    </w:p>
    <w:p w14:paraId="33546C1C" w14:textId="77777777" w:rsidR="00B555C8" w:rsidRDefault="00B555C8">
      <w:pPr>
        <w:spacing w:line="240" w:lineRule="auto"/>
        <w:rPr>
          <w:sz w:val="20"/>
          <w:szCs w:val="20"/>
        </w:rPr>
      </w:pPr>
    </w:p>
    <w:sectPr w:rsidR="00B555C8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C9AA6" w16cid:durableId="28851EF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4D11" w14:textId="77777777" w:rsidR="00881635" w:rsidRDefault="00881635">
      <w:pPr>
        <w:spacing w:line="240" w:lineRule="auto"/>
      </w:pPr>
      <w:r>
        <w:separator/>
      </w:r>
    </w:p>
  </w:endnote>
  <w:endnote w:type="continuationSeparator" w:id="0">
    <w:p w14:paraId="6778600B" w14:textId="77777777" w:rsidR="00881635" w:rsidRDefault="00881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A09E" w14:textId="77777777" w:rsidR="00881635" w:rsidRDefault="00881635">
      <w:r>
        <w:separator/>
      </w:r>
    </w:p>
  </w:footnote>
  <w:footnote w:type="continuationSeparator" w:id="0">
    <w:p w14:paraId="50BF5D78" w14:textId="77777777" w:rsidR="00881635" w:rsidRDefault="0088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DE8F" w14:textId="77777777" w:rsidR="00B555C8" w:rsidRDefault="003F38C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004753"/>
    <w:rsid w:val="000248A9"/>
    <w:rsid w:val="00087A6B"/>
    <w:rsid w:val="001B4982"/>
    <w:rsid w:val="0028433E"/>
    <w:rsid w:val="00314117"/>
    <w:rsid w:val="003B40B4"/>
    <w:rsid w:val="003F38C0"/>
    <w:rsid w:val="00407367"/>
    <w:rsid w:val="00441893"/>
    <w:rsid w:val="004A2227"/>
    <w:rsid w:val="004F19E1"/>
    <w:rsid w:val="00551184"/>
    <w:rsid w:val="005D6BEA"/>
    <w:rsid w:val="005F13A2"/>
    <w:rsid w:val="00622903"/>
    <w:rsid w:val="006B5293"/>
    <w:rsid w:val="006E681E"/>
    <w:rsid w:val="0080291C"/>
    <w:rsid w:val="008321A0"/>
    <w:rsid w:val="00852A57"/>
    <w:rsid w:val="00881635"/>
    <w:rsid w:val="008E35A5"/>
    <w:rsid w:val="00920A4A"/>
    <w:rsid w:val="00970FAE"/>
    <w:rsid w:val="00992170"/>
    <w:rsid w:val="009E79B5"/>
    <w:rsid w:val="009F053F"/>
    <w:rsid w:val="00A01F8D"/>
    <w:rsid w:val="00A26FFC"/>
    <w:rsid w:val="00A96491"/>
    <w:rsid w:val="00AB2D01"/>
    <w:rsid w:val="00B00A85"/>
    <w:rsid w:val="00B555C8"/>
    <w:rsid w:val="00B65333"/>
    <w:rsid w:val="00B95B3E"/>
    <w:rsid w:val="00C05C06"/>
    <w:rsid w:val="00D339F9"/>
    <w:rsid w:val="00E1011C"/>
    <w:rsid w:val="00E77CDF"/>
    <w:rsid w:val="00E930A8"/>
    <w:rsid w:val="00EE162D"/>
    <w:rsid w:val="00F02B27"/>
    <w:rsid w:val="00F2531A"/>
    <w:rsid w:val="00F624DA"/>
    <w:rsid w:val="00FB538C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rsid w:val="008E3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35A5"/>
    <w:rPr>
      <w:lang w:val="zh-CN"/>
    </w:rPr>
  </w:style>
  <w:style w:type="paragraph" w:styleId="CommentSubject">
    <w:name w:val="annotation subject"/>
    <w:basedOn w:val="CommentText"/>
    <w:next w:val="CommentText"/>
    <w:link w:val="CommentSubjectChar"/>
    <w:rsid w:val="008E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35A5"/>
    <w:rPr>
      <w:b/>
      <w:bCs/>
      <w:lang w:val="zh-CN"/>
    </w:rPr>
  </w:style>
  <w:style w:type="paragraph" w:styleId="BalloonText">
    <w:name w:val="Balloon Text"/>
    <w:basedOn w:val="Normal"/>
    <w:link w:val="BalloonTextChar"/>
    <w:rsid w:val="008E3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35A5"/>
    <w:rPr>
      <w:rFonts w:ascii="Segoe UI" w:hAnsi="Segoe UI" w:cs="Segoe UI"/>
      <w:sz w:val="18"/>
      <w:szCs w:val="18"/>
      <w:lang w:val="zh-CN"/>
    </w:rPr>
  </w:style>
  <w:style w:type="paragraph" w:styleId="Revision">
    <w:name w:val="Revision"/>
    <w:hidden/>
    <w:uiPriority w:val="99"/>
    <w:unhideWhenUsed/>
    <w:rsid w:val="00852A57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0F9A-7C4A-4E87-B436-DE18C06D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Bruna</cp:lastModifiedBy>
  <cp:revision>3</cp:revision>
  <dcterms:created xsi:type="dcterms:W3CDTF">2023-08-15T01:13:00Z</dcterms:created>
  <dcterms:modified xsi:type="dcterms:W3CDTF">2023-08-15T01:43:00Z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