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/>
        <w:drawing>
          <wp:inline distB="0" distT="0" distL="114300" distR="114300">
            <wp:extent cx="5400040" cy="1260962"/>
            <wp:effectExtent b="0" l="0" r="0" t="0"/>
            <wp:docPr descr="Cabeçalho - fundo transparente" id="1" name="image1.png"/>
            <a:graphic>
              <a:graphicData uri="http://schemas.openxmlformats.org/drawingml/2006/picture">
                <pic:pic>
                  <pic:nvPicPr>
                    <pic:cNvPr descr="Cabeçalho - fundo transparent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26096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OFICINA DE CORDEL NO 5° ANO: UMA EXPERIÊNCIA COM A PRODUÇÃO DE SEXTILHAS</w:t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Sarah Sena de Almeida</w:t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PIBID/ Universidade Estadual de Montes Claros</w:t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>
          <w:rFonts w:ascii="Times New Roman" w:cs="Times New Roman" w:eastAsia="Times New Roman" w:hAnsi="Times New Roman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563c1"/>
            <w:u w:val="single"/>
            <w:rtl w:val="0"/>
          </w:rPr>
          <w:t xml:space="preserve">sarahsena2311@gmail.com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0"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Pâmela Isayne Brandão Gobira</w:t>
      </w:r>
    </w:p>
    <w:p w:rsidR="00000000" w:rsidDel="00000000" w:rsidP="00000000" w:rsidRDefault="00000000" w:rsidRPr="00000000" w14:paraId="00000007">
      <w:pPr>
        <w:spacing w:after="0"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PIBID/ Universidade Estadual de Montes Claros</w:t>
      </w:r>
    </w:p>
    <w:p w:rsidR="00000000" w:rsidDel="00000000" w:rsidP="00000000" w:rsidRDefault="00000000" w:rsidRPr="00000000" w14:paraId="00000008">
      <w:pPr>
        <w:spacing w:after="0" w:line="240" w:lineRule="auto"/>
        <w:jc w:val="right"/>
        <w:rPr>
          <w:rFonts w:ascii="Times New Roman" w:cs="Times New Roman" w:eastAsia="Times New Roman" w:hAnsi="Times New Roman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0563c1"/>
            <w:u w:val="single"/>
            <w:rtl w:val="0"/>
          </w:rPr>
          <w:t xml:space="preserve">pamelaisayne10@gmail.com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Núbia Fabiane dos Anjos Duarte</w:t>
      </w:r>
    </w:p>
    <w:p w:rsidR="00000000" w:rsidDel="00000000" w:rsidP="00000000" w:rsidRDefault="00000000" w:rsidRPr="00000000" w14:paraId="0000000A">
      <w:pPr>
        <w:spacing w:after="0"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PIBID/ Universidade Estadual de Montes Claros</w:t>
      </w:r>
    </w:p>
    <w:p w:rsidR="00000000" w:rsidDel="00000000" w:rsidP="00000000" w:rsidRDefault="00000000" w:rsidRPr="00000000" w14:paraId="0000000B">
      <w:pPr>
        <w:spacing w:after="0" w:line="240" w:lineRule="auto"/>
        <w:jc w:val="right"/>
        <w:rPr/>
      </w:pP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0563c1"/>
            <w:u w:val="single"/>
            <w:rtl w:val="0"/>
          </w:rPr>
          <w:t xml:space="preserve">nubia.anjos@educacao.mg.gov.br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Cecidia Barreto Almeida</w:t>
      </w:r>
    </w:p>
    <w:p w:rsidR="00000000" w:rsidDel="00000000" w:rsidP="00000000" w:rsidRDefault="00000000" w:rsidRPr="00000000" w14:paraId="0000000D">
      <w:pPr>
        <w:spacing w:after="0"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PIBID/ Universidade Estadual de Montes Claros</w:t>
      </w:r>
    </w:p>
    <w:p w:rsidR="00000000" w:rsidDel="00000000" w:rsidP="00000000" w:rsidRDefault="00000000" w:rsidRPr="00000000" w14:paraId="0000000E">
      <w:pPr>
        <w:spacing w:after="0" w:line="240" w:lineRule="auto"/>
        <w:jc w:val="right"/>
        <w:rPr>
          <w:rFonts w:ascii="Times New Roman" w:cs="Times New Roman" w:eastAsia="Times New Roman" w:hAnsi="Times New Roman"/>
        </w:rPr>
      </w:pP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0563c1"/>
            <w:u w:val="single"/>
            <w:rtl w:val="0"/>
          </w:rPr>
          <w:t xml:space="preserve">cecidia.almeida@unimontes.br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Eixo: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Alfabetização, Letramento e outras Linguagens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Palavras-chave: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Literatura de Cordel. Cultura Popular. Produção Textual.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Relato de Experiência</w:t>
      </w:r>
    </w:p>
    <w:p w:rsidR="00000000" w:rsidDel="00000000" w:rsidP="00000000" w:rsidRDefault="00000000" w:rsidRPr="00000000" w14:paraId="00000015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Contextualização e justificativa da prática desenvolvida</w:t>
      </w:r>
    </w:p>
    <w:p w:rsidR="00000000" w:rsidDel="00000000" w:rsidP="00000000" w:rsidRDefault="00000000" w:rsidRPr="00000000" w14:paraId="00000016">
      <w:pPr>
        <w:spacing w:after="280" w:before="28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Este trabalho relata uma experiência desenvolvida no âmbito do Programa Institucional de Bolsa de Iniciação à Docência (PIBID/CAPES), em parceria com a Universidade Estadual de Montes Claros, junto a uma turma do 5º ano do Ensino Fundamental.A proposta consistiu na realização de uma oficina pedagógica de literatura de cordel, com foco no desenvolvimento da leitura e da escrita, bem como na valorização da cultura popular no contexto escolar. A escolha dessa temática justifica-se pela necessidade de promover práticas de ensino que articulem o trabalho com gêneros textuais a manifestações culturais significativas, tornando o processo de aprendizagem mais contextualizado e significativo para os estudantes.</w:t>
      </w:r>
    </w:p>
    <w:p w:rsidR="00000000" w:rsidDel="00000000" w:rsidP="00000000" w:rsidRDefault="00000000" w:rsidRPr="00000000" w14:paraId="00000017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Problema norteador e objetivos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80" w:before="28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problema que orienta este relato é: como a oficina de literatura de cordel pode contribuir para o desenvolvimento da leitura e da escrita dos alunos do 5º ano do Ensino Fundamental?O objetivo deste relato é descrever a experiência pedagógica vivenciada durante a realização da oficina de cordel, destacando suas contribuições para a aprendizagem dos estudantes e para a valorização da cultura popular.</w:t>
      </w:r>
    </w:p>
    <w:p w:rsidR="00000000" w:rsidDel="00000000" w:rsidP="00000000" w:rsidRDefault="00000000" w:rsidRPr="00000000" w14:paraId="00000019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Procedimentos e/ou estratégias metodológicas</w:t>
      </w:r>
    </w:p>
    <w:p w:rsidR="00000000" w:rsidDel="00000000" w:rsidP="00000000" w:rsidRDefault="00000000" w:rsidRPr="00000000" w14:paraId="0000001A">
      <w:pPr>
        <w:spacing w:after="280" w:before="28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metodologia baseou-se em estudos sobre letramento literário e ensino da literatura, considerando práticas significativas de leitura e produção textual. As atividades foram planejadas em colaboração com a professora supervisora do PIBID, levando em conta o perfil da turma. A prática envolveu a contextualização da literatura de cordel, a leitura de textos exemplificativos, a explicitação da estrutura da sextilha, e o desenvolvimento da produção textual em duplas. No processo de mediação da escrita, foram desenvolvidas estratégias como o planejamento coletivo das produções, a organização das ideias, a orientação quanto à estrutura dos textos e o acompanhamento na construção dos versos, incentivando a autoria e a construção de sentidos.</w:t>
      </w:r>
    </w:p>
    <w:p w:rsidR="00000000" w:rsidDel="00000000" w:rsidP="00000000" w:rsidRDefault="00000000" w:rsidRPr="00000000" w14:paraId="0000001B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Fundamentação teórica que sustentou/sustenta a prática desenvolvida</w:t>
      </w:r>
    </w:p>
    <w:p w:rsidR="00000000" w:rsidDel="00000000" w:rsidP="00000000" w:rsidRDefault="00000000" w:rsidRPr="00000000" w14:paraId="0000001C">
      <w:pPr>
        <w:spacing w:after="280" w:before="28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prática fundamenta-se na concepção de letramento como prática social, conforme Maria Lúcia Castanheira (2008), que destaca a importância de proporcionar experiências significativas de leitura e escrita no contexto escolar.Nessa perspectiva, o trabalho com diferentes gêneros textuais favorece a participação ativa dos estudantes em situações reais de uso da linguagem, contribuindo para a construção de sentidos e para o desenvolvimento da competência discursiva.</w:t>
      </w:r>
    </w:p>
    <w:p w:rsidR="00000000" w:rsidDel="00000000" w:rsidP="00000000" w:rsidRDefault="00000000" w:rsidRPr="00000000" w14:paraId="0000001D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Resultados da prática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80" w:before="28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realização da oficina de literatura de cordel possibilitou o envolvimento e a participação ativa dos alunos, que demonstraram compreensão da estrutura da sextilha, especialmente quanto à organização dos versos e às rimas, além de avanços na produção textual.Observou-se, ainda, o desenvolvimento do trabalho colaborativo e a valorização da literatura de cordel como manifestação da cultura popular no contexto escolar.</w:t>
      </w:r>
    </w:p>
    <w:p w:rsidR="00000000" w:rsidDel="00000000" w:rsidP="00000000" w:rsidRDefault="00000000" w:rsidRPr="00000000" w14:paraId="0000001F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Relevância social da experiência para o contexto/público destinado e para a educação e relações com o eixo temático do COPED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80" w:before="28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experiência apresenta relevância social ao promover o contato dos estudantes com a literatura de cordel, contribuindo para a valorização da cultura popular brasileira e para o fortalecimento da identidade cultural.No contexto educacional, a proposta evidencia a importância de práticas pedagógicas que integrem letramento e cultura, favorecendo aprendizagens significativas. Além disso, dialoga com o eixo temático do COPED ao enfatizar práticas inovadoras de ensino que articulam leitura, escrita e cultura no processo educativo.</w:t>
      </w:r>
    </w:p>
    <w:p w:rsidR="00000000" w:rsidDel="00000000" w:rsidP="00000000" w:rsidRDefault="00000000" w:rsidRPr="00000000" w14:paraId="00000021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Considerações finais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80" w:before="28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experiência evidenciou que a oficina de literatura de cordel constitui uma estratégia eficaz para o desenvolvimento da leitura e da escrita, ao possibilitar a participação ativa dos alunos em práticas significativas de linguagem.A atividade contribuiu, ainda, para a valorização da cultura popular no ambiente escolar, reforçando a importância de metodologias que tornem o ensino mais dinâmico, contextualizado e significativo.</w:t>
      </w:r>
    </w:p>
    <w:p w:rsidR="00000000" w:rsidDel="00000000" w:rsidP="00000000" w:rsidRDefault="00000000" w:rsidRPr="00000000" w14:paraId="00000023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80" w:before="28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Referências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CASTANHEIRA, Maria Lúcia; MACIEL, Francisca Izabel Pereira; MARTINS, Raquel Márcia (Orgs.).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Alfabetização e letramento na sala de aula.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Belo Horizonte: Autêntica, 2008.</w:t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pt_BR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mailto:cecidia.almeida@unimontes.br" TargetMode="External"/><Relationship Id="rId10" Type="http://schemas.openxmlformats.org/officeDocument/2006/relationships/hyperlink" Target="mailto:nubia.anjos@educacao.mg.gov.br" TargetMode="External"/><Relationship Id="rId9" Type="http://schemas.openxmlformats.org/officeDocument/2006/relationships/hyperlink" Target="mailto:pamelaisayne10@gmail.com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sarahsena2311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5Tw/IQ/vyfjMwNMmLMZsWYBiZw==">CgMxLjA4AHIhMUtGWk9PYTRDRXMzd1QtcXQ2M2dta0p1VnItLW5Tc1ho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