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36E" w:rsidRDefault="004F156D" w:rsidP="005B06B3">
      <w:pPr>
        <w:pStyle w:val="NormalWeb"/>
        <w:jc w:val="center"/>
        <w:rPr>
          <w:rStyle w:val="citation-147"/>
          <w:b/>
        </w:rPr>
      </w:pPr>
      <w:r>
        <w:rPr>
          <w:rStyle w:val="citation-147"/>
          <w:b/>
          <w:bCs/>
        </w:rPr>
        <w:t>A CONSTRUÇÃO DA IDENTIDADE PESQUISADORA: UM RELATO DE EXPERIÊNCIA N</w:t>
      </w:r>
      <w:r w:rsidR="00BC0640">
        <w:rPr>
          <w:rStyle w:val="citation-147"/>
          <w:b/>
          <w:bCs/>
        </w:rPr>
        <w:t xml:space="preserve">A DISCIPLINA DE EPISTEMOLOGIA </w:t>
      </w:r>
      <w:r w:rsidR="005B06B3">
        <w:rPr>
          <w:rStyle w:val="citation-147"/>
          <w:b/>
          <w:bCs/>
        </w:rPr>
        <w:t xml:space="preserve">E </w:t>
      </w:r>
      <w:r>
        <w:rPr>
          <w:rStyle w:val="citation-147"/>
          <w:b/>
          <w:bCs/>
        </w:rPr>
        <w:t>PESQUISA</w:t>
      </w:r>
      <w:r>
        <w:rPr>
          <w:rStyle w:val="citation-147"/>
        </w:rPr>
        <w:t xml:space="preserve"> </w:t>
      </w:r>
      <w:r w:rsidR="005B06B3">
        <w:rPr>
          <w:rStyle w:val="citation-147"/>
          <w:b/>
        </w:rPr>
        <w:t xml:space="preserve">EM EDUCAÇÃO </w:t>
      </w:r>
    </w:p>
    <w:p w:rsidR="005B06B3" w:rsidRPr="008F4377" w:rsidRDefault="005B06B3" w:rsidP="005B06B3">
      <w:pPr>
        <w:pStyle w:val="NormalWeb"/>
        <w:jc w:val="center"/>
      </w:pPr>
    </w:p>
    <w:p w:rsidR="00AD236E" w:rsidRPr="008F335C" w:rsidRDefault="004F15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335C">
        <w:rPr>
          <w:rFonts w:ascii="Times New Roman" w:eastAsia="Times New Roman" w:hAnsi="Times New Roman" w:cs="Times New Roman"/>
          <w:sz w:val="24"/>
          <w:szCs w:val="24"/>
        </w:rPr>
        <w:t xml:space="preserve">Isabel Cristina de Jesus </w:t>
      </w:r>
    </w:p>
    <w:p w:rsidR="008F4377" w:rsidRPr="00D43C45" w:rsidRDefault="009673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43C4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C0640" w:rsidRPr="005B06B3">
        <w:rPr>
          <w:rFonts w:ascii="Times New Roman" w:eastAsia="Times New Roman" w:hAnsi="Times New Roman" w:cs="Times New Roman"/>
          <w:sz w:val="24"/>
          <w:szCs w:val="24"/>
        </w:rPr>
        <w:t>Mestranda do PPGE/Unimontes</w:t>
      </w:r>
    </w:p>
    <w:p w:rsidR="00AD236E" w:rsidRPr="008F4377" w:rsidRDefault="004F15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4377">
        <w:rPr>
          <w:rFonts w:ascii="Times New Roman" w:eastAsia="Times New Roman" w:hAnsi="Times New Roman" w:cs="Times New Roman"/>
          <w:sz w:val="24"/>
          <w:szCs w:val="24"/>
        </w:rPr>
        <w:t>isabelcristinadejesus@hotmail.com</w:t>
      </w:r>
    </w:p>
    <w:p w:rsidR="009673BB" w:rsidRPr="008F4377" w:rsidRDefault="009673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4owpfwnhebov" w:colFirst="0" w:colLast="0"/>
      <w:bookmarkEnd w:id="0"/>
    </w:p>
    <w:p w:rsidR="000F41F8" w:rsidRPr="008F335C" w:rsidRDefault="00E812FA" w:rsidP="000F41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335C">
        <w:rPr>
          <w:rFonts w:ascii="Times New Roman" w:eastAsia="Times New Roman" w:hAnsi="Times New Roman" w:cs="Times New Roman"/>
          <w:sz w:val="24"/>
          <w:szCs w:val="24"/>
        </w:rPr>
        <w:t xml:space="preserve">Dra. </w:t>
      </w:r>
      <w:r w:rsidR="009673BB" w:rsidRPr="008F335C">
        <w:rPr>
          <w:rFonts w:ascii="Times New Roman" w:eastAsia="Times New Roman" w:hAnsi="Times New Roman" w:cs="Times New Roman"/>
          <w:sz w:val="24"/>
          <w:szCs w:val="24"/>
        </w:rPr>
        <w:t>Francely Aparecida</w:t>
      </w:r>
      <w:r w:rsidRPr="008F335C">
        <w:rPr>
          <w:rFonts w:ascii="Times New Roman" w:eastAsia="Times New Roman" w:hAnsi="Times New Roman" w:cs="Times New Roman"/>
          <w:sz w:val="24"/>
          <w:szCs w:val="24"/>
        </w:rPr>
        <w:t xml:space="preserve"> dos Santos</w:t>
      </w:r>
      <w:r w:rsidR="000F41F8" w:rsidRPr="008F335C">
        <w:t xml:space="preserve"> </w:t>
      </w:r>
      <w:r w:rsidR="000F41F8" w:rsidRPr="008F3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236E" w:rsidRPr="008F4377" w:rsidRDefault="000F41F8" w:rsidP="000F41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41F8">
        <w:rPr>
          <w:rFonts w:ascii="Times New Roman" w:eastAsia="Times New Roman" w:hAnsi="Times New Roman" w:cs="Times New Roman"/>
          <w:sz w:val="24"/>
          <w:szCs w:val="24"/>
        </w:rPr>
        <w:t xml:space="preserve">Professora do PPGE e do Curso de Pedagogia/Unimontes </w:t>
      </w:r>
    </w:p>
    <w:p w:rsidR="00AD236E" w:rsidRPr="008F4377" w:rsidRDefault="000F41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41F8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F41F8">
        <w:rPr>
          <w:rFonts w:ascii="Times New Roman" w:eastAsia="Times New Roman" w:hAnsi="Times New Roman" w:cs="Times New Roman"/>
          <w:sz w:val="24"/>
          <w:szCs w:val="24"/>
        </w:rPr>
        <w:t>ancely.santos@unimontes.br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43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612A" w:rsidRDefault="0032612A" w:rsidP="008F33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41F8" w:rsidRDefault="00EB3B2F" w:rsidP="008F335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4377"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  <w:r w:rsidR="00E81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335C">
        <w:rPr>
          <w:rFonts w:ascii="Times New Roman" w:eastAsia="Times New Roman" w:hAnsi="Times New Roman" w:cs="Times New Roman"/>
          <w:bCs/>
          <w:sz w:val="24"/>
          <w:szCs w:val="24"/>
        </w:rPr>
        <w:t>Saberes e Prá</w:t>
      </w:r>
      <w:r w:rsidR="00E812FA" w:rsidRPr="005B06B3">
        <w:rPr>
          <w:rFonts w:ascii="Times New Roman" w:eastAsia="Times New Roman" w:hAnsi="Times New Roman" w:cs="Times New Roman"/>
          <w:bCs/>
          <w:sz w:val="24"/>
          <w:szCs w:val="24"/>
        </w:rPr>
        <w:t>ticas Educativas</w:t>
      </w:r>
    </w:p>
    <w:p w:rsidR="008F335C" w:rsidRPr="005B06B3" w:rsidRDefault="008F335C" w:rsidP="008F33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41F8" w:rsidRDefault="00EB3B2F" w:rsidP="008F335C">
      <w:pPr>
        <w:pStyle w:val="NormalWeb"/>
        <w:spacing w:before="0" w:beforeAutospacing="0" w:after="0" w:afterAutospacing="0"/>
        <w:jc w:val="right"/>
      </w:pPr>
      <w:r w:rsidRPr="008F4377">
        <w:rPr>
          <w:b/>
          <w:bCs/>
        </w:rPr>
        <w:t>Palavras-chave:</w:t>
      </w:r>
      <w:r w:rsidR="00D43C45">
        <w:t xml:space="preserve"> </w:t>
      </w:r>
      <w:r w:rsidR="005B06B3">
        <w:t xml:space="preserve">Epistemologia </w:t>
      </w:r>
      <w:r w:rsidR="005B06B3" w:rsidRPr="005B06B3">
        <w:t xml:space="preserve">e </w:t>
      </w:r>
      <w:r w:rsidR="008F335C">
        <w:t>Pesquisa;</w:t>
      </w:r>
      <w:r w:rsidR="009673BB" w:rsidRPr="008F4377">
        <w:t xml:space="preserve"> Formação </w:t>
      </w:r>
      <w:r w:rsidR="008F335C">
        <w:t>de Pesquisador;</w:t>
      </w:r>
      <w:r w:rsidR="00BC0640">
        <w:t xml:space="preserve"> Rigor Acadêmico</w:t>
      </w:r>
      <w:r w:rsidR="008F335C">
        <w:t>.</w:t>
      </w:r>
    </w:p>
    <w:p w:rsidR="00BC0640" w:rsidRDefault="00BC0640" w:rsidP="00BC0640">
      <w:pPr>
        <w:pStyle w:val="NormalWeb"/>
        <w:spacing w:before="0" w:beforeAutospacing="0" w:after="0" w:afterAutospacing="0"/>
        <w:jc w:val="right"/>
      </w:pPr>
    </w:p>
    <w:p w:rsidR="000F41F8" w:rsidRDefault="000F41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236E" w:rsidRPr="008F4377" w:rsidRDefault="00EB3B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4377"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:rsidR="004F156D" w:rsidRPr="008F4377" w:rsidRDefault="004F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56D" w:rsidRPr="008F4377" w:rsidRDefault="00EB3B2F" w:rsidP="004F1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4377"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:rsidR="004F156D" w:rsidRPr="008F4377" w:rsidRDefault="004F156D" w:rsidP="004F1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56D" w:rsidRPr="008F4377" w:rsidRDefault="004F156D" w:rsidP="004F156D">
      <w:pPr>
        <w:spacing w:after="0" w:line="240" w:lineRule="auto"/>
        <w:jc w:val="both"/>
        <w:rPr>
          <w:rStyle w:val="citation-137"/>
          <w:rFonts w:ascii="Times New Roman" w:hAnsi="Times New Roman" w:cs="Times New Roman"/>
          <w:b/>
          <w:bCs/>
          <w:sz w:val="24"/>
          <w:szCs w:val="24"/>
        </w:rPr>
      </w:pPr>
      <w:r w:rsidRPr="008F4377">
        <w:rPr>
          <w:rFonts w:ascii="Times New Roman" w:hAnsi="Times New Roman" w:cs="Times New Roman"/>
          <w:sz w:val="24"/>
          <w:szCs w:val="24"/>
        </w:rPr>
        <w:t>A disciplina de Epistemologia</w:t>
      </w:r>
      <w:r w:rsidR="00D43C45">
        <w:rPr>
          <w:rFonts w:ascii="Times New Roman" w:hAnsi="Times New Roman" w:cs="Times New Roman"/>
          <w:sz w:val="24"/>
          <w:szCs w:val="24"/>
        </w:rPr>
        <w:t xml:space="preserve"> </w:t>
      </w:r>
      <w:r w:rsidR="00D43C45" w:rsidRPr="005B06B3">
        <w:rPr>
          <w:rFonts w:ascii="Times New Roman" w:hAnsi="Times New Roman" w:cs="Times New Roman"/>
          <w:sz w:val="24"/>
          <w:szCs w:val="24"/>
        </w:rPr>
        <w:t>e Pesquisa em Educação</w:t>
      </w:r>
      <w:r w:rsidRPr="005B06B3">
        <w:rPr>
          <w:rFonts w:ascii="Times New Roman" w:hAnsi="Times New Roman" w:cs="Times New Roman"/>
          <w:sz w:val="24"/>
          <w:szCs w:val="24"/>
        </w:rPr>
        <w:t xml:space="preserve">, </w:t>
      </w:r>
      <w:r w:rsidR="00D43C45" w:rsidRPr="005B06B3">
        <w:rPr>
          <w:rFonts w:ascii="Times New Roman" w:hAnsi="Times New Roman" w:cs="Times New Roman"/>
          <w:sz w:val="24"/>
          <w:szCs w:val="24"/>
        </w:rPr>
        <w:t>ofertada no Programa de Pós-Gradu</w:t>
      </w:r>
      <w:r w:rsidR="005B06B3">
        <w:rPr>
          <w:rFonts w:ascii="Times New Roman" w:hAnsi="Times New Roman" w:cs="Times New Roman"/>
          <w:sz w:val="24"/>
          <w:szCs w:val="24"/>
        </w:rPr>
        <w:t>aç</w:t>
      </w:r>
      <w:r w:rsidR="00D43C45" w:rsidRPr="005B06B3">
        <w:rPr>
          <w:rFonts w:ascii="Times New Roman" w:hAnsi="Times New Roman" w:cs="Times New Roman"/>
          <w:sz w:val="24"/>
          <w:szCs w:val="24"/>
        </w:rPr>
        <w:t xml:space="preserve">ão em Educação (PPGE), </w:t>
      </w:r>
      <w:r w:rsidRPr="008F4377">
        <w:rPr>
          <w:rFonts w:ascii="Times New Roman" w:hAnsi="Times New Roman" w:cs="Times New Roman"/>
          <w:sz w:val="24"/>
          <w:szCs w:val="24"/>
        </w:rPr>
        <w:t>no</w:t>
      </w:r>
      <w:r w:rsidR="005B06B3">
        <w:rPr>
          <w:rFonts w:ascii="Times New Roman" w:hAnsi="Times New Roman" w:cs="Times New Roman"/>
          <w:sz w:val="24"/>
          <w:szCs w:val="24"/>
        </w:rPr>
        <w:t xml:space="preserve"> Curso de </w:t>
      </w:r>
      <w:r w:rsidRPr="008F4377">
        <w:rPr>
          <w:rFonts w:ascii="Times New Roman" w:hAnsi="Times New Roman" w:cs="Times New Roman"/>
          <w:sz w:val="24"/>
          <w:szCs w:val="24"/>
        </w:rPr>
        <w:t>Mestrado em Educação da Unimontes, apresenta-se como um campo de desafio significativo. O ingresso no programa</w:t>
      </w:r>
      <w:r w:rsidR="00F97366">
        <w:rPr>
          <w:rFonts w:ascii="Times New Roman" w:hAnsi="Times New Roman" w:cs="Times New Roman"/>
          <w:sz w:val="24"/>
          <w:szCs w:val="24"/>
        </w:rPr>
        <w:t>,</w:t>
      </w:r>
      <w:r w:rsidRPr="008F4377">
        <w:rPr>
          <w:rFonts w:ascii="Times New Roman" w:hAnsi="Times New Roman" w:cs="Times New Roman"/>
          <w:sz w:val="24"/>
          <w:szCs w:val="24"/>
        </w:rPr>
        <w:t xml:space="preserve"> após um processo seletivo rigoroso com 513 candidatos para 43 vagas, trouxe consigo a consciência da responsabilidade acadêmica e, consequentemente, inseguranças sobre o cumprimento do rigor metodológico. Para nortear essa trajetória, adotei o lema “treino difícil, jogo fácil”: a compreensão de que o esforço exaustivo na fundamentação teórica e técnica agora (o treino) é o que garantirá uma atuação segura na pesquisa futura (o jogo). Este relato justifica-se pela necessidade de refletir sobre como a busca pela excelência, inicialmente marcada pelo medo de falhar, transforma-se no alicerce da identidade pesquisadora.</w:t>
      </w:r>
    </w:p>
    <w:p w:rsidR="004F156D" w:rsidRPr="008F4377" w:rsidRDefault="004F1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56D" w:rsidRPr="008F4377" w:rsidRDefault="00EB3B2F" w:rsidP="004F1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4377"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:rsidR="004F156D" w:rsidRPr="008F4377" w:rsidRDefault="004F156D" w:rsidP="004F1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56D" w:rsidRPr="008F4377" w:rsidRDefault="008F335C" w:rsidP="004F1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citation-132"/>
          <w:rFonts w:ascii="Times New Roman" w:hAnsi="Times New Roman" w:cs="Times New Roman"/>
          <w:sz w:val="24"/>
          <w:szCs w:val="24"/>
        </w:rPr>
        <w:t>O problema norteador indaga</w:t>
      </w:r>
      <w:r w:rsidR="004F156D" w:rsidRPr="008F4377">
        <w:rPr>
          <w:rStyle w:val="citation-132"/>
          <w:rFonts w:ascii="Times New Roman" w:hAnsi="Times New Roman" w:cs="Times New Roman"/>
          <w:sz w:val="24"/>
          <w:szCs w:val="24"/>
        </w:rPr>
        <w:t xml:space="preserve"> como a superação da insegurança e a ressignificação do erro contribuem para a apropriação teórica </w:t>
      </w:r>
      <w:r>
        <w:rPr>
          <w:rStyle w:val="citation-132"/>
          <w:rFonts w:ascii="Times New Roman" w:hAnsi="Times New Roman" w:cs="Times New Roman"/>
          <w:sz w:val="24"/>
          <w:szCs w:val="24"/>
        </w:rPr>
        <w:t>e técnica na produção acadêmica.</w:t>
      </w:r>
      <w:r w:rsidR="004F156D" w:rsidRPr="008F4377">
        <w:rPr>
          <w:rStyle w:val="citation-132"/>
          <w:rFonts w:ascii="Times New Roman" w:hAnsi="Times New Roman" w:cs="Times New Roman"/>
          <w:sz w:val="24"/>
          <w:szCs w:val="24"/>
        </w:rPr>
        <w:t xml:space="preserve"> </w:t>
      </w:r>
      <w:r w:rsidR="004F156D" w:rsidRPr="008F4377">
        <w:rPr>
          <w:rStyle w:val="citation-131"/>
          <w:rFonts w:ascii="Times New Roman" w:hAnsi="Times New Roman" w:cs="Times New Roman"/>
          <w:sz w:val="24"/>
          <w:szCs w:val="24"/>
        </w:rPr>
        <w:t xml:space="preserve">O objetivo central é </w:t>
      </w:r>
      <w:r w:rsidR="00F97366" w:rsidRPr="00F97366">
        <w:rPr>
          <w:rStyle w:val="citation-131"/>
          <w:rFonts w:ascii="Times New Roman" w:hAnsi="Times New Roman" w:cs="Times New Roman"/>
          <w:sz w:val="24"/>
          <w:szCs w:val="24"/>
        </w:rPr>
        <w:t xml:space="preserve">descrever a experiência na disciplina de Epistemologia da Pesquisa, visando superar </w:t>
      </w:r>
      <w:r w:rsidR="00F97366">
        <w:rPr>
          <w:rStyle w:val="citation-131"/>
          <w:rFonts w:ascii="Times New Roman" w:hAnsi="Times New Roman" w:cs="Times New Roman"/>
          <w:sz w:val="24"/>
          <w:szCs w:val="24"/>
        </w:rPr>
        <w:t xml:space="preserve">o temor </w:t>
      </w:r>
      <w:bookmarkStart w:id="1" w:name="_GoBack"/>
      <w:bookmarkEnd w:id="1"/>
      <w:r w:rsidRPr="008F335C">
        <w:rPr>
          <w:rStyle w:val="citation-131"/>
          <w:rFonts w:ascii="Times New Roman" w:hAnsi="Times New Roman" w:cs="Times New Roman"/>
          <w:sz w:val="24"/>
          <w:szCs w:val="24"/>
        </w:rPr>
        <w:t>do erro e promover uma atuação pautada pelo critério, pela reflexão e pela autoria.</w:t>
      </w:r>
    </w:p>
    <w:p w:rsidR="00AD236E" w:rsidRPr="008F4377" w:rsidRDefault="00AD2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56D" w:rsidRPr="008F4377" w:rsidRDefault="00EB3B2F" w:rsidP="004F1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4377"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:rsidR="004F156D" w:rsidRPr="008F4377" w:rsidRDefault="004F156D" w:rsidP="004F1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56D" w:rsidRDefault="004F156D" w:rsidP="004F15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377">
        <w:rPr>
          <w:rStyle w:val="citation-129"/>
          <w:rFonts w:ascii="Times New Roman" w:hAnsi="Times New Roman" w:cs="Times New Roman"/>
          <w:sz w:val="24"/>
          <w:szCs w:val="24"/>
        </w:rPr>
        <w:t>A vivência ampara-s</w:t>
      </w:r>
      <w:r w:rsidR="00F97366">
        <w:rPr>
          <w:rStyle w:val="citation-129"/>
          <w:rFonts w:ascii="Times New Roman" w:hAnsi="Times New Roman" w:cs="Times New Roman"/>
          <w:sz w:val="24"/>
          <w:szCs w:val="24"/>
        </w:rPr>
        <w:t>e na observação e reflexão auto</w:t>
      </w:r>
      <w:r w:rsidRPr="008F4377">
        <w:rPr>
          <w:rStyle w:val="citation-129"/>
          <w:rFonts w:ascii="Times New Roman" w:hAnsi="Times New Roman" w:cs="Times New Roman"/>
          <w:sz w:val="24"/>
          <w:szCs w:val="24"/>
        </w:rPr>
        <w:t>analítica das atividades propostas</w:t>
      </w:r>
      <w:r w:rsidRPr="008F4377">
        <w:rPr>
          <w:rFonts w:ascii="Times New Roman" w:hAnsi="Times New Roman" w:cs="Times New Roman"/>
          <w:sz w:val="24"/>
          <w:szCs w:val="24"/>
        </w:rPr>
        <w:t xml:space="preserve">. </w:t>
      </w:r>
      <w:r w:rsidRPr="008F4377">
        <w:rPr>
          <w:rStyle w:val="citation-128"/>
          <w:rFonts w:ascii="Times New Roman" w:hAnsi="Times New Roman" w:cs="Times New Roman"/>
          <w:sz w:val="24"/>
          <w:szCs w:val="24"/>
        </w:rPr>
        <w:t>Destaca-</w:t>
      </w:r>
      <w:r w:rsidR="008F335C">
        <w:rPr>
          <w:rStyle w:val="citation-128"/>
          <w:rFonts w:ascii="Times New Roman" w:hAnsi="Times New Roman" w:cs="Times New Roman"/>
          <w:sz w:val="24"/>
          <w:szCs w:val="24"/>
        </w:rPr>
        <w:t>-</w:t>
      </w:r>
      <w:r w:rsidRPr="008F4377">
        <w:rPr>
          <w:rStyle w:val="citation-128"/>
          <w:rFonts w:ascii="Times New Roman" w:hAnsi="Times New Roman" w:cs="Times New Roman"/>
          <w:sz w:val="24"/>
          <w:szCs w:val="24"/>
        </w:rPr>
        <w:t xml:space="preserve">se a elaboração de um </w:t>
      </w:r>
      <w:r w:rsidR="00F97366" w:rsidRPr="00F97366">
        <w:rPr>
          <w:rStyle w:val="citation-128"/>
          <w:rFonts w:ascii="Times New Roman" w:hAnsi="Times New Roman" w:cs="Times New Roman"/>
          <w:sz w:val="24"/>
          <w:szCs w:val="24"/>
        </w:rPr>
        <w:t>resumo</w:t>
      </w:r>
      <w:r w:rsidRPr="008F4377">
        <w:rPr>
          <w:rStyle w:val="citation-128"/>
          <w:rFonts w:ascii="Times New Roman" w:hAnsi="Times New Roman" w:cs="Times New Roman"/>
          <w:sz w:val="24"/>
          <w:szCs w:val="24"/>
        </w:rPr>
        <w:t xml:space="preserve"> acadêmico </w:t>
      </w:r>
      <w:r w:rsidR="00F97366">
        <w:rPr>
          <w:rStyle w:val="citation-128"/>
          <w:rFonts w:ascii="Times New Roman" w:hAnsi="Times New Roman" w:cs="Times New Roman"/>
          <w:sz w:val="24"/>
          <w:szCs w:val="24"/>
        </w:rPr>
        <w:t>n</w:t>
      </w:r>
      <w:r w:rsidR="008F335C">
        <w:rPr>
          <w:rStyle w:val="citation-128"/>
          <w:rFonts w:ascii="Times New Roman" w:hAnsi="Times New Roman" w:cs="Times New Roman"/>
          <w:sz w:val="24"/>
          <w:szCs w:val="24"/>
        </w:rPr>
        <w:t>o qual</w:t>
      </w:r>
      <w:r w:rsidRPr="008F4377">
        <w:rPr>
          <w:rStyle w:val="citation-128"/>
          <w:rFonts w:ascii="Times New Roman" w:hAnsi="Times New Roman" w:cs="Times New Roman"/>
          <w:sz w:val="24"/>
          <w:szCs w:val="24"/>
        </w:rPr>
        <w:t>, por inexperiê</w:t>
      </w:r>
      <w:r w:rsidR="008F335C">
        <w:rPr>
          <w:rStyle w:val="citation-128"/>
          <w:rFonts w:ascii="Times New Roman" w:hAnsi="Times New Roman" w:cs="Times New Roman"/>
          <w:sz w:val="24"/>
          <w:szCs w:val="24"/>
        </w:rPr>
        <w:t xml:space="preserve">ncia, seguiu-se </w:t>
      </w:r>
      <w:r w:rsidR="008F335C">
        <w:rPr>
          <w:rStyle w:val="citation-128"/>
          <w:rFonts w:ascii="Times New Roman" w:hAnsi="Times New Roman" w:cs="Times New Roman"/>
          <w:sz w:val="24"/>
          <w:szCs w:val="24"/>
        </w:rPr>
        <w:lastRenderedPageBreak/>
        <w:t>equivocadamente um</w:t>
      </w:r>
      <w:r w:rsidRPr="005B06B3">
        <w:rPr>
          <w:rStyle w:val="citation-128"/>
          <w:rFonts w:ascii="Times New Roman" w:hAnsi="Times New Roman" w:cs="Times New Roman"/>
          <w:sz w:val="24"/>
          <w:szCs w:val="24"/>
        </w:rPr>
        <w:t xml:space="preserve"> </w:t>
      </w:r>
      <w:r w:rsidRPr="008F4377">
        <w:rPr>
          <w:rStyle w:val="citation-128"/>
          <w:rFonts w:ascii="Times New Roman" w:hAnsi="Times New Roman" w:cs="Times New Roman"/>
          <w:sz w:val="24"/>
          <w:szCs w:val="24"/>
        </w:rPr>
        <w:t>modelo</w:t>
      </w:r>
      <w:r w:rsidR="008F335C">
        <w:rPr>
          <w:rStyle w:val="citation-128"/>
          <w:rFonts w:ascii="Times New Roman" w:hAnsi="Times New Roman" w:cs="Times New Roman"/>
          <w:sz w:val="24"/>
          <w:szCs w:val="24"/>
        </w:rPr>
        <w:t xml:space="preserve"> diferente</w:t>
      </w:r>
      <w:r w:rsidR="00D43C45">
        <w:rPr>
          <w:rStyle w:val="citation-128"/>
          <w:rFonts w:ascii="Times New Roman" w:hAnsi="Times New Roman" w:cs="Times New Roman"/>
          <w:sz w:val="24"/>
          <w:szCs w:val="24"/>
        </w:rPr>
        <w:t xml:space="preserve"> </w:t>
      </w:r>
      <w:r w:rsidR="00D43C45" w:rsidRPr="005B06B3">
        <w:rPr>
          <w:rStyle w:val="citation-128"/>
          <w:rFonts w:ascii="Times New Roman" w:hAnsi="Times New Roman" w:cs="Times New Roman"/>
          <w:sz w:val="24"/>
          <w:szCs w:val="24"/>
        </w:rPr>
        <w:t>do proposto e das orientações recebidas</w:t>
      </w:r>
      <w:r w:rsidRPr="008F4377">
        <w:rPr>
          <w:rFonts w:ascii="Times New Roman" w:hAnsi="Times New Roman" w:cs="Times New Roman"/>
          <w:sz w:val="24"/>
          <w:szCs w:val="24"/>
        </w:rPr>
        <w:t xml:space="preserve">. </w:t>
      </w:r>
      <w:r w:rsidRPr="008F4377">
        <w:rPr>
          <w:rStyle w:val="citation-127"/>
          <w:rFonts w:ascii="Times New Roman" w:hAnsi="Times New Roman" w:cs="Times New Roman"/>
          <w:sz w:val="24"/>
          <w:szCs w:val="24"/>
        </w:rPr>
        <w:t>A partir desse erro, realizou-se um exercício reflexivo orientado pela docente</w:t>
      </w:r>
      <w:r w:rsidR="008F335C">
        <w:rPr>
          <w:rStyle w:val="citation-127"/>
          <w:rFonts w:ascii="Times New Roman" w:hAnsi="Times New Roman" w:cs="Times New Roman"/>
          <w:sz w:val="24"/>
          <w:szCs w:val="24"/>
        </w:rPr>
        <w:t>,</w:t>
      </w:r>
      <w:r w:rsidRPr="008F4377">
        <w:rPr>
          <w:rStyle w:val="citation-127"/>
          <w:rFonts w:ascii="Times New Roman" w:hAnsi="Times New Roman" w:cs="Times New Roman"/>
          <w:sz w:val="24"/>
          <w:szCs w:val="24"/>
        </w:rPr>
        <w:t xml:space="preserve"> visando entender a origem do ruído e as reais expectativas da produção científica</w:t>
      </w:r>
      <w:r w:rsidRPr="008F4377">
        <w:rPr>
          <w:rFonts w:ascii="Times New Roman" w:hAnsi="Times New Roman" w:cs="Times New Roman"/>
          <w:sz w:val="24"/>
          <w:szCs w:val="24"/>
        </w:rPr>
        <w:t>.</w:t>
      </w:r>
    </w:p>
    <w:p w:rsidR="008F4377" w:rsidRPr="008F4377" w:rsidRDefault="008F4377" w:rsidP="004F1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56D" w:rsidRPr="008F4377" w:rsidRDefault="004F1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236E" w:rsidRPr="008F4377" w:rsidRDefault="00EB3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4377"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:rsidR="004F156D" w:rsidRPr="008F4377" w:rsidRDefault="004F156D" w:rsidP="004F156D">
      <w:pPr>
        <w:pStyle w:val="NormalWeb"/>
        <w:jc w:val="both"/>
      </w:pPr>
      <w:r w:rsidRPr="008F4377">
        <w:rPr>
          <w:rStyle w:val="citation-125"/>
        </w:rPr>
        <w:t xml:space="preserve">A reflexão baseia-se na </w:t>
      </w:r>
      <w:r w:rsidR="00D43C45">
        <w:rPr>
          <w:rStyle w:val="citation-125"/>
        </w:rPr>
        <w:t xml:space="preserve">essência </w:t>
      </w:r>
      <w:r w:rsidR="00D43C45" w:rsidRPr="005B06B3">
        <w:rPr>
          <w:rStyle w:val="citation-125"/>
        </w:rPr>
        <w:t xml:space="preserve">da disciplina de </w:t>
      </w:r>
      <w:r w:rsidRPr="008F4377">
        <w:rPr>
          <w:rStyle w:val="citation-125"/>
        </w:rPr>
        <w:t xml:space="preserve">Epistemologia </w:t>
      </w:r>
      <w:r w:rsidR="00D43C45" w:rsidRPr="005B06B3">
        <w:rPr>
          <w:rStyle w:val="citation-125"/>
        </w:rPr>
        <w:t>e</w:t>
      </w:r>
      <w:r w:rsidR="00D43C45">
        <w:rPr>
          <w:rStyle w:val="citation-125"/>
          <w:color w:val="FF0000"/>
        </w:rPr>
        <w:t xml:space="preserve"> </w:t>
      </w:r>
      <w:r w:rsidRPr="008F4377">
        <w:rPr>
          <w:rStyle w:val="citation-125"/>
        </w:rPr>
        <w:t>Pesquisa</w:t>
      </w:r>
      <w:r w:rsidR="00D43C45">
        <w:rPr>
          <w:rStyle w:val="citation-125"/>
        </w:rPr>
        <w:t xml:space="preserve"> </w:t>
      </w:r>
      <w:r w:rsidR="00D43C45" w:rsidRPr="005B06B3">
        <w:rPr>
          <w:rStyle w:val="citation-125"/>
        </w:rPr>
        <w:t>em Educação</w:t>
      </w:r>
      <w:r w:rsidRPr="005B06B3">
        <w:rPr>
          <w:rStyle w:val="citation-125"/>
        </w:rPr>
        <w:t xml:space="preserve"> </w:t>
      </w:r>
      <w:r w:rsidRPr="008F4377">
        <w:rPr>
          <w:rStyle w:val="citation-125"/>
        </w:rPr>
        <w:t>como a compreensão do caminho de apropriação do saber</w:t>
      </w:r>
      <w:r w:rsidRPr="008F4377">
        <w:t xml:space="preserve">. Foi justamente nesse cenário de inquietações e de busca por amadurecimento que o aprofundamento teórico se revelou um </w:t>
      </w:r>
      <w:r w:rsidR="008F335C" w:rsidRPr="008F335C">
        <w:t>marco decisivo</w:t>
      </w:r>
      <w:r w:rsidR="007E5FFD">
        <w:t xml:space="preserve">. A </w:t>
      </w:r>
      <w:r w:rsidRPr="008F4377">
        <w:t>leitura da obra d</w:t>
      </w:r>
      <w:r w:rsidR="00E812FA">
        <w:t>e Selma Garrido Pimenta</w:t>
      </w:r>
      <w:r w:rsidR="005B06B3">
        <w:t xml:space="preserve"> (2014), sobre</w:t>
      </w:r>
      <w:r w:rsidR="000F41F8">
        <w:t xml:space="preserve"> pesquisa</w:t>
      </w:r>
      <w:r w:rsidRPr="008F4377">
        <w:t xml:space="preserve"> em educação, bem como dos capítulos I e II do livro </w:t>
      </w:r>
      <w:r w:rsidRPr="008F4377">
        <w:rPr>
          <w:i/>
          <w:iCs/>
        </w:rPr>
        <w:t>Pesquisa Social</w:t>
      </w:r>
      <w:r w:rsidRPr="008F4377">
        <w:t>, de Maria Cecília de Souza Minayo</w:t>
      </w:r>
      <w:r w:rsidR="00D43C45">
        <w:t xml:space="preserve"> </w:t>
      </w:r>
      <w:r w:rsidR="005B06B3">
        <w:t>(2002)</w:t>
      </w:r>
      <w:r w:rsidR="000F41F8">
        <w:t xml:space="preserve">, </w:t>
      </w:r>
      <w:r w:rsidRPr="008F4377">
        <w:t>fornece</w:t>
      </w:r>
      <w:r w:rsidR="00F97366">
        <w:t>u</w:t>
      </w:r>
      <w:r w:rsidRPr="008F4377">
        <w:t xml:space="preserve"> o alicerce epi</w:t>
      </w:r>
      <w:r w:rsidR="008F335C">
        <w:t xml:space="preserve">stemológico </w:t>
      </w:r>
      <w:r w:rsidR="008F335C">
        <w:t xml:space="preserve">necessário para </w:t>
      </w:r>
      <w:r w:rsidR="0090301A">
        <w:t>o desenvolvimento dos trabalhos acadêmicos</w:t>
      </w:r>
      <w:r w:rsidRPr="008F4377">
        <w:t>. A partir des</w:t>
      </w:r>
      <w:r w:rsidR="00F97366">
        <w:t>s</w:t>
      </w:r>
      <w:r w:rsidRPr="008F4377">
        <w:t xml:space="preserve">as leituras, </w:t>
      </w:r>
      <w:r w:rsidR="0090301A">
        <w:t>a</w:t>
      </w:r>
      <w:r w:rsidRPr="008F4377">
        <w:t xml:space="preserve"> trajetória, até então marcada pela insegurança, começou a ganhar contornos mais consolidados. </w:t>
      </w:r>
      <w:r w:rsidR="0090301A">
        <w:t>Foi compreendido, por meio d</w:t>
      </w:r>
      <w:r w:rsidRPr="008F4377">
        <w:t>as autoras, que o rigor metodológico necessário para a construção da pe</w:t>
      </w:r>
      <w:r w:rsidR="00F97366">
        <w:t>squisa científica não a engessa;</w:t>
      </w:r>
      <w:r w:rsidRPr="008F4377">
        <w:t xml:space="preserve"> pelo contrário, oferece as lentes adequadas para ler a realidade de f</w:t>
      </w:r>
      <w:r w:rsidR="007E5FFD">
        <w:t xml:space="preserve">orma crítica e reflexiva. </w:t>
      </w:r>
      <w:r w:rsidR="0090301A">
        <w:t>Foi entendido</w:t>
      </w:r>
      <w:r w:rsidR="007E5FFD">
        <w:t xml:space="preserve">, a partir da leitura das obras citadas, que a produção </w:t>
      </w:r>
      <w:r w:rsidRPr="008F4377">
        <w:t xml:space="preserve">científica não </w:t>
      </w:r>
      <w:r w:rsidR="007E5FFD">
        <w:t>é uma mera</w:t>
      </w:r>
      <w:r w:rsidRPr="008F4377">
        <w:t xml:space="preserve"> burocracia acadêmica, mas </w:t>
      </w:r>
      <w:r w:rsidR="007E5FFD">
        <w:t xml:space="preserve">sim </w:t>
      </w:r>
      <w:proofErr w:type="gramStart"/>
      <w:r w:rsidRPr="008F4377">
        <w:t>uma práxis viva, humana e essencial</w:t>
      </w:r>
      <w:proofErr w:type="gramEnd"/>
      <w:r w:rsidRPr="008F4377">
        <w:t xml:space="preserve"> para a formação como pesquisadora.</w:t>
      </w:r>
    </w:p>
    <w:p w:rsidR="00AD236E" w:rsidRPr="008F4377" w:rsidRDefault="00AD2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56D" w:rsidRPr="008F4377" w:rsidRDefault="00EB3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43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:rsidR="004F156D" w:rsidRPr="008F4377" w:rsidRDefault="004F156D" w:rsidP="004F156D">
      <w:pPr>
        <w:pStyle w:val="NormalWeb"/>
        <w:jc w:val="both"/>
      </w:pPr>
      <w:r w:rsidRPr="008F4377">
        <w:rPr>
          <w:rStyle w:val="citation-123"/>
        </w:rPr>
        <w:t>A análise do e</w:t>
      </w:r>
      <w:r w:rsidR="00F97366">
        <w:rPr>
          <w:rStyle w:val="citation-123"/>
        </w:rPr>
        <w:t>quívoco na elaboração do resumo</w:t>
      </w:r>
      <w:r w:rsidRPr="008F4377">
        <w:rPr>
          <w:rStyle w:val="citation-123"/>
        </w:rPr>
        <w:t xml:space="preserve"> revelou o desejo precipitado de corresponder às expectativas avançadas, ignorando a etap</w:t>
      </w:r>
      <w:r w:rsidR="007E5FFD">
        <w:rPr>
          <w:rStyle w:val="citation-123"/>
        </w:rPr>
        <w:t xml:space="preserve">a de primeiro "engatinhar" para só depois </w:t>
      </w:r>
      <w:r w:rsidRPr="008F4377">
        <w:rPr>
          <w:rStyle w:val="citation-123"/>
        </w:rPr>
        <w:t>construir autonomia</w:t>
      </w:r>
      <w:r w:rsidRPr="008F4377">
        <w:t xml:space="preserve">. </w:t>
      </w:r>
      <w:r w:rsidRPr="008F4377">
        <w:rPr>
          <w:rStyle w:val="citation-122"/>
        </w:rPr>
        <w:t>O lema "treino difícil, jogo fácil" demonstrou resultados práticos ao retirar a pesquisadora da zona de conforto</w:t>
      </w:r>
      <w:r w:rsidRPr="008F4377">
        <w:t xml:space="preserve">. </w:t>
      </w:r>
      <w:r w:rsidRPr="008F4377">
        <w:rPr>
          <w:rStyle w:val="citation-121"/>
        </w:rPr>
        <w:t>Evidenciou-se que as atividades</w:t>
      </w:r>
      <w:r w:rsidR="00F97366">
        <w:rPr>
          <w:rStyle w:val="citation-121"/>
        </w:rPr>
        <w:t xml:space="preserve"> propostas</w:t>
      </w:r>
      <w:r w:rsidRPr="008F4377">
        <w:rPr>
          <w:rStyle w:val="citation-121"/>
        </w:rPr>
        <w:t xml:space="preserve"> cumprem a função de introduzir o repertório essencial para conduzir pesquisas futuras sem maiores percalços</w:t>
      </w:r>
      <w:r w:rsidRPr="008F4377">
        <w:t>.</w:t>
      </w:r>
    </w:p>
    <w:p w:rsidR="00AD236E" w:rsidRPr="008F4377" w:rsidRDefault="00AD2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236E" w:rsidRPr="008F4377" w:rsidRDefault="00EB3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4377"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:rsidR="00AD236E" w:rsidRPr="008F4377" w:rsidRDefault="009673BB" w:rsidP="007E5FFD">
      <w:pPr>
        <w:pStyle w:val="NormalWeb"/>
        <w:jc w:val="both"/>
        <w:rPr>
          <w:b/>
          <w:bCs/>
        </w:rPr>
      </w:pPr>
      <w:r w:rsidRPr="008F4377">
        <w:rPr>
          <w:rStyle w:val="citation-119"/>
        </w:rPr>
        <w:t>A experiência apresenta significativa relevância para a pós-graduação, ao desmistificar a formação do pesquisador</w:t>
      </w:r>
      <w:r w:rsidRPr="008F4377">
        <w:t xml:space="preserve">. </w:t>
      </w:r>
      <w:r w:rsidRPr="008F4377">
        <w:rPr>
          <w:rStyle w:val="citation-118"/>
        </w:rPr>
        <w:t>Frequentemente, estudantes são paralisados pelo receio de formular perguntas que pareçam óbvias</w:t>
      </w:r>
      <w:r w:rsidRPr="008F4377">
        <w:t xml:space="preserve">. </w:t>
      </w:r>
      <w:r w:rsidRPr="008F4377">
        <w:rPr>
          <w:rStyle w:val="citation-117"/>
        </w:rPr>
        <w:t>Este relato valida o erro como parte inerente do aprendizado,</w:t>
      </w:r>
      <w:r w:rsidRPr="008F4377">
        <w:rPr>
          <w:rStyle w:val="citation-116"/>
        </w:rPr>
        <w:t xml:space="preserve"> encorajando discentes a encararem as atividades acadêmicas não como mero cumprimento burocrático, mas como espaços legítimos para a construção da própria voz autoral</w:t>
      </w:r>
      <w:r w:rsidRPr="008F4377">
        <w:t>.</w:t>
      </w:r>
    </w:p>
    <w:p w:rsidR="009673BB" w:rsidRPr="008F4377" w:rsidRDefault="00EB3B2F" w:rsidP="009673BB">
      <w:pPr>
        <w:pStyle w:val="NormalWeb"/>
        <w:jc w:val="both"/>
      </w:pPr>
      <w:r w:rsidRPr="008F4377">
        <w:rPr>
          <w:b/>
          <w:bCs/>
        </w:rPr>
        <w:t>Considerações finais</w:t>
      </w:r>
      <w:r w:rsidR="009673BB" w:rsidRPr="008F4377">
        <w:t xml:space="preserve"> </w:t>
      </w:r>
    </w:p>
    <w:p w:rsidR="00AD236E" w:rsidRPr="008F4377" w:rsidRDefault="009673BB" w:rsidP="000F41F8">
      <w:pPr>
        <w:pStyle w:val="NormalWeb"/>
        <w:jc w:val="both"/>
      </w:pPr>
      <w:r w:rsidRPr="008F4377">
        <w:rPr>
          <w:rStyle w:val="citation-115"/>
        </w:rPr>
        <w:t>Conclui-se</w:t>
      </w:r>
      <w:r w:rsidRPr="008F4377">
        <w:rPr>
          <w:rStyle w:val="citation-114"/>
        </w:rPr>
        <w:t xml:space="preserve"> que a complexidade </w:t>
      </w:r>
      <w:r w:rsidR="00D43C45" w:rsidRPr="005B06B3">
        <w:rPr>
          <w:rStyle w:val="citation-125"/>
        </w:rPr>
        <w:t xml:space="preserve">da disciplina de </w:t>
      </w:r>
      <w:r w:rsidR="00D43C45" w:rsidRPr="008F4377">
        <w:rPr>
          <w:rStyle w:val="citation-125"/>
        </w:rPr>
        <w:t xml:space="preserve">Epistemologia </w:t>
      </w:r>
      <w:r w:rsidR="00D43C45" w:rsidRPr="005B06B3">
        <w:rPr>
          <w:rStyle w:val="citation-125"/>
        </w:rPr>
        <w:t>e</w:t>
      </w:r>
      <w:r w:rsidR="00D43C45">
        <w:rPr>
          <w:rStyle w:val="citation-125"/>
          <w:color w:val="FF0000"/>
        </w:rPr>
        <w:t xml:space="preserve"> </w:t>
      </w:r>
      <w:r w:rsidR="00D43C45" w:rsidRPr="008F4377">
        <w:rPr>
          <w:rStyle w:val="citation-125"/>
        </w:rPr>
        <w:t>Pesquisa</w:t>
      </w:r>
      <w:r w:rsidR="00D43C45">
        <w:rPr>
          <w:rStyle w:val="citation-125"/>
        </w:rPr>
        <w:t xml:space="preserve"> </w:t>
      </w:r>
      <w:r w:rsidR="00D43C45" w:rsidRPr="005B06B3">
        <w:rPr>
          <w:rStyle w:val="citation-125"/>
        </w:rPr>
        <w:t>em Educação</w:t>
      </w:r>
      <w:r w:rsidR="00D43C45">
        <w:rPr>
          <w:rStyle w:val="citation-125"/>
        </w:rPr>
        <w:t xml:space="preserve"> </w:t>
      </w:r>
      <w:r w:rsidRPr="008F4377">
        <w:rPr>
          <w:rStyle w:val="citation-114"/>
        </w:rPr>
        <w:t xml:space="preserve">deixa de figurar como obstáculo e passa a ser reconhecida como base preparatória </w:t>
      </w:r>
      <w:r w:rsidRPr="005B06B3">
        <w:rPr>
          <w:rStyle w:val="citation-114"/>
        </w:rPr>
        <w:t xml:space="preserve">para </w:t>
      </w:r>
      <w:r w:rsidR="00D43C45" w:rsidRPr="005B06B3">
        <w:rPr>
          <w:rStyle w:val="citation-114"/>
        </w:rPr>
        <w:t>a trajetória acadêmica em seu processo formativo dentro do</w:t>
      </w:r>
      <w:r w:rsidRPr="005B06B3">
        <w:rPr>
          <w:rStyle w:val="citation-114"/>
        </w:rPr>
        <w:t xml:space="preserve"> </w:t>
      </w:r>
      <w:r w:rsidR="0090301A">
        <w:rPr>
          <w:rStyle w:val="citation-114"/>
        </w:rPr>
        <w:t xml:space="preserve">curso de </w:t>
      </w:r>
      <w:r w:rsidRPr="008F4377">
        <w:rPr>
          <w:rStyle w:val="citation-114"/>
        </w:rPr>
        <w:t>Mestrado</w:t>
      </w:r>
      <w:r w:rsidRPr="008F4377">
        <w:t xml:space="preserve">. </w:t>
      </w:r>
      <w:r w:rsidRPr="008F4377">
        <w:rPr>
          <w:rStyle w:val="citation-113"/>
        </w:rPr>
        <w:t xml:space="preserve">Fica evidente que o </w:t>
      </w:r>
      <w:r w:rsidR="005B06B3" w:rsidRPr="005B06B3">
        <w:rPr>
          <w:rStyle w:val="citation-113"/>
        </w:rPr>
        <w:t xml:space="preserve">rigor </w:t>
      </w:r>
      <w:r w:rsidR="005B06B3" w:rsidRPr="005B06B3">
        <w:rPr>
          <w:rStyle w:val="citation-113"/>
        </w:rPr>
        <w:lastRenderedPageBreak/>
        <w:t>reflexivo</w:t>
      </w:r>
      <w:r w:rsidR="009977B1" w:rsidRPr="005B06B3">
        <w:rPr>
          <w:rStyle w:val="citation-113"/>
        </w:rPr>
        <w:t xml:space="preserve"> </w:t>
      </w:r>
      <w:r w:rsidRPr="008F4377">
        <w:rPr>
          <w:rStyle w:val="citation-113"/>
        </w:rPr>
        <w:t>apenas se concretiza com o rompimento do silêncio gerado pelo medo de errar</w:t>
      </w:r>
      <w:r w:rsidRPr="008F4377">
        <w:t xml:space="preserve">. </w:t>
      </w:r>
      <w:r w:rsidRPr="008F4377">
        <w:rPr>
          <w:rStyle w:val="citation-112"/>
        </w:rPr>
        <w:t>A trajetória acadêmica exige compr</w:t>
      </w:r>
      <w:r w:rsidR="0090301A">
        <w:rPr>
          <w:rStyle w:val="citation-112"/>
        </w:rPr>
        <w:t xml:space="preserve">ometimento, reconhecendo que as dificuldades </w:t>
      </w:r>
      <w:r w:rsidRPr="008F4377">
        <w:rPr>
          <w:rStyle w:val="citation-112"/>
        </w:rPr>
        <w:t>e a superação das inseguranças são alicerces para a consolidação de uma atuação científica de excelência</w:t>
      </w:r>
      <w:r w:rsidRPr="008F4377">
        <w:t>.</w:t>
      </w:r>
    </w:p>
    <w:p w:rsidR="009977B1" w:rsidRDefault="00EB3B2F" w:rsidP="005D24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77B1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442032" w:rsidRPr="009977B1" w:rsidRDefault="00442032" w:rsidP="005D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7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032" w:rsidRPr="009977B1" w:rsidRDefault="00442032" w:rsidP="005D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7B1">
        <w:rPr>
          <w:rFonts w:ascii="Times New Roman" w:hAnsi="Times New Roman" w:cs="Times New Roman"/>
          <w:sz w:val="24"/>
          <w:szCs w:val="24"/>
        </w:rPr>
        <w:t xml:space="preserve">MINAYO, M. C. S. (Org.). </w:t>
      </w:r>
      <w:r w:rsidRPr="009977B1">
        <w:rPr>
          <w:rFonts w:ascii="Times New Roman" w:hAnsi="Times New Roman" w:cs="Times New Roman"/>
          <w:b/>
          <w:bCs/>
          <w:sz w:val="24"/>
          <w:szCs w:val="24"/>
        </w:rPr>
        <w:t>Pesquisa social</w:t>
      </w:r>
      <w:r w:rsidRPr="009977B1">
        <w:rPr>
          <w:rFonts w:ascii="Times New Roman" w:hAnsi="Times New Roman" w:cs="Times New Roman"/>
          <w:sz w:val="24"/>
          <w:szCs w:val="24"/>
        </w:rPr>
        <w:t xml:space="preserve">: teoria, método e criatividade. Petrópolis, RJ: Vozes, 2002. </w:t>
      </w:r>
    </w:p>
    <w:p w:rsidR="00442032" w:rsidRPr="009977B1" w:rsidRDefault="00442032" w:rsidP="005D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032" w:rsidRPr="009977B1" w:rsidRDefault="00442032" w:rsidP="005D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7B1">
        <w:rPr>
          <w:rFonts w:ascii="Times New Roman" w:hAnsi="Times New Roman" w:cs="Times New Roman"/>
          <w:sz w:val="24"/>
          <w:szCs w:val="24"/>
        </w:rPr>
        <w:t>PIMENTA, Selma Garrido; FRANCO, Maria Amélia Santoro (</w:t>
      </w:r>
      <w:proofErr w:type="spellStart"/>
      <w:r w:rsidRPr="009977B1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9977B1">
        <w:rPr>
          <w:rFonts w:ascii="Times New Roman" w:hAnsi="Times New Roman" w:cs="Times New Roman"/>
          <w:sz w:val="24"/>
          <w:szCs w:val="24"/>
        </w:rPr>
        <w:t xml:space="preserve">.). </w:t>
      </w:r>
      <w:r w:rsidRPr="009977B1">
        <w:rPr>
          <w:rFonts w:ascii="Times New Roman" w:hAnsi="Times New Roman" w:cs="Times New Roman"/>
          <w:b/>
          <w:bCs/>
          <w:sz w:val="24"/>
          <w:szCs w:val="24"/>
        </w:rPr>
        <w:t>Pesquisa em educação</w:t>
      </w:r>
      <w:r w:rsidRPr="009977B1">
        <w:rPr>
          <w:rFonts w:ascii="Times New Roman" w:hAnsi="Times New Roman" w:cs="Times New Roman"/>
          <w:sz w:val="24"/>
          <w:szCs w:val="24"/>
        </w:rPr>
        <w:t>: possibilidades investigativas/formativas da pesquisa-ação. São Paulo: Loyola, 2014.</w:t>
      </w:r>
    </w:p>
    <w:p w:rsidR="00442032" w:rsidRPr="009977B1" w:rsidRDefault="00442032" w:rsidP="005D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2032" w:rsidRPr="009977B1">
      <w:headerReference w:type="default" r:id="rId6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680" w:rsidRDefault="007C0680">
      <w:pPr>
        <w:spacing w:after="0" w:line="240" w:lineRule="auto"/>
      </w:pPr>
      <w:r>
        <w:separator/>
      </w:r>
    </w:p>
  </w:endnote>
  <w:endnote w:type="continuationSeparator" w:id="0">
    <w:p w:rsidR="007C0680" w:rsidRDefault="007C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1508836-EB2C-462F-865A-066B97B8262D}"/>
    <w:embedBold r:id="rId2" w:fontKey="{5FDC800D-20F2-400C-8176-D217292DEE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A32779F-0196-4316-BB5B-42A9894180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F27D86E-36FD-44FE-BD13-482F42F3457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680" w:rsidRDefault="007C0680">
      <w:pPr>
        <w:spacing w:after="0" w:line="240" w:lineRule="auto"/>
      </w:pPr>
      <w:r>
        <w:separator/>
      </w:r>
    </w:p>
  </w:footnote>
  <w:footnote w:type="continuationSeparator" w:id="0">
    <w:p w:rsidR="007C0680" w:rsidRDefault="007C0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36E" w:rsidRDefault="00EB3B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6E"/>
    <w:rsid w:val="000F41F8"/>
    <w:rsid w:val="00142FB2"/>
    <w:rsid w:val="0032612A"/>
    <w:rsid w:val="003A5C01"/>
    <w:rsid w:val="00442032"/>
    <w:rsid w:val="004F156D"/>
    <w:rsid w:val="005B06B3"/>
    <w:rsid w:val="005D24D2"/>
    <w:rsid w:val="00604D82"/>
    <w:rsid w:val="00670E50"/>
    <w:rsid w:val="006A77F0"/>
    <w:rsid w:val="007045C9"/>
    <w:rsid w:val="007C0680"/>
    <w:rsid w:val="007E5FFD"/>
    <w:rsid w:val="008F335C"/>
    <w:rsid w:val="008F4377"/>
    <w:rsid w:val="0090301A"/>
    <w:rsid w:val="009673BB"/>
    <w:rsid w:val="009977B1"/>
    <w:rsid w:val="00AD236E"/>
    <w:rsid w:val="00BC0640"/>
    <w:rsid w:val="00CC518B"/>
    <w:rsid w:val="00D43C45"/>
    <w:rsid w:val="00E812FA"/>
    <w:rsid w:val="00EB3B2F"/>
    <w:rsid w:val="00F74801"/>
    <w:rsid w:val="00F9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CFF8"/>
  <w15:docId w15:val="{716C0B36-F5A5-4088-9C6F-B067DDDA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F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147">
    <w:name w:val="citation-147"/>
    <w:basedOn w:val="Fontepargpadro"/>
    <w:rsid w:val="004F156D"/>
  </w:style>
  <w:style w:type="character" w:customStyle="1" w:styleId="citation-137">
    <w:name w:val="citation-137"/>
    <w:basedOn w:val="Fontepargpadro"/>
    <w:rsid w:val="004F156D"/>
  </w:style>
  <w:style w:type="character" w:customStyle="1" w:styleId="citation-133">
    <w:name w:val="citation-133"/>
    <w:basedOn w:val="Fontepargpadro"/>
    <w:rsid w:val="004F156D"/>
  </w:style>
  <w:style w:type="character" w:customStyle="1" w:styleId="citation-132">
    <w:name w:val="citation-132"/>
    <w:basedOn w:val="Fontepargpadro"/>
    <w:rsid w:val="004F156D"/>
  </w:style>
  <w:style w:type="character" w:customStyle="1" w:styleId="citation-131">
    <w:name w:val="citation-131"/>
    <w:basedOn w:val="Fontepargpadro"/>
    <w:rsid w:val="004F156D"/>
  </w:style>
  <w:style w:type="character" w:customStyle="1" w:styleId="citation-130">
    <w:name w:val="citation-130"/>
    <w:basedOn w:val="Fontepargpadro"/>
    <w:rsid w:val="004F156D"/>
  </w:style>
  <w:style w:type="character" w:customStyle="1" w:styleId="citation-129">
    <w:name w:val="citation-129"/>
    <w:basedOn w:val="Fontepargpadro"/>
    <w:rsid w:val="004F156D"/>
  </w:style>
  <w:style w:type="character" w:customStyle="1" w:styleId="citation-128">
    <w:name w:val="citation-128"/>
    <w:basedOn w:val="Fontepargpadro"/>
    <w:rsid w:val="004F156D"/>
  </w:style>
  <w:style w:type="character" w:customStyle="1" w:styleId="citation-127">
    <w:name w:val="citation-127"/>
    <w:basedOn w:val="Fontepargpadro"/>
    <w:rsid w:val="004F156D"/>
  </w:style>
  <w:style w:type="character" w:customStyle="1" w:styleId="citation-125">
    <w:name w:val="citation-125"/>
    <w:basedOn w:val="Fontepargpadro"/>
    <w:rsid w:val="004F156D"/>
  </w:style>
  <w:style w:type="character" w:customStyle="1" w:styleId="citation-123">
    <w:name w:val="citation-123"/>
    <w:basedOn w:val="Fontepargpadro"/>
    <w:rsid w:val="004F156D"/>
  </w:style>
  <w:style w:type="character" w:customStyle="1" w:styleId="citation-122">
    <w:name w:val="citation-122"/>
    <w:basedOn w:val="Fontepargpadro"/>
    <w:rsid w:val="004F156D"/>
  </w:style>
  <w:style w:type="character" w:customStyle="1" w:styleId="citation-121">
    <w:name w:val="citation-121"/>
    <w:basedOn w:val="Fontepargpadro"/>
    <w:rsid w:val="004F156D"/>
  </w:style>
  <w:style w:type="character" w:customStyle="1" w:styleId="citation-119">
    <w:name w:val="citation-119"/>
    <w:basedOn w:val="Fontepargpadro"/>
    <w:rsid w:val="009673BB"/>
  </w:style>
  <w:style w:type="character" w:customStyle="1" w:styleId="citation-118">
    <w:name w:val="citation-118"/>
    <w:basedOn w:val="Fontepargpadro"/>
    <w:rsid w:val="009673BB"/>
  </w:style>
  <w:style w:type="character" w:customStyle="1" w:styleId="citation-117">
    <w:name w:val="citation-117"/>
    <w:basedOn w:val="Fontepargpadro"/>
    <w:rsid w:val="009673BB"/>
  </w:style>
  <w:style w:type="character" w:customStyle="1" w:styleId="citation-116">
    <w:name w:val="citation-116"/>
    <w:basedOn w:val="Fontepargpadro"/>
    <w:rsid w:val="009673BB"/>
  </w:style>
  <w:style w:type="character" w:customStyle="1" w:styleId="citation-115">
    <w:name w:val="citation-115"/>
    <w:basedOn w:val="Fontepargpadro"/>
    <w:rsid w:val="009673BB"/>
  </w:style>
  <w:style w:type="character" w:customStyle="1" w:styleId="citation-114">
    <w:name w:val="citation-114"/>
    <w:basedOn w:val="Fontepargpadro"/>
    <w:rsid w:val="009673BB"/>
  </w:style>
  <w:style w:type="character" w:customStyle="1" w:styleId="citation-113">
    <w:name w:val="citation-113"/>
    <w:basedOn w:val="Fontepargpadro"/>
    <w:rsid w:val="009673BB"/>
  </w:style>
  <w:style w:type="character" w:customStyle="1" w:styleId="citation-112">
    <w:name w:val="citation-112"/>
    <w:basedOn w:val="Fontepargpadro"/>
    <w:rsid w:val="009673BB"/>
  </w:style>
  <w:style w:type="character" w:customStyle="1" w:styleId="citation-111">
    <w:name w:val="citation-111"/>
    <w:basedOn w:val="Fontepargpadro"/>
    <w:rsid w:val="009673BB"/>
  </w:style>
  <w:style w:type="character" w:customStyle="1" w:styleId="citation-139">
    <w:name w:val="citation-139"/>
    <w:basedOn w:val="Fontepargpadro"/>
    <w:rsid w:val="009673BB"/>
  </w:style>
  <w:style w:type="paragraph" w:styleId="Cabealho">
    <w:name w:val="header"/>
    <w:basedOn w:val="Normal"/>
    <w:link w:val="CabealhoChar"/>
    <w:uiPriority w:val="99"/>
    <w:unhideWhenUsed/>
    <w:rsid w:val="008F3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335C"/>
  </w:style>
  <w:style w:type="paragraph" w:styleId="Rodap">
    <w:name w:val="footer"/>
    <w:basedOn w:val="Normal"/>
    <w:link w:val="RodapChar"/>
    <w:uiPriority w:val="99"/>
    <w:unhideWhenUsed/>
    <w:rsid w:val="008F33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3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2026-05-03T14:06:00Z</dcterms:created>
  <dcterms:modified xsi:type="dcterms:W3CDTF">2026-05-03T14:06:00Z</dcterms:modified>
</cp:coreProperties>
</file>