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CUIDADOS IMEDIATOS COM DENTES PERMANENTES TRAUMATIZADOS: UMA REVISÃO DE LITERATURA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 Henrique Pereira da Silva Costa1.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Centro Universitário Multivix, pedroheriqcosta@gmail.com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Lesões dentárias traumáticas ocorrem com grande frequência em crianças de idade pré-escolar, escolar e em adultos jovens, correspondendo a 5% de todas as lesões que os pacientes procuram tratamento. Configura-se como uma situação de urgência, frequente nos consultórios odontológicos e que muitas vezes, o atendimento que deveria ser imediato não é corretamente realizado devido à falta de conhecimento de pais e responsáveis.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Realizar uma revisão literária e discussão sobre os aspectos das urgências odontológicas relacionadas aos traumatismos de dentes permanentes, disponibilizando informações quanto aos principais cuidados que as pessoas devem ter assim que o traumatismo ocorre.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com abordagem descritiva, com pesquisa de revisão integrativa de literatura. Foram utilizados os descritores “Dentes permanentes”, “Traumas” e “Odontologia” separados pelo operador booleano “AND” e assim, encontrados artigos científicos no portal da Biblioteca Virtual em Saúde (BVS), com a base de dados Scielo. Foram identificados 10 estudos, mas apenas 4 foram selecionados para análise. Também foi utilizado como fonte de pesquisa o documento: “Diretrizes da Associação Internacional de Traumatologia Dentária para a abordagem de lesões dentárias traumáticas”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negligência em relação ao tratamento odontológico após o traumatismo dentário pode ter consequências graves, como: alteração de cor, mobilidade, alteração de posição dental, dor, sensibilidade, reabsorções radiculares, necrose e perda do dente. O primeiro cuidado a se ter quando o trauma ocorre é recolher o fragmento dental ou dente totalmente avulsionado, higienizá-lo com soro fisiológico ou água e colocar em um recipiente com água ou leite, dependendo do tipo de trauma. O paciente deve ser encaminhado a um centro de urgência odontológica o quanto antes, pois quanto mais tempo se passar com um elemento dental fora do alvéolo, menor será o seu prognóstico. Em consultório, o ambiente traumatizado será lavado e examinado, uma anamnese detalhada sobre o momento do trauma deve ser feita e os próximos passos serão tomados pelo Cirurgião-Dentista, ao avaliar o grau de agressão aos tecidos da boca.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Conclui-se que o traumatismo dental é mais comum do que se pode imaginar e que familiares, professores e alguns profissionais não estão devidamente preparados para agir imediatamente após o ocorrido. É válido apontar que os cuidados logo após o trauma dental são importantíssimos, visto que eles irão definir o prognóstico daquele paciente e do elemento traumatizado, assim como orientar e prevenir a população.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Dentes permanentes. Traumas. Odontologia.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Emergências clínicas.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