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961" w14:textId="639B1903" w:rsidR="00691727" w:rsidRPr="00054E45" w:rsidRDefault="00054E45" w:rsidP="00054E45">
      <w:pPr>
        <w:pStyle w:val="LO-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NARRATIVAS NORMALISTAS: GÊNERO, HISTÓRIAS DE VIDA E FORMAÇÃO DOCENTE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CAF4A93" w14:textId="3A106612" w:rsidR="001819D9" w:rsidRDefault="001819D9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Hosana do Nascimento Ramôa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55505A1F" w14:textId="4B3A8CBD" w:rsidR="00546106" w:rsidRPr="00054E45" w:rsidRDefault="001819D9" w:rsidP="00054E45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Julia Dionísio Cavalcante da Silva</w:t>
      </w:r>
      <w:bookmarkStart w:id="0" w:name="_gjdgxs"/>
      <w:bookmarkStart w:id="1" w:name="_h5uuxu4k8dee"/>
      <w:bookmarkEnd w:id="0"/>
      <w:bookmarkEnd w:id="1"/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67CF7035" w14:textId="77777777" w:rsidR="00E04F57" w:rsidRDefault="00E04F57" w:rsidP="00546106">
      <w:pPr>
        <w:suppressAutoHyphens w:val="0"/>
        <w:spacing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pt-BR" w:bidi="ar-SA"/>
        </w:rPr>
      </w:pPr>
    </w:p>
    <w:p w14:paraId="470971C8" w14:textId="77777777" w:rsidR="00054E45" w:rsidRDefault="00054E45" w:rsidP="00121F1D">
      <w:pPr>
        <w:suppressAutoHyphens w:val="0"/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</w:p>
    <w:p w14:paraId="73A91442" w14:textId="7D1D8039" w:rsidR="00D56BBD" w:rsidRDefault="00F11C7D" w:rsidP="00121F1D">
      <w:pPr>
        <w:suppressAutoHyphens w:val="0"/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  <w:r>
        <w:rPr>
          <w:rFonts w:eastAsia="Times New Roman"/>
          <w:color w:val="000000"/>
          <w:sz w:val="20"/>
          <w:szCs w:val="20"/>
          <w:lang w:eastAsia="pt-BR" w:bidi="ar-SA"/>
        </w:rPr>
        <w:t>A</w:t>
      </w:r>
      <w:r w:rsidR="002E2537">
        <w:rPr>
          <w:rFonts w:eastAsia="Times New Roman"/>
          <w:color w:val="000000"/>
          <w:sz w:val="20"/>
          <w:szCs w:val="20"/>
          <w:lang w:eastAsia="pt-BR" w:bidi="ar-SA"/>
        </w:rPr>
        <w:t xml:space="preserve"> estrutura social generificada tem papel preponderante sobre a socialização dos sujeitos e sobre a forma como estes </w:t>
      </w:r>
      <w:r w:rsidR="00121F1D">
        <w:rPr>
          <w:rFonts w:eastAsia="Times New Roman"/>
          <w:color w:val="000000"/>
          <w:sz w:val="20"/>
          <w:szCs w:val="20"/>
          <w:lang w:eastAsia="pt-BR" w:bidi="ar-SA"/>
        </w:rPr>
        <w:t>conferem</w:t>
      </w:r>
      <w:r w:rsidR="002E2537">
        <w:rPr>
          <w:rFonts w:eastAsia="Times New Roman"/>
          <w:color w:val="000000"/>
          <w:sz w:val="20"/>
          <w:szCs w:val="20"/>
          <w:lang w:eastAsia="pt-BR" w:bidi="ar-SA"/>
        </w:rPr>
        <w:t xml:space="preserve"> sentido às suas histórias de vida</w:t>
      </w:r>
      <w:r w:rsidR="00FA3C03">
        <w:rPr>
          <w:rFonts w:eastAsia="Times New Roman"/>
          <w:color w:val="000000"/>
          <w:sz w:val="20"/>
          <w:szCs w:val="20"/>
          <w:lang w:eastAsia="pt-BR" w:bidi="ar-SA"/>
        </w:rPr>
        <w:t xml:space="preserve"> e</w:t>
      </w:r>
      <w:r w:rsidR="002E2537">
        <w:rPr>
          <w:rFonts w:eastAsia="Times New Roman"/>
          <w:color w:val="000000"/>
          <w:sz w:val="20"/>
          <w:szCs w:val="20"/>
          <w:lang w:eastAsia="pt-BR" w:bidi="ar-SA"/>
        </w:rPr>
        <w:t xml:space="preserve"> trajetórias de escolarização e profissionalização.</w:t>
      </w:r>
      <w:r w:rsidR="00D02A79">
        <w:rPr>
          <w:rFonts w:eastAsia="Times New Roman"/>
          <w:color w:val="000000"/>
          <w:sz w:val="20"/>
          <w:szCs w:val="20"/>
          <w:lang w:eastAsia="pt-BR" w:bidi="ar-SA"/>
        </w:rPr>
        <w:t xml:space="preserve"> A imersão em representações de gênero e na dinâmica social desigual que a precede produz formas singulares de experimentar a vida social</w:t>
      </w:r>
      <w:r w:rsidR="00121F1D">
        <w:rPr>
          <w:rFonts w:eastAsia="Times New Roman"/>
          <w:color w:val="000000"/>
          <w:sz w:val="20"/>
          <w:szCs w:val="20"/>
          <w:lang w:eastAsia="pt-BR" w:bidi="ar-SA"/>
        </w:rPr>
        <w:t xml:space="preserve"> e refletir sobre este movimento</w:t>
      </w:r>
      <w:r w:rsidR="00025504">
        <w:rPr>
          <w:rFonts w:eastAsia="Times New Roman"/>
          <w:color w:val="000000"/>
          <w:sz w:val="20"/>
          <w:szCs w:val="20"/>
          <w:lang w:eastAsia="pt-BR" w:bidi="ar-SA"/>
        </w:rPr>
        <w:t xml:space="preserve"> (CONNELL; PEARSE, 2015)</w:t>
      </w:r>
      <w:r w:rsidR="00D02A79">
        <w:rPr>
          <w:rFonts w:eastAsia="Times New Roman"/>
          <w:color w:val="000000"/>
          <w:sz w:val="20"/>
          <w:szCs w:val="20"/>
          <w:lang w:eastAsia="pt-BR" w:bidi="ar-SA"/>
        </w:rPr>
        <w:t>.</w:t>
      </w:r>
      <w:r w:rsidR="00863315"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  <w:r w:rsidR="002F15B7">
        <w:rPr>
          <w:rFonts w:eastAsia="Times New Roman"/>
          <w:color w:val="000000"/>
          <w:sz w:val="20"/>
          <w:szCs w:val="20"/>
          <w:lang w:eastAsia="pt-BR" w:bidi="ar-SA"/>
        </w:rPr>
        <w:t xml:space="preserve">Assim, ainda que não seja uma profissão desempenhada exclusivamente por </w:t>
      </w:r>
      <w:r w:rsidR="00FA3C03">
        <w:rPr>
          <w:rFonts w:eastAsia="Times New Roman"/>
          <w:color w:val="000000"/>
          <w:sz w:val="20"/>
          <w:szCs w:val="20"/>
          <w:lang w:eastAsia="pt-BR" w:bidi="ar-SA"/>
        </w:rPr>
        <w:t>mulheres</w:t>
      </w:r>
      <w:r w:rsidR="002F15B7">
        <w:rPr>
          <w:rFonts w:eastAsia="Times New Roman"/>
          <w:color w:val="000000"/>
          <w:sz w:val="20"/>
          <w:szCs w:val="20"/>
          <w:lang w:eastAsia="pt-BR" w:bidi="ar-SA"/>
        </w:rPr>
        <w:t>, a docência salta aos olhos como um lugar marcado pela presença feminina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 xml:space="preserve">, sobretudo em termos simbólicos </w:t>
      </w:r>
      <w:r w:rsidR="002F15B7">
        <w:rPr>
          <w:rFonts w:eastAsia="Times New Roman"/>
          <w:color w:val="000000"/>
          <w:sz w:val="20"/>
          <w:szCs w:val="20"/>
          <w:lang w:eastAsia="pt-BR" w:bidi="ar-SA"/>
        </w:rPr>
        <w:t>(VIANNA, 2013).</w:t>
      </w:r>
      <w:r w:rsidR="00863315"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  <w:r w:rsidR="00404052">
        <w:rPr>
          <w:rFonts w:eastAsia="Times New Roman"/>
          <w:color w:val="000000"/>
          <w:sz w:val="20"/>
          <w:szCs w:val="20"/>
          <w:lang w:eastAsia="pt-BR" w:bidi="ar-SA"/>
        </w:rPr>
        <w:t>Tendo em vista estes aspectos, o</w:t>
      </w:r>
      <w:r w:rsidR="00404052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objetivo desta investigação é compreender como o encontro de narrativas individuais sobre a experiência do Curso Normal enuncia </w:t>
      </w:r>
      <w:r w:rsidR="00863315">
        <w:rPr>
          <w:rFonts w:eastAsia="Times New Roman"/>
          <w:color w:val="000000"/>
          <w:sz w:val="20"/>
          <w:szCs w:val="20"/>
          <w:lang w:eastAsia="pt-BR" w:bidi="ar-SA"/>
        </w:rPr>
        <w:t xml:space="preserve">(e anuncia) </w:t>
      </w:r>
      <w:r w:rsidR="00404052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dimensões coletivas em torno das questões de gênero que </w:t>
      </w:r>
      <w:r w:rsidR="00404052">
        <w:rPr>
          <w:rFonts w:eastAsia="Times New Roman"/>
          <w:color w:val="000000"/>
          <w:sz w:val="20"/>
          <w:szCs w:val="20"/>
          <w:lang w:eastAsia="pt-BR" w:bidi="ar-SA"/>
        </w:rPr>
        <w:t>atravessam</w:t>
      </w:r>
      <w:r w:rsidR="00404052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a formação docente</w:t>
      </w:r>
      <w:r w:rsidR="00404052">
        <w:rPr>
          <w:rFonts w:eastAsia="Times New Roman"/>
          <w:color w:val="000000"/>
          <w:sz w:val="20"/>
          <w:szCs w:val="20"/>
          <w:lang w:eastAsia="pt-BR" w:bidi="ar-SA"/>
        </w:rPr>
        <w:t>.</w:t>
      </w:r>
      <w:r w:rsidR="0019511B">
        <w:rPr>
          <w:rFonts w:eastAsia="Times New Roman"/>
          <w:color w:val="000000"/>
          <w:sz w:val="20"/>
          <w:szCs w:val="20"/>
          <w:lang w:eastAsia="pt-BR" w:bidi="ar-SA"/>
        </w:rPr>
        <w:t xml:space="preserve"> Para tanto, nos debruçamos sobre a </w:t>
      </w:r>
      <w:r w:rsidR="00863315">
        <w:rPr>
          <w:rFonts w:eastAsia="Times New Roman"/>
          <w:color w:val="000000"/>
          <w:sz w:val="20"/>
          <w:szCs w:val="20"/>
          <w:lang w:eastAsia="pt-BR" w:bidi="ar-SA"/>
        </w:rPr>
        <w:t>narrativa</w:t>
      </w:r>
      <w:r w:rsidR="0019511B">
        <w:rPr>
          <w:rFonts w:eastAsia="Times New Roman"/>
          <w:color w:val="000000"/>
          <w:sz w:val="20"/>
          <w:szCs w:val="20"/>
          <w:lang w:eastAsia="pt-BR" w:bidi="ar-SA"/>
        </w:rPr>
        <w:t xml:space="preserve"> memorialística das próprias autoras, que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sinalizaram proximidades </w:t>
      </w:r>
      <w:r w:rsidR="002F15B7">
        <w:rPr>
          <w:rFonts w:eastAsia="Times New Roman"/>
          <w:color w:val="000000"/>
          <w:sz w:val="20"/>
          <w:szCs w:val="20"/>
          <w:lang w:eastAsia="pt-BR" w:bidi="ar-SA"/>
        </w:rPr>
        <w:t>em temas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que envolv</w:t>
      </w:r>
      <w:r w:rsidR="002F15B7">
        <w:rPr>
          <w:rFonts w:eastAsia="Times New Roman"/>
          <w:color w:val="000000"/>
          <w:sz w:val="20"/>
          <w:szCs w:val="20"/>
          <w:lang w:eastAsia="pt-BR" w:bidi="ar-SA"/>
        </w:rPr>
        <w:t>e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>m</w:t>
      </w:r>
      <w:r w:rsidR="002F15B7">
        <w:rPr>
          <w:rFonts w:eastAsia="Times New Roman"/>
          <w:color w:val="000000"/>
          <w:sz w:val="20"/>
          <w:szCs w:val="20"/>
          <w:lang w:eastAsia="pt-BR" w:bidi="ar-SA"/>
        </w:rPr>
        <w:t xml:space="preserve"> a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mediação entre 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>seus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percurso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>s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individua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>is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d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>e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normalistas e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>“imperativos culturais mais amplos” (GOODSON, 2020, p. 311)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>,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que </w:t>
      </w:r>
      <w:r w:rsidR="002F15B7">
        <w:rPr>
          <w:rFonts w:eastAsia="Times New Roman"/>
          <w:color w:val="000000"/>
          <w:sz w:val="20"/>
          <w:szCs w:val="20"/>
          <w:lang w:eastAsia="pt-BR" w:bidi="ar-SA"/>
        </w:rPr>
        <w:t>abrangem</w:t>
      </w:r>
      <w:r w:rsidR="0019511B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a experiência feminina com o magistério profissional.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>A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>s narrativas</w:t>
      </w:r>
      <w:r w:rsidR="002F15B7">
        <w:rPr>
          <w:rFonts w:eastAsia="Times New Roman"/>
          <w:color w:val="000000"/>
          <w:sz w:val="20"/>
          <w:szCs w:val="20"/>
          <w:lang w:eastAsia="pt-BR" w:bidi="ar-SA"/>
        </w:rPr>
        <w:t xml:space="preserve"> descr</w:t>
      </w:r>
      <w:r w:rsidR="00863315">
        <w:rPr>
          <w:rFonts w:eastAsia="Times New Roman"/>
          <w:color w:val="000000"/>
          <w:sz w:val="20"/>
          <w:szCs w:val="20"/>
          <w:lang w:eastAsia="pt-BR" w:bidi="ar-SA"/>
        </w:rPr>
        <w:t>itas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 xml:space="preserve"> estão 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estruturadas 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>em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dois memoriais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 xml:space="preserve"> voltados à escolarização e à formação profissional. C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om base neles, e entendendo 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>estas contribuições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narrativas como construções sociais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 xml:space="preserve"> localizadas na interface entre indivíduo e coletividade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>, interroga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>mos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o mundo social onde estão enraizadas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 xml:space="preserve"> as experiências retratadas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 xml:space="preserve"> (DELORY-MOMBERGER, 2011)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>.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>Observamos que o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atravessamento das histórias </w:t>
      </w:r>
      <w:r w:rsidR="00025504">
        <w:rPr>
          <w:rFonts w:eastAsia="Times New Roman"/>
          <w:color w:val="000000"/>
          <w:sz w:val="20"/>
          <w:szCs w:val="20"/>
          <w:lang w:eastAsia="pt-BR" w:bidi="ar-SA"/>
        </w:rPr>
        <w:t xml:space="preserve">em questão 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>oferece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reflexões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>acerca da</w:t>
      </w:r>
      <w:r w:rsidR="00DD41FC">
        <w:rPr>
          <w:rFonts w:eastAsia="Times New Roman"/>
          <w:color w:val="000000"/>
          <w:sz w:val="20"/>
          <w:szCs w:val="20"/>
          <w:lang w:eastAsia="pt-BR" w:bidi="ar-SA"/>
        </w:rPr>
        <w:t>s</w:t>
      </w:r>
      <w:r w:rsidR="002F15B7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representações de gênero que perpassaram essa etapa da vida e da formação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>. P</w:t>
      </w:r>
      <w:r w:rsidR="00240449">
        <w:rPr>
          <w:rFonts w:eastAsia="Times New Roman"/>
          <w:color w:val="000000"/>
          <w:sz w:val="20"/>
          <w:szCs w:val="20"/>
          <w:lang w:eastAsia="pt-BR" w:bidi="ar-SA"/>
        </w:rPr>
        <w:t>elo olhar das autoras</w:t>
      </w:r>
      <w:r w:rsidR="00DD41FC">
        <w:rPr>
          <w:rFonts w:eastAsia="Times New Roman"/>
          <w:color w:val="000000"/>
          <w:sz w:val="20"/>
          <w:szCs w:val="20"/>
          <w:lang w:eastAsia="pt-BR" w:bidi="ar-SA"/>
        </w:rPr>
        <w:t xml:space="preserve"> foi possível constatar a </w:t>
      </w:r>
      <w:r w:rsidR="00DD41FC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importância em entender as demandas e experiências que </w:t>
      </w:r>
      <w:r w:rsidR="00025504">
        <w:rPr>
          <w:rFonts w:eastAsia="Times New Roman"/>
          <w:color w:val="000000"/>
          <w:sz w:val="20"/>
          <w:szCs w:val="20"/>
          <w:lang w:eastAsia="pt-BR" w:bidi="ar-SA"/>
        </w:rPr>
        <w:t>caracterizam</w:t>
      </w:r>
      <w:r w:rsidR="00DD41FC" w:rsidRPr="00546106">
        <w:rPr>
          <w:rFonts w:eastAsia="Times New Roman"/>
          <w:color w:val="000000"/>
          <w:sz w:val="20"/>
          <w:szCs w:val="20"/>
          <w:lang w:eastAsia="pt-BR" w:bidi="ar-SA"/>
        </w:rPr>
        <w:t xml:space="preserve"> aquele espaço-tempo de formação</w:t>
      </w:r>
      <w:r w:rsidR="00025504">
        <w:rPr>
          <w:rFonts w:eastAsia="Times New Roman"/>
          <w:color w:val="000000"/>
          <w:sz w:val="20"/>
          <w:szCs w:val="20"/>
          <w:lang w:eastAsia="pt-BR" w:bidi="ar-SA"/>
        </w:rPr>
        <w:t xml:space="preserve"> e, ao mesmo tempo, contemplar como os</w:t>
      </w:r>
      <w:r w:rsidR="00121F1D">
        <w:rPr>
          <w:rFonts w:eastAsia="Times New Roman"/>
          <w:color w:val="000000"/>
          <w:sz w:val="20"/>
          <w:szCs w:val="20"/>
          <w:lang w:eastAsia="pt-BR" w:bidi="ar-SA"/>
        </w:rPr>
        <w:t xml:space="preserve"> significados da profissão 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>se amarram</w:t>
      </w:r>
      <w:r w:rsidR="00121F1D">
        <w:rPr>
          <w:rFonts w:eastAsia="Times New Roman"/>
          <w:color w:val="000000"/>
          <w:sz w:val="20"/>
          <w:szCs w:val="20"/>
          <w:lang w:eastAsia="pt-BR" w:bidi="ar-SA"/>
        </w:rPr>
        <w:t xml:space="preserve"> à categoria 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>de gênero</w:t>
      </w:r>
      <w:r w:rsidR="00025504">
        <w:rPr>
          <w:rFonts w:eastAsia="Times New Roman"/>
          <w:color w:val="000000"/>
          <w:sz w:val="20"/>
          <w:szCs w:val="20"/>
          <w:lang w:eastAsia="pt-BR" w:bidi="ar-SA"/>
        </w:rPr>
        <w:t xml:space="preserve"> e </w:t>
      </w:r>
      <w:r w:rsidR="00D56BBD">
        <w:rPr>
          <w:rFonts w:eastAsia="Times New Roman"/>
          <w:color w:val="000000"/>
          <w:sz w:val="20"/>
          <w:szCs w:val="20"/>
          <w:lang w:eastAsia="pt-BR" w:bidi="ar-SA"/>
        </w:rPr>
        <w:t xml:space="preserve">avançam sobre </w:t>
      </w:r>
      <w:r w:rsidR="00025504">
        <w:rPr>
          <w:rFonts w:eastAsia="Times New Roman"/>
          <w:color w:val="000000"/>
          <w:sz w:val="20"/>
          <w:szCs w:val="20"/>
          <w:lang w:eastAsia="pt-BR" w:bidi="ar-SA"/>
        </w:rPr>
        <w:t xml:space="preserve">o ser e o fazer docentes.  </w:t>
      </w:r>
    </w:p>
    <w:p w14:paraId="6926ED37" w14:textId="77777777" w:rsidR="00546106" w:rsidRDefault="00546106" w:rsidP="00546106">
      <w:pPr>
        <w:suppressAutoHyphens w:val="0"/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</w:p>
    <w:p w14:paraId="024E51D1" w14:textId="7533C536" w:rsidR="00546106" w:rsidRDefault="00546106" w:rsidP="00546106">
      <w:pPr>
        <w:suppressAutoHyphens w:val="0"/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  <w:r w:rsidRPr="00546106">
        <w:rPr>
          <w:rFonts w:eastAsia="Times New Roman"/>
          <w:b/>
          <w:bCs/>
          <w:color w:val="000000"/>
          <w:sz w:val="20"/>
          <w:szCs w:val="20"/>
          <w:lang w:eastAsia="pt-BR" w:bidi="ar-SA"/>
        </w:rPr>
        <w:t>Palavras-chave:</w:t>
      </w:r>
      <w:r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  <w:r w:rsidR="00054E45">
        <w:rPr>
          <w:rFonts w:eastAsia="Times New Roman"/>
          <w:color w:val="000000"/>
          <w:sz w:val="20"/>
          <w:szCs w:val="20"/>
          <w:lang w:eastAsia="pt-BR" w:bidi="ar-SA"/>
        </w:rPr>
        <w:t>Formação d</w:t>
      </w:r>
      <w:r w:rsidR="00E04F57">
        <w:rPr>
          <w:rFonts w:eastAsia="Times New Roman"/>
          <w:color w:val="000000"/>
          <w:sz w:val="20"/>
          <w:szCs w:val="20"/>
          <w:lang w:eastAsia="pt-BR" w:bidi="ar-SA"/>
        </w:rPr>
        <w:t>oc</w:t>
      </w:r>
      <w:r w:rsidR="00054E45">
        <w:rPr>
          <w:rFonts w:eastAsia="Times New Roman"/>
          <w:color w:val="000000"/>
          <w:sz w:val="20"/>
          <w:szCs w:val="20"/>
          <w:lang w:eastAsia="pt-BR" w:bidi="ar-SA"/>
        </w:rPr>
        <w:t>ente</w:t>
      </w:r>
      <w:r w:rsidR="00E04F57">
        <w:rPr>
          <w:rFonts w:eastAsia="Times New Roman"/>
          <w:color w:val="000000"/>
          <w:sz w:val="20"/>
          <w:szCs w:val="20"/>
          <w:lang w:eastAsia="pt-BR" w:bidi="ar-SA"/>
        </w:rPr>
        <w:t xml:space="preserve">. </w:t>
      </w:r>
      <w:r w:rsidR="00054E45">
        <w:rPr>
          <w:rFonts w:eastAsia="Times New Roman"/>
          <w:color w:val="000000"/>
          <w:sz w:val="20"/>
          <w:szCs w:val="20"/>
          <w:lang w:eastAsia="pt-BR" w:bidi="ar-SA"/>
        </w:rPr>
        <w:t xml:space="preserve">Escolas Normais. </w:t>
      </w:r>
      <w:r w:rsidR="00E3264F">
        <w:rPr>
          <w:rFonts w:eastAsia="Times New Roman"/>
          <w:color w:val="000000"/>
          <w:sz w:val="20"/>
          <w:szCs w:val="20"/>
          <w:lang w:eastAsia="pt-BR" w:bidi="ar-SA"/>
        </w:rPr>
        <w:t>G</w:t>
      </w:r>
      <w:r>
        <w:rPr>
          <w:rFonts w:eastAsia="Times New Roman"/>
          <w:color w:val="000000"/>
          <w:sz w:val="20"/>
          <w:szCs w:val="20"/>
          <w:lang w:eastAsia="pt-BR" w:bidi="ar-SA"/>
        </w:rPr>
        <w:t>ênero</w:t>
      </w:r>
      <w:r w:rsidR="00054E45">
        <w:rPr>
          <w:rFonts w:eastAsia="Times New Roman"/>
          <w:color w:val="000000"/>
          <w:sz w:val="20"/>
          <w:szCs w:val="20"/>
          <w:lang w:eastAsia="pt-BR" w:bidi="ar-SA"/>
        </w:rPr>
        <w:t>.</w:t>
      </w:r>
    </w:p>
    <w:p w14:paraId="357D5C9C" w14:textId="77777777" w:rsidR="00546106" w:rsidRPr="00546106" w:rsidRDefault="00546106" w:rsidP="00546106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 w:bidi="ar-SA"/>
        </w:rPr>
      </w:pPr>
    </w:p>
    <w:p w14:paraId="161B523B" w14:textId="77777777" w:rsidR="00054E45" w:rsidRPr="00546106" w:rsidRDefault="00054E45" w:rsidP="00054E45">
      <w:pPr>
        <w:pStyle w:val="LO-normal"/>
        <w:jc w:val="both"/>
        <w:rPr>
          <w:b/>
          <w:color w:val="000000"/>
          <w:sz w:val="20"/>
          <w:szCs w:val="20"/>
        </w:rPr>
      </w:pPr>
      <w:r w:rsidRPr="00546106">
        <w:rPr>
          <w:b/>
          <w:color w:val="000000"/>
          <w:sz w:val="20"/>
          <w:szCs w:val="20"/>
        </w:rPr>
        <w:t>Referências Bibliográficas</w:t>
      </w:r>
    </w:p>
    <w:p w14:paraId="5BC3C610" w14:textId="77777777" w:rsidR="00054E45" w:rsidRDefault="00054E45" w:rsidP="00546106">
      <w:pPr>
        <w:suppressAutoHyphens w:val="0"/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</w:p>
    <w:p w14:paraId="11A55F4C" w14:textId="13CE2EB0" w:rsidR="00546106" w:rsidRPr="00843588" w:rsidRDefault="00546106" w:rsidP="00546106">
      <w:pPr>
        <w:suppressAutoHyphens w:val="0"/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  <w:r w:rsidRPr="00843588">
        <w:rPr>
          <w:rFonts w:eastAsia="Times New Roman"/>
          <w:color w:val="000000"/>
          <w:sz w:val="20"/>
          <w:szCs w:val="20"/>
          <w:lang w:eastAsia="pt-BR" w:bidi="ar-SA"/>
        </w:rPr>
        <w:t xml:space="preserve">GOODSON, Ivor. Escrutinando estórias de vida. In: </w:t>
      </w:r>
      <w:r w:rsidRPr="00843588">
        <w:rPr>
          <w:rFonts w:eastAsia="Times New Roman"/>
          <w:b/>
          <w:bCs/>
          <w:color w:val="000000"/>
          <w:sz w:val="20"/>
          <w:szCs w:val="20"/>
          <w:lang w:eastAsia="pt-BR" w:bidi="ar-SA"/>
        </w:rPr>
        <w:t>Aprendizagem, currículo e política de vida: obras selecionadas de Ivor F. Goodson</w:t>
      </w:r>
      <w:r w:rsidRPr="00843588">
        <w:rPr>
          <w:rFonts w:eastAsia="Times New Roman"/>
          <w:color w:val="000000"/>
          <w:sz w:val="20"/>
          <w:szCs w:val="20"/>
          <w:lang w:eastAsia="pt-BR" w:bidi="ar-SA"/>
        </w:rPr>
        <w:t xml:space="preserve">. Petrópolis, RJ: </w:t>
      </w:r>
      <w:r w:rsidR="00D01FB5">
        <w:rPr>
          <w:rFonts w:eastAsia="Times New Roman"/>
          <w:color w:val="000000"/>
          <w:sz w:val="20"/>
          <w:szCs w:val="20"/>
          <w:lang w:eastAsia="pt-BR" w:bidi="ar-SA"/>
        </w:rPr>
        <w:t xml:space="preserve">Editora </w:t>
      </w:r>
      <w:r w:rsidRPr="00843588">
        <w:rPr>
          <w:rFonts w:eastAsia="Times New Roman"/>
          <w:color w:val="000000"/>
          <w:sz w:val="20"/>
          <w:szCs w:val="20"/>
          <w:lang w:eastAsia="pt-BR" w:bidi="ar-SA"/>
        </w:rPr>
        <w:t>Vozes, 2020, p. 308-321.</w:t>
      </w:r>
    </w:p>
    <w:p w14:paraId="48A1D3A0" w14:textId="03408529" w:rsidR="00025504" w:rsidRPr="00843588" w:rsidRDefault="00025504" w:rsidP="00546106">
      <w:pPr>
        <w:suppressAutoHyphens w:val="0"/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</w:p>
    <w:p w14:paraId="229B278C" w14:textId="2788DF43" w:rsidR="00843588" w:rsidRPr="00843588" w:rsidRDefault="00843588" w:rsidP="00843588">
      <w:pPr>
        <w:spacing w:line="240" w:lineRule="auto"/>
        <w:jc w:val="both"/>
        <w:rPr>
          <w:sz w:val="20"/>
          <w:szCs w:val="20"/>
        </w:rPr>
      </w:pPr>
      <w:r w:rsidRPr="00843588">
        <w:rPr>
          <w:sz w:val="20"/>
          <w:szCs w:val="20"/>
        </w:rPr>
        <w:t xml:space="preserve">CONNELL; Raewyn; PEARSE, Rebecca. </w:t>
      </w:r>
      <w:r w:rsidRPr="00843588">
        <w:rPr>
          <w:b/>
          <w:bCs/>
          <w:sz w:val="20"/>
          <w:szCs w:val="20"/>
        </w:rPr>
        <w:t>Gênero, uma perspectiva global: compreendendo o gênero – da esfera pessoal à política – no mundo contemporâneo</w:t>
      </w:r>
      <w:r w:rsidRPr="00843588">
        <w:rPr>
          <w:sz w:val="20"/>
          <w:szCs w:val="20"/>
        </w:rPr>
        <w:t>. São Paulo</w:t>
      </w:r>
      <w:r w:rsidR="00D01FB5">
        <w:rPr>
          <w:sz w:val="20"/>
          <w:szCs w:val="20"/>
        </w:rPr>
        <w:t xml:space="preserve">, </w:t>
      </w:r>
      <w:r w:rsidRPr="00843588">
        <w:rPr>
          <w:sz w:val="20"/>
          <w:szCs w:val="20"/>
        </w:rPr>
        <w:t>SP: Editora nVersos, 2015</w:t>
      </w:r>
      <w:r w:rsidR="00D01FB5">
        <w:rPr>
          <w:sz w:val="20"/>
          <w:szCs w:val="20"/>
        </w:rPr>
        <w:t>.</w:t>
      </w:r>
    </w:p>
    <w:p w14:paraId="32C7395F" w14:textId="1085B0B1" w:rsidR="00546106" w:rsidRPr="00843588" w:rsidRDefault="00546106" w:rsidP="00546106">
      <w:pPr>
        <w:pStyle w:val="LO-normal"/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  <w:r w:rsidRPr="00843588">
        <w:rPr>
          <w:rFonts w:eastAsia="Times New Roman"/>
          <w:sz w:val="20"/>
          <w:szCs w:val="20"/>
          <w:lang w:eastAsia="pt-BR" w:bidi="ar-SA"/>
        </w:rPr>
        <w:br/>
      </w:r>
      <w:r w:rsidRPr="00843588">
        <w:rPr>
          <w:rFonts w:eastAsia="Times New Roman"/>
          <w:color w:val="000000"/>
          <w:sz w:val="20"/>
          <w:szCs w:val="20"/>
          <w:lang w:eastAsia="pt-BR" w:bidi="ar-SA"/>
        </w:rPr>
        <w:t xml:space="preserve">DELORY-MOMBERGER, Christine. Abordagens metodológicas na pesquisa biográfica. </w:t>
      </w:r>
      <w:r w:rsidRPr="00843588">
        <w:rPr>
          <w:rFonts w:eastAsia="Times New Roman"/>
          <w:b/>
          <w:bCs/>
          <w:color w:val="000000"/>
          <w:sz w:val="20"/>
          <w:szCs w:val="20"/>
          <w:lang w:eastAsia="pt-BR" w:bidi="ar-SA"/>
        </w:rPr>
        <w:t>Revista Brasileira de Educação.</w:t>
      </w:r>
      <w:r w:rsidRPr="00843588">
        <w:rPr>
          <w:rFonts w:eastAsia="Times New Roman"/>
          <w:color w:val="000000"/>
          <w:sz w:val="20"/>
          <w:szCs w:val="20"/>
          <w:lang w:eastAsia="pt-BR" w:bidi="ar-SA"/>
        </w:rPr>
        <w:t xml:space="preserve"> v. 17 n. 51 set.-dez. 2012, p. 524-740.</w:t>
      </w:r>
    </w:p>
    <w:p w14:paraId="7D0625F5" w14:textId="6FEB268E" w:rsidR="00E61185" w:rsidRPr="00843588" w:rsidRDefault="00E61185" w:rsidP="00546106">
      <w:pPr>
        <w:pStyle w:val="LO-normal"/>
        <w:spacing w:line="240" w:lineRule="auto"/>
        <w:jc w:val="both"/>
        <w:rPr>
          <w:rFonts w:eastAsia="Times New Roman"/>
          <w:color w:val="000000"/>
          <w:sz w:val="20"/>
          <w:szCs w:val="20"/>
          <w:lang w:eastAsia="pt-BR" w:bidi="ar-SA"/>
        </w:rPr>
      </w:pPr>
    </w:p>
    <w:p w14:paraId="2B330DD9" w14:textId="1DCC4DC5" w:rsidR="00E61185" w:rsidRPr="00843588" w:rsidRDefault="00E61185" w:rsidP="00546106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843588">
        <w:rPr>
          <w:rFonts w:eastAsia="Times New Roman"/>
          <w:color w:val="000000"/>
          <w:sz w:val="20"/>
          <w:szCs w:val="20"/>
          <w:lang w:eastAsia="pt-BR" w:bidi="ar-SA"/>
        </w:rPr>
        <w:t xml:space="preserve">VIANNA, Cláudia Pereira. A feminização do magistério na educação básica e os desafios para a prática e a identidade coletiva docente. In: </w:t>
      </w:r>
      <w:r w:rsidRPr="00843588">
        <w:rPr>
          <w:rFonts w:eastAsia="Times New Roman"/>
          <w:b/>
          <w:bCs/>
          <w:color w:val="000000"/>
          <w:sz w:val="20"/>
          <w:szCs w:val="20"/>
          <w:lang w:eastAsia="pt-BR" w:bidi="ar-SA"/>
        </w:rPr>
        <w:t>Trabalhadoras: análise da feminização das profissões e ocupações</w:t>
      </w:r>
      <w:r w:rsidR="00D01FB5">
        <w:rPr>
          <w:rFonts w:eastAsia="Times New Roman"/>
          <w:color w:val="000000"/>
          <w:sz w:val="20"/>
          <w:szCs w:val="20"/>
          <w:lang w:eastAsia="pt-BR" w:bidi="ar-SA"/>
        </w:rPr>
        <w:t>. Brasília, DF: Editora Abaré, 2013, p. 159-180.</w:t>
      </w:r>
      <w:r w:rsidRPr="00843588">
        <w:rPr>
          <w:rFonts w:eastAsia="Times New Roman"/>
          <w:color w:val="000000"/>
          <w:sz w:val="20"/>
          <w:szCs w:val="20"/>
          <w:lang w:eastAsia="pt-BR" w:bidi="ar-SA"/>
        </w:rPr>
        <w:t xml:space="preserve"> </w:t>
      </w:r>
    </w:p>
    <w:p w14:paraId="3A4F710A" w14:textId="77777777" w:rsidR="00691727" w:rsidRPr="00546106" w:rsidRDefault="00691727">
      <w:pPr>
        <w:pStyle w:val="LO-normal"/>
        <w:jc w:val="both"/>
        <w:rPr>
          <w:color w:val="000000"/>
          <w:sz w:val="20"/>
          <w:szCs w:val="20"/>
        </w:rPr>
      </w:pPr>
    </w:p>
    <w:p w14:paraId="035C9C62" w14:textId="77777777" w:rsidR="00054E45" w:rsidRPr="00546106" w:rsidRDefault="00054E45">
      <w:pPr>
        <w:pStyle w:val="LO-normal"/>
        <w:jc w:val="both"/>
        <w:rPr>
          <w:b/>
          <w:color w:val="000000"/>
          <w:sz w:val="20"/>
          <w:szCs w:val="20"/>
        </w:rPr>
      </w:pPr>
    </w:p>
    <w:sectPr w:rsidR="00054E45" w:rsidRPr="00546106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C5F4" w14:textId="77777777" w:rsidR="00A17496" w:rsidRDefault="00A17496">
      <w:pPr>
        <w:spacing w:line="240" w:lineRule="auto"/>
      </w:pPr>
      <w:r>
        <w:separator/>
      </w:r>
    </w:p>
  </w:endnote>
  <w:endnote w:type="continuationSeparator" w:id="0">
    <w:p w14:paraId="2903811D" w14:textId="77777777" w:rsidR="00A17496" w:rsidRDefault="00A17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91C8" w14:textId="77777777" w:rsidR="00A17496" w:rsidRDefault="00A17496">
      <w:pPr>
        <w:spacing w:line="240" w:lineRule="auto"/>
      </w:pPr>
      <w:r>
        <w:separator/>
      </w:r>
    </w:p>
  </w:footnote>
  <w:footnote w:type="continuationSeparator" w:id="0">
    <w:p w14:paraId="16176178" w14:textId="77777777" w:rsidR="00A17496" w:rsidRDefault="00A17496">
      <w:pPr>
        <w:spacing w:line="240" w:lineRule="auto"/>
      </w:pPr>
      <w:r>
        <w:continuationSeparator/>
      </w:r>
    </w:p>
  </w:footnote>
  <w:footnote w:id="1">
    <w:p w14:paraId="2228A0E6" w14:textId="19194C85" w:rsidR="001819D9" w:rsidRDefault="001819D9">
      <w:pPr>
        <w:pStyle w:val="Textodenotaderodap"/>
      </w:pPr>
      <w:r>
        <w:rPr>
          <w:rStyle w:val="Refdenotaderodap"/>
        </w:rPr>
        <w:footnoteRef/>
      </w:r>
      <w:r>
        <w:t xml:space="preserve"> Estudante de Doutorado do PPGEducação da Universidade Federal Fluminense, Niterói-RJ, contato:</w:t>
      </w:r>
      <w:r w:rsidR="00FA3C03">
        <w:t xml:space="preserve"> </w:t>
      </w:r>
      <w:r w:rsidR="00577A5A" w:rsidRPr="00577A5A">
        <w:t>hosana_ramoa@id.uff.br</w:t>
      </w:r>
    </w:p>
  </w:footnote>
  <w:footnote w:id="2">
    <w:p w14:paraId="79E47D79" w14:textId="08E36B35" w:rsidR="001819D9" w:rsidRDefault="001819D9">
      <w:pPr>
        <w:pStyle w:val="Textodenotaderodap"/>
      </w:pPr>
      <w:r>
        <w:rPr>
          <w:rStyle w:val="Refdenotaderodap"/>
        </w:rPr>
        <w:footnoteRef/>
      </w:r>
      <w:r>
        <w:t xml:space="preserve"> Estudante de Doutorado do PPGEducação da Universidade Federal Fluminense, Niterói-RJ, contato: </w:t>
      </w:r>
      <w:r w:rsidR="00577A5A" w:rsidRPr="00577A5A">
        <w:t>juliadionisio@id.uff.br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25504"/>
    <w:rsid w:val="00054E45"/>
    <w:rsid w:val="000B6DA7"/>
    <w:rsid w:val="000F2A74"/>
    <w:rsid w:val="00121F1D"/>
    <w:rsid w:val="001379B2"/>
    <w:rsid w:val="001819D9"/>
    <w:rsid w:val="0019511B"/>
    <w:rsid w:val="00210A35"/>
    <w:rsid w:val="00240449"/>
    <w:rsid w:val="00290306"/>
    <w:rsid w:val="002D44D2"/>
    <w:rsid w:val="002E2537"/>
    <w:rsid w:val="002F15B7"/>
    <w:rsid w:val="002F2F96"/>
    <w:rsid w:val="00355261"/>
    <w:rsid w:val="00356EEE"/>
    <w:rsid w:val="00360D13"/>
    <w:rsid w:val="003A0930"/>
    <w:rsid w:val="00404052"/>
    <w:rsid w:val="00426BF3"/>
    <w:rsid w:val="00473E3F"/>
    <w:rsid w:val="00513505"/>
    <w:rsid w:val="00546106"/>
    <w:rsid w:val="005538E9"/>
    <w:rsid w:val="0057344C"/>
    <w:rsid w:val="00577A5A"/>
    <w:rsid w:val="00691727"/>
    <w:rsid w:val="007168F2"/>
    <w:rsid w:val="007638FD"/>
    <w:rsid w:val="00843588"/>
    <w:rsid w:val="00863315"/>
    <w:rsid w:val="008D2704"/>
    <w:rsid w:val="009646B7"/>
    <w:rsid w:val="009C065C"/>
    <w:rsid w:val="00A17496"/>
    <w:rsid w:val="00A509C0"/>
    <w:rsid w:val="00AD66CC"/>
    <w:rsid w:val="00AE7399"/>
    <w:rsid w:val="00C258F3"/>
    <w:rsid w:val="00C90913"/>
    <w:rsid w:val="00CF0DE8"/>
    <w:rsid w:val="00D01FB5"/>
    <w:rsid w:val="00D02416"/>
    <w:rsid w:val="00D02A79"/>
    <w:rsid w:val="00D20136"/>
    <w:rsid w:val="00D45C5C"/>
    <w:rsid w:val="00D56BBD"/>
    <w:rsid w:val="00DD41FC"/>
    <w:rsid w:val="00DE1961"/>
    <w:rsid w:val="00E04F57"/>
    <w:rsid w:val="00E13400"/>
    <w:rsid w:val="00E3264F"/>
    <w:rsid w:val="00E416C6"/>
    <w:rsid w:val="00E61185"/>
    <w:rsid w:val="00E7417C"/>
    <w:rsid w:val="00F012AF"/>
    <w:rsid w:val="00F11C7D"/>
    <w:rsid w:val="00F767EE"/>
    <w:rsid w:val="00F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6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19D9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19D9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181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7A5F-CA24-4200-8E34-6A48D4A7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Hosana</cp:lastModifiedBy>
  <cp:revision>5</cp:revision>
  <cp:lastPrinted>2022-10-21T01:53:00Z</cp:lastPrinted>
  <dcterms:created xsi:type="dcterms:W3CDTF">2022-11-07T22:43:00Z</dcterms:created>
  <dcterms:modified xsi:type="dcterms:W3CDTF">2022-11-09T17:57:00Z</dcterms:modified>
  <dc:language>pt-BR</dc:language>
</cp:coreProperties>
</file>