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00D8B235" w:rsidR="0012327A" w:rsidRDefault="00BA27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BA273E">
        <w:rPr>
          <w:rFonts w:ascii="Times New Roman" w:hAnsi="Times New Roman"/>
          <w:b/>
          <w:sz w:val="24"/>
          <w:szCs w:val="24"/>
          <w:lang w:val="pt"/>
        </w:rPr>
        <w:t>ORIGEM, SISTEMÁTICA E HISTÓRIA NATURAL DE APATELODIDAE NEUMOEGEN &amp; DYAR, 1894 (LEPIDOPTERA: BOMBYCOIDEA</w:t>
      </w:r>
      <w:proofErr w:type="gramStart"/>
      <w:r w:rsidRPr="00BA273E">
        <w:rPr>
          <w:rFonts w:ascii="Times New Roman" w:hAnsi="Times New Roman"/>
          <w:b/>
          <w:sz w:val="24"/>
          <w:szCs w:val="24"/>
          <w:lang w:val="pt"/>
        </w:rPr>
        <w:t>)</w:t>
      </w:r>
      <w:proofErr w:type="gramEnd"/>
    </w:p>
    <w:p w14:paraId="496114FE" w14:textId="77777777" w:rsidR="00BA273E" w:rsidRPr="006B5D21" w:rsidRDefault="00BA27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B5D21">
        <w:rPr>
          <w:rFonts w:ascii="Times New Roman" w:hAnsi="Times New Roman"/>
          <w:b/>
          <w:sz w:val="24"/>
          <w:szCs w:val="24"/>
          <w:lang w:val="en-US"/>
        </w:rPr>
        <w:t xml:space="preserve">Origin, systematic and natural history of Apatelodidae </w:t>
      </w:r>
      <w:proofErr w:type="spellStart"/>
      <w:r w:rsidRPr="006B5D21">
        <w:rPr>
          <w:rFonts w:ascii="Times New Roman" w:hAnsi="Times New Roman"/>
          <w:b/>
          <w:sz w:val="24"/>
          <w:szCs w:val="24"/>
          <w:lang w:val="en-US"/>
        </w:rPr>
        <w:t>Neumoegen</w:t>
      </w:r>
      <w:proofErr w:type="spellEnd"/>
      <w:r w:rsidRPr="006B5D21">
        <w:rPr>
          <w:rFonts w:ascii="Times New Roman" w:hAnsi="Times New Roman"/>
          <w:b/>
          <w:sz w:val="24"/>
          <w:szCs w:val="24"/>
          <w:lang w:val="en-US"/>
        </w:rPr>
        <w:t xml:space="preserve"> &amp; Dyar, 1894 (Lepidoptera: </w:t>
      </w:r>
      <w:proofErr w:type="spellStart"/>
      <w:r w:rsidRPr="006B5D21">
        <w:rPr>
          <w:rFonts w:ascii="Times New Roman" w:hAnsi="Times New Roman"/>
          <w:b/>
          <w:sz w:val="24"/>
          <w:szCs w:val="24"/>
          <w:lang w:val="en-US"/>
        </w:rPr>
        <w:t>Bombycoidea</w:t>
      </w:r>
      <w:proofErr w:type="spellEnd"/>
      <w:r w:rsidRPr="006B5D21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5117B717" w14:textId="500653C5" w:rsidR="0012327A" w:rsidRDefault="00BA273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BA273E">
        <w:rPr>
          <w:rFonts w:ascii="Times New Roman" w:hAnsi="Times New Roman"/>
          <w:sz w:val="24"/>
          <w:szCs w:val="28"/>
          <w:lang w:val="pt"/>
        </w:rPr>
        <w:t>Elton Orlandin</w:t>
      </w:r>
      <w:r w:rsidRPr="00BA273E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Pr="00BA273E">
        <w:rPr>
          <w:rFonts w:ascii="Times New Roman" w:hAnsi="Times New Roman"/>
          <w:sz w:val="24"/>
          <w:szCs w:val="28"/>
          <w:lang w:val="pt"/>
        </w:rPr>
        <w:t>, Eduardo Carneiro</w:t>
      </w:r>
      <w:r w:rsidRPr="00BA273E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 w:val="24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3770038D" w14:textId="1EA08215" w:rsidR="0012327A" w:rsidRDefault="00BA273E" w:rsidP="00BA273E">
      <w:pPr>
        <w:spacing w:after="0" w:line="240" w:lineRule="auto"/>
        <w:contextualSpacing/>
        <w:rPr>
          <w:rFonts w:ascii="Times New Roman" w:hAnsi="Times New Roman"/>
          <w:szCs w:val="28"/>
        </w:rPr>
      </w:pPr>
      <w:r w:rsidRPr="00BA273E">
        <w:rPr>
          <w:rFonts w:ascii="Times New Roman" w:hAnsi="Times New Roman"/>
          <w:szCs w:val="28"/>
          <w:lang w:val="pt"/>
        </w:rPr>
        <w:t>orlandinelton@gmail.com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30F44926" w14:textId="6611A077" w:rsidR="00BA273E" w:rsidRPr="007E2D88" w:rsidRDefault="00BA273E" w:rsidP="00BA273E">
      <w:pPr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Apatelodidae (</w:t>
      </w:r>
      <w:proofErr w:type="spellStart"/>
      <w:r w:rsidRPr="009B7E53">
        <w:rPr>
          <w:rFonts w:ascii="Times New Roman" w:hAnsi="Times New Roman"/>
          <w:sz w:val="24"/>
          <w:szCs w:val="24"/>
        </w:rPr>
        <w:t>Bombycoidea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9B7E53">
        <w:rPr>
          <w:rFonts w:ascii="Times New Roman" w:hAnsi="Times New Roman"/>
          <w:sz w:val="24"/>
          <w:szCs w:val="24"/>
        </w:rPr>
        <w:t>é exclusivo do Novo Mundo</w:t>
      </w:r>
      <w:r>
        <w:rPr>
          <w:rFonts w:ascii="Times New Roman" w:hAnsi="Times New Roman"/>
          <w:sz w:val="24"/>
          <w:szCs w:val="24"/>
        </w:rPr>
        <w:t xml:space="preserve"> e</w:t>
      </w:r>
      <w:r w:rsidRPr="009B7E53">
        <w:rPr>
          <w:rFonts w:ascii="Times New Roman" w:hAnsi="Times New Roman"/>
          <w:sz w:val="24"/>
          <w:szCs w:val="24"/>
        </w:rPr>
        <w:t xml:space="preserve"> majoritariamente Neotropical</w:t>
      </w:r>
      <w:r>
        <w:rPr>
          <w:rFonts w:ascii="Times New Roman" w:hAnsi="Times New Roman"/>
          <w:sz w:val="24"/>
          <w:szCs w:val="24"/>
        </w:rPr>
        <w:t xml:space="preserve">, contêm </w:t>
      </w:r>
      <w:r w:rsidRPr="009B7E53">
        <w:rPr>
          <w:rFonts w:ascii="Times New Roman" w:hAnsi="Times New Roman"/>
          <w:sz w:val="24"/>
          <w:szCs w:val="24"/>
        </w:rPr>
        <w:t>12 gêneros e 193 espécies.</w:t>
      </w:r>
      <w:r w:rsidR="00F73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origem e o</w:t>
      </w:r>
      <w:r w:rsidRPr="009B7E53">
        <w:rPr>
          <w:rFonts w:ascii="Times New Roman" w:hAnsi="Times New Roman"/>
          <w:sz w:val="24"/>
          <w:szCs w:val="24"/>
        </w:rPr>
        <w:t xml:space="preserve"> histórico sistemático de Apatelodidae </w:t>
      </w:r>
      <w:r>
        <w:rPr>
          <w:rFonts w:ascii="Times New Roman" w:hAnsi="Times New Roman"/>
          <w:sz w:val="24"/>
          <w:szCs w:val="24"/>
        </w:rPr>
        <w:t>são</w:t>
      </w:r>
      <w:r w:rsidRPr="009B7E53">
        <w:rPr>
          <w:rFonts w:ascii="Times New Roman" w:hAnsi="Times New Roman"/>
          <w:sz w:val="24"/>
          <w:szCs w:val="24"/>
        </w:rPr>
        <w:t xml:space="preserve"> complexo</w:t>
      </w:r>
      <w:r>
        <w:rPr>
          <w:rFonts w:ascii="Times New Roman" w:hAnsi="Times New Roman"/>
          <w:sz w:val="24"/>
          <w:szCs w:val="24"/>
        </w:rPr>
        <w:t>s e controversos</w:t>
      </w:r>
      <w:r w:rsidRPr="009B7E53">
        <w:rPr>
          <w:rFonts w:ascii="Times New Roman" w:hAnsi="Times New Roman"/>
          <w:sz w:val="24"/>
          <w:szCs w:val="24"/>
        </w:rPr>
        <w:t>, uma vez que</w:t>
      </w:r>
      <w:r w:rsidR="008E1B42">
        <w:rPr>
          <w:rFonts w:ascii="Times New Roman" w:hAnsi="Times New Roman"/>
          <w:sz w:val="24"/>
          <w:szCs w:val="24"/>
        </w:rPr>
        <w:t xml:space="preserve"> </w:t>
      </w:r>
      <w:r w:rsidR="00D2670E">
        <w:rPr>
          <w:rFonts w:ascii="Times New Roman" w:hAnsi="Times New Roman"/>
          <w:sz w:val="24"/>
          <w:szCs w:val="24"/>
        </w:rPr>
        <w:t xml:space="preserve">diferentes autores alocaram </w:t>
      </w:r>
      <w:r w:rsidRPr="009B7E53">
        <w:rPr>
          <w:rFonts w:ascii="Times New Roman" w:hAnsi="Times New Roman"/>
          <w:sz w:val="24"/>
          <w:szCs w:val="24"/>
        </w:rPr>
        <w:t>grupos de espécies em diferentes linhagens não relacionadas</w:t>
      </w:r>
      <w:r>
        <w:rPr>
          <w:rFonts w:ascii="Times New Roman" w:hAnsi="Times New Roman"/>
          <w:sz w:val="24"/>
          <w:szCs w:val="24"/>
        </w:rPr>
        <w:t xml:space="preserve">, agruparam espécies em um mesmo gênero sem </w:t>
      </w:r>
      <w:r w:rsidR="006B5D21">
        <w:rPr>
          <w:rFonts w:ascii="Times New Roman" w:hAnsi="Times New Roman"/>
          <w:sz w:val="24"/>
          <w:szCs w:val="24"/>
        </w:rPr>
        <w:t>clara justificativa</w:t>
      </w:r>
      <w:r w:rsidR="00F73AFB">
        <w:rPr>
          <w:rFonts w:ascii="Times New Roman" w:hAnsi="Times New Roman"/>
          <w:sz w:val="24"/>
          <w:szCs w:val="24"/>
        </w:rPr>
        <w:t xml:space="preserve"> ou ainda, não reconheceram a </w:t>
      </w:r>
      <w:r w:rsidR="00D86A1F">
        <w:rPr>
          <w:rFonts w:ascii="Times New Roman" w:hAnsi="Times New Roman"/>
          <w:sz w:val="24"/>
          <w:szCs w:val="24"/>
        </w:rPr>
        <w:t>existência</w:t>
      </w:r>
      <w:r w:rsidR="00F73AFB">
        <w:rPr>
          <w:rFonts w:ascii="Times New Roman" w:hAnsi="Times New Roman"/>
          <w:sz w:val="24"/>
          <w:szCs w:val="24"/>
        </w:rPr>
        <w:t xml:space="preserve"> de complexos crípticos de espécies. </w:t>
      </w:r>
      <w:r w:rsidR="00D2670E">
        <w:rPr>
          <w:rFonts w:ascii="Times New Roman" w:hAnsi="Times New Roman"/>
          <w:sz w:val="24"/>
          <w:szCs w:val="24"/>
        </w:rPr>
        <w:t xml:space="preserve">A família carece de hipóteses </w:t>
      </w:r>
      <w:r w:rsidR="008E1B42">
        <w:rPr>
          <w:rFonts w:ascii="Times New Roman" w:hAnsi="Times New Roman"/>
          <w:sz w:val="24"/>
          <w:szCs w:val="24"/>
        </w:rPr>
        <w:t>para tribos ou subtribos</w:t>
      </w:r>
      <w:r w:rsidR="00896C4C">
        <w:rPr>
          <w:rFonts w:ascii="Times New Roman" w:hAnsi="Times New Roman"/>
          <w:sz w:val="24"/>
          <w:szCs w:val="24"/>
        </w:rPr>
        <w:t xml:space="preserve">, uma vez que </w:t>
      </w:r>
      <w:r w:rsidR="005D4B72">
        <w:rPr>
          <w:rFonts w:ascii="Times New Roman" w:hAnsi="Times New Roman"/>
          <w:sz w:val="24"/>
          <w:szCs w:val="24"/>
        </w:rPr>
        <w:t xml:space="preserve">os </w:t>
      </w:r>
      <w:r w:rsidR="005D4B72" w:rsidRPr="009B7E53">
        <w:rPr>
          <w:rFonts w:ascii="Times New Roman" w:hAnsi="Times New Roman"/>
          <w:sz w:val="24"/>
          <w:szCs w:val="24"/>
        </w:rPr>
        <w:t xml:space="preserve">estudos filogenéticos que incluíram Apatelodidae, sempre visaram </w:t>
      </w:r>
      <w:proofErr w:type="gramStart"/>
      <w:r w:rsidR="005D4B72" w:rsidRPr="009B7E53">
        <w:rPr>
          <w:rFonts w:ascii="Times New Roman" w:hAnsi="Times New Roman"/>
          <w:sz w:val="24"/>
          <w:szCs w:val="24"/>
        </w:rPr>
        <w:t>a</w:t>
      </w:r>
      <w:proofErr w:type="gramEnd"/>
      <w:r w:rsidR="005D4B72" w:rsidRPr="009B7E53">
        <w:rPr>
          <w:rFonts w:ascii="Times New Roman" w:hAnsi="Times New Roman"/>
          <w:sz w:val="24"/>
          <w:szCs w:val="24"/>
        </w:rPr>
        <w:t xml:space="preserve"> resolução de </w:t>
      </w:r>
      <w:proofErr w:type="spellStart"/>
      <w:r w:rsidR="005D4B72" w:rsidRPr="009B7E53">
        <w:rPr>
          <w:rFonts w:ascii="Times New Roman" w:hAnsi="Times New Roman"/>
          <w:sz w:val="24"/>
          <w:szCs w:val="24"/>
        </w:rPr>
        <w:t>Bombycoidea</w:t>
      </w:r>
      <w:proofErr w:type="spellEnd"/>
      <w:r w:rsidR="005D4B72" w:rsidRPr="009B7E53">
        <w:rPr>
          <w:rFonts w:ascii="Times New Roman" w:hAnsi="Times New Roman"/>
          <w:sz w:val="24"/>
          <w:szCs w:val="24"/>
        </w:rPr>
        <w:t>, amostrando poucas espécies dessa família</w:t>
      </w:r>
      <w:r w:rsidR="005D4B72">
        <w:rPr>
          <w:rFonts w:ascii="Times New Roman" w:hAnsi="Times New Roman"/>
          <w:sz w:val="24"/>
          <w:szCs w:val="24"/>
        </w:rPr>
        <w:t>, consequentem</w:t>
      </w:r>
      <w:r w:rsidR="00D2670E">
        <w:rPr>
          <w:rFonts w:ascii="Times New Roman" w:hAnsi="Times New Roman"/>
          <w:sz w:val="24"/>
          <w:szCs w:val="24"/>
        </w:rPr>
        <w:t>ente chegando a resultados</w:t>
      </w:r>
      <w:r w:rsidR="005D4B72">
        <w:rPr>
          <w:rFonts w:ascii="Times New Roman" w:hAnsi="Times New Roman"/>
          <w:sz w:val="24"/>
          <w:szCs w:val="24"/>
        </w:rPr>
        <w:t xml:space="preserve"> divergentes</w:t>
      </w:r>
      <w:r w:rsidR="005D4B72" w:rsidRPr="009B7E53">
        <w:rPr>
          <w:rFonts w:ascii="Times New Roman" w:hAnsi="Times New Roman"/>
          <w:sz w:val="24"/>
          <w:szCs w:val="24"/>
        </w:rPr>
        <w:t>.</w:t>
      </w:r>
      <w:r w:rsidR="00896C4C">
        <w:rPr>
          <w:rFonts w:ascii="Times New Roman" w:hAnsi="Times New Roman"/>
          <w:sz w:val="24"/>
          <w:szCs w:val="24"/>
        </w:rPr>
        <w:t xml:space="preserve"> </w:t>
      </w:r>
      <w:r w:rsidR="00D2670E">
        <w:rPr>
          <w:rFonts w:ascii="Times New Roman" w:hAnsi="Times New Roman"/>
          <w:sz w:val="24"/>
          <w:szCs w:val="24"/>
        </w:rPr>
        <w:t>R</w:t>
      </w:r>
      <w:r w:rsidR="005D4B72">
        <w:rPr>
          <w:rFonts w:ascii="Times New Roman" w:hAnsi="Times New Roman"/>
          <w:sz w:val="24"/>
          <w:szCs w:val="24"/>
        </w:rPr>
        <w:t>ecentemente, o uso de</w:t>
      </w:r>
      <w:r w:rsidR="005D4B72" w:rsidRPr="009B7E53">
        <w:rPr>
          <w:rFonts w:ascii="Times New Roman" w:hAnsi="Times New Roman"/>
          <w:sz w:val="24"/>
          <w:szCs w:val="24"/>
        </w:rPr>
        <w:t xml:space="preserve"> sequenciamento direcionado (</w:t>
      </w:r>
      <w:proofErr w:type="spellStart"/>
      <w:r w:rsidR="005D4B72" w:rsidRPr="009B7E53">
        <w:rPr>
          <w:rFonts w:ascii="Times New Roman" w:hAnsi="Times New Roman"/>
          <w:sz w:val="24"/>
          <w:szCs w:val="24"/>
        </w:rPr>
        <w:t>Anchored</w:t>
      </w:r>
      <w:proofErr w:type="spellEnd"/>
      <w:r w:rsidR="005D4B72" w:rsidRPr="009B7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B72" w:rsidRPr="009B7E53">
        <w:rPr>
          <w:rFonts w:ascii="Times New Roman" w:hAnsi="Times New Roman"/>
          <w:sz w:val="24"/>
          <w:szCs w:val="24"/>
        </w:rPr>
        <w:t>Hybrid</w:t>
      </w:r>
      <w:proofErr w:type="spellEnd"/>
      <w:r w:rsidR="005D4B72" w:rsidRPr="009B7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B72" w:rsidRPr="003E64DD">
        <w:rPr>
          <w:rFonts w:ascii="Times New Roman" w:hAnsi="Times New Roman"/>
          <w:sz w:val="24"/>
          <w:szCs w:val="24"/>
        </w:rPr>
        <w:t>Enrichment</w:t>
      </w:r>
      <w:proofErr w:type="spellEnd"/>
      <w:r w:rsidR="005D4B72" w:rsidRPr="003E64DD">
        <w:rPr>
          <w:rFonts w:ascii="Times New Roman" w:hAnsi="Times New Roman"/>
          <w:sz w:val="24"/>
          <w:szCs w:val="24"/>
        </w:rPr>
        <w:t xml:space="preserve"> – AHE) amostrando</w:t>
      </w:r>
      <w:r w:rsidR="005D4B72">
        <w:rPr>
          <w:rFonts w:ascii="Times New Roman" w:hAnsi="Times New Roman"/>
          <w:sz w:val="24"/>
          <w:szCs w:val="24"/>
        </w:rPr>
        <w:t xml:space="preserve"> </w:t>
      </w:r>
      <w:r w:rsidR="005D4B72" w:rsidRPr="003E64DD">
        <w:rPr>
          <w:rFonts w:ascii="Times New Roman" w:hAnsi="Times New Roman"/>
          <w:sz w:val="24"/>
          <w:szCs w:val="24"/>
        </w:rPr>
        <w:t xml:space="preserve">13 terminais e </w:t>
      </w:r>
      <w:r w:rsidR="005D4B72">
        <w:rPr>
          <w:rFonts w:ascii="Times New Roman" w:hAnsi="Times New Roman"/>
          <w:sz w:val="24"/>
          <w:szCs w:val="24"/>
        </w:rPr>
        <w:t>sete</w:t>
      </w:r>
      <w:r w:rsidR="005D4B72" w:rsidRPr="003E64DD">
        <w:rPr>
          <w:rFonts w:ascii="Times New Roman" w:hAnsi="Times New Roman"/>
          <w:sz w:val="24"/>
          <w:szCs w:val="24"/>
        </w:rPr>
        <w:t xml:space="preserve"> gêneros </w:t>
      </w:r>
      <w:r w:rsidR="00F01798" w:rsidRPr="003E64DD">
        <w:rPr>
          <w:rFonts w:ascii="Times New Roman" w:hAnsi="Times New Roman"/>
          <w:sz w:val="24"/>
          <w:szCs w:val="24"/>
        </w:rPr>
        <w:t>deu</w:t>
      </w:r>
      <w:r w:rsidR="005D4B72" w:rsidRPr="003E64DD">
        <w:rPr>
          <w:rFonts w:ascii="Times New Roman" w:hAnsi="Times New Roman"/>
          <w:sz w:val="24"/>
          <w:szCs w:val="24"/>
        </w:rPr>
        <w:t xml:space="preserve"> suporte à identidade e origem de Apatelodidae</w:t>
      </w:r>
      <w:r w:rsidR="005D4B72">
        <w:rPr>
          <w:rFonts w:ascii="Times New Roman" w:hAnsi="Times New Roman"/>
          <w:sz w:val="24"/>
          <w:szCs w:val="24"/>
        </w:rPr>
        <w:t>.</w:t>
      </w:r>
      <w:r w:rsidR="005D4B72" w:rsidRPr="005D4B72">
        <w:rPr>
          <w:rFonts w:ascii="Times New Roman" w:hAnsi="Times New Roman"/>
          <w:sz w:val="24"/>
          <w:szCs w:val="24"/>
        </w:rPr>
        <w:t xml:space="preserve"> </w:t>
      </w:r>
      <w:r w:rsidR="005D4B72" w:rsidRPr="003E64DD">
        <w:rPr>
          <w:rFonts w:ascii="Times New Roman" w:hAnsi="Times New Roman"/>
          <w:sz w:val="24"/>
          <w:szCs w:val="24"/>
        </w:rPr>
        <w:t xml:space="preserve">Porém, outros </w:t>
      </w:r>
      <w:r w:rsidR="005D4B72">
        <w:rPr>
          <w:rFonts w:ascii="Times New Roman" w:hAnsi="Times New Roman"/>
          <w:sz w:val="24"/>
          <w:szCs w:val="24"/>
        </w:rPr>
        <w:t>cinco</w:t>
      </w:r>
      <w:r w:rsidR="005D4B72" w:rsidRPr="003E64DD">
        <w:rPr>
          <w:rFonts w:ascii="Times New Roman" w:hAnsi="Times New Roman"/>
          <w:sz w:val="24"/>
          <w:szCs w:val="24"/>
        </w:rPr>
        <w:t xml:space="preserve"> gêneros não foram amostrados</w:t>
      </w:r>
      <w:r w:rsidR="001065B3">
        <w:rPr>
          <w:rFonts w:ascii="Times New Roman" w:hAnsi="Times New Roman"/>
          <w:sz w:val="24"/>
          <w:szCs w:val="24"/>
        </w:rPr>
        <w:t>,</w:t>
      </w:r>
      <w:r w:rsidR="005D4B72" w:rsidRPr="003E64DD">
        <w:rPr>
          <w:rFonts w:ascii="Times New Roman" w:hAnsi="Times New Roman"/>
          <w:sz w:val="24"/>
          <w:szCs w:val="24"/>
        </w:rPr>
        <w:t xml:space="preserve"> e gêneros especiosos como </w:t>
      </w:r>
      <w:proofErr w:type="spellStart"/>
      <w:r w:rsidR="005D4B72" w:rsidRPr="003E64DD">
        <w:rPr>
          <w:rFonts w:ascii="Times New Roman" w:hAnsi="Times New Roman"/>
          <w:i/>
          <w:sz w:val="24"/>
          <w:szCs w:val="24"/>
        </w:rPr>
        <w:t>Apatelodes</w:t>
      </w:r>
      <w:proofErr w:type="spellEnd"/>
      <w:r w:rsidR="00824533">
        <w:rPr>
          <w:rFonts w:ascii="Times New Roman" w:hAnsi="Times New Roman"/>
          <w:sz w:val="24"/>
          <w:szCs w:val="24"/>
        </w:rPr>
        <w:t xml:space="preserve"> </w:t>
      </w:r>
      <w:r w:rsidR="00824533" w:rsidRPr="002A6082">
        <w:rPr>
          <w:rFonts w:ascii="Times New Roman" w:hAnsi="Times New Roman"/>
          <w:sz w:val="24"/>
          <w:szCs w:val="24"/>
        </w:rPr>
        <w:t>Packard, 1864</w:t>
      </w:r>
      <w:r w:rsidR="005D4B72" w:rsidRPr="003E64DD">
        <w:rPr>
          <w:rFonts w:ascii="Times New Roman" w:hAnsi="Times New Roman"/>
          <w:sz w:val="24"/>
          <w:szCs w:val="24"/>
        </w:rPr>
        <w:t xml:space="preserve"> permaneceram </w:t>
      </w:r>
      <w:proofErr w:type="spellStart"/>
      <w:r w:rsidR="005D4B72" w:rsidRPr="003E64DD">
        <w:rPr>
          <w:rFonts w:ascii="Times New Roman" w:hAnsi="Times New Roman"/>
          <w:sz w:val="24"/>
          <w:szCs w:val="24"/>
        </w:rPr>
        <w:t>subamostrados</w:t>
      </w:r>
      <w:proofErr w:type="spellEnd"/>
      <w:r w:rsidR="005D4B72">
        <w:rPr>
          <w:rFonts w:ascii="Times New Roman" w:hAnsi="Times New Roman"/>
          <w:sz w:val="24"/>
          <w:szCs w:val="24"/>
        </w:rPr>
        <w:t xml:space="preserve">. </w:t>
      </w:r>
      <w:r w:rsidR="00F01798">
        <w:rPr>
          <w:rFonts w:ascii="Times New Roman" w:hAnsi="Times New Roman"/>
          <w:sz w:val="24"/>
          <w:szCs w:val="24"/>
        </w:rPr>
        <w:t>Notavelmente</w:t>
      </w:r>
      <w:r w:rsidR="005D4B72">
        <w:rPr>
          <w:rFonts w:ascii="Times New Roman" w:hAnsi="Times New Roman"/>
          <w:sz w:val="24"/>
          <w:szCs w:val="24"/>
        </w:rPr>
        <w:t xml:space="preserve">, as </w:t>
      </w:r>
      <w:r w:rsidR="005D4B72">
        <w:rPr>
          <w:rFonts w:ascii="Times New Roman" w:hAnsi="Times New Roman"/>
          <w:sz w:val="24"/>
          <w:szCs w:val="24"/>
        </w:rPr>
        <w:t>diferenças morfológicas</w:t>
      </w:r>
      <w:r w:rsidR="005D4B72">
        <w:rPr>
          <w:rFonts w:ascii="Times New Roman" w:hAnsi="Times New Roman"/>
          <w:sz w:val="24"/>
          <w:szCs w:val="24"/>
        </w:rPr>
        <w:t xml:space="preserve"> de adultos e imaturos,</w:t>
      </w:r>
      <w:r w:rsidR="005D4B72">
        <w:rPr>
          <w:rFonts w:ascii="Times New Roman" w:hAnsi="Times New Roman"/>
          <w:sz w:val="24"/>
          <w:szCs w:val="24"/>
        </w:rPr>
        <w:t xml:space="preserve"> encontradas entre as espécies </w:t>
      </w:r>
      <w:r w:rsidR="005D4B72" w:rsidRPr="00FE6145">
        <w:rPr>
          <w:rFonts w:ascii="Times New Roman" w:hAnsi="Times New Roman"/>
          <w:sz w:val="24"/>
          <w:szCs w:val="24"/>
        </w:rPr>
        <w:t>de alguns d</w:t>
      </w:r>
      <w:r w:rsidR="005D4B72">
        <w:rPr>
          <w:rFonts w:ascii="Times New Roman" w:hAnsi="Times New Roman"/>
          <w:sz w:val="24"/>
          <w:szCs w:val="24"/>
        </w:rPr>
        <w:t>os</w:t>
      </w:r>
      <w:r w:rsidR="005D4B72" w:rsidRPr="00FE6145">
        <w:rPr>
          <w:rFonts w:ascii="Times New Roman" w:hAnsi="Times New Roman"/>
          <w:sz w:val="24"/>
          <w:szCs w:val="24"/>
        </w:rPr>
        <w:t xml:space="preserve"> gêneros</w:t>
      </w:r>
      <w:r w:rsidR="005D4B72">
        <w:rPr>
          <w:rFonts w:ascii="Times New Roman" w:hAnsi="Times New Roman"/>
          <w:sz w:val="24"/>
          <w:szCs w:val="24"/>
        </w:rPr>
        <w:t xml:space="preserve"> sugerem que os mesmos não sejam </w:t>
      </w:r>
      <w:proofErr w:type="spellStart"/>
      <w:r w:rsidR="005D4B72">
        <w:rPr>
          <w:rFonts w:ascii="Times New Roman" w:hAnsi="Times New Roman"/>
          <w:sz w:val="24"/>
          <w:szCs w:val="24"/>
        </w:rPr>
        <w:t>monofiléticos</w:t>
      </w:r>
      <w:proofErr w:type="spellEnd"/>
      <w:r w:rsidR="005D4B72">
        <w:rPr>
          <w:rFonts w:ascii="Times New Roman" w:hAnsi="Times New Roman"/>
          <w:sz w:val="24"/>
          <w:szCs w:val="24"/>
        </w:rPr>
        <w:t>.</w:t>
      </w:r>
      <w:r w:rsidR="005D4B72">
        <w:rPr>
          <w:rFonts w:ascii="Times New Roman" w:hAnsi="Times New Roman"/>
          <w:sz w:val="24"/>
          <w:szCs w:val="24"/>
        </w:rPr>
        <w:t xml:space="preserve"> Adicionalmente, </w:t>
      </w:r>
      <w:r w:rsidR="005D4B72">
        <w:rPr>
          <w:rFonts w:ascii="Times New Roman" w:hAnsi="Times New Roman"/>
          <w:sz w:val="24"/>
          <w:szCs w:val="24"/>
        </w:rPr>
        <w:t>devido ao pouco conhecimento em relação ao grupo, tanto na fase larval quanto na adulta, pouco se sabe sobre a biologia desses organismos</w:t>
      </w:r>
      <w:r w:rsidR="005D4B72">
        <w:rPr>
          <w:rFonts w:ascii="Times New Roman" w:hAnsi="Times New Roman"/>
          <w:sz w:val="24"/>
          <w:szCs w:val="24"/>
        </w:rPr>
        <w:t xml:space="preserve">. </w:t>
      </w:r>
      <w:r w:rsidRPr="003E64DD">
        <w:rPr>
          <w:rFonts w:ascii="Times New Roman" w:hAnsi="Times New Roman"/>
          <w:sz w:val="24"/>
          <w:szCs w:val="24"/>
        </w:rPr>
        <w:t>Para satisfazer estas lacunas, pretendemos t</w:t>
      </w:r>
      <w:r w:rsidRPr="003E64DD">
        <w:rPr>
          <w:rFonts w:ascii="Times New Roman" w:hAnsi="Times New Roman"/>
          <w:bCs/>
          <w:sz w:val="24"/>
          <w:szCs w:val="24"/>
        </w:rPr>
        <w:t>estar a monofilia dos gêneros com base em caracteres moleculares e morfológicos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E64DD">
        <w:rPr>
          <w:rFonts w:ascii="Times New Roman" w:hAnsi="Times New Roman"/>
          <w:bCs/>
          <w:sz w:val="24"/>
          <w:szCs w:val="24"/>
        </w:rPr>
        <w:t xml:space="preserve">descrever </w:t>
      </w:r>
      <w:r w:rsidR="006B5D21">
        <w:rPr>
          <w:rFonts w:ascii="Times New Roman" w:hAnsi="Times New Roman"/>
          <w:bCs/>
          <w:sz w:val="24"/>
          <w:szCs w:val="24"/>
        </w:rPr>
        <w:t>o ciclo de vida</w:t>
      </w:r>
      <w:r w:rsidRPr="003E64DD">
        <w:rPr>
          <w:rFonts w:ascii="Times New Roman" w:hAnsi="Times New Roman"/>
          <w:bCs/>
          <w:sz w:val="24"/>
          <w:szCs w:val="24"/>
        </w:rPr>
        <w:t xml:space="preserve"> e estudar a morfologia de </w:t>
      </w:r>
      <w:r w:rsidR="006B5D21">
        <w:rPr>
          <w:rFonts w:ascii="Times New Roman" w:hAnsi="Times New Roman"/>
          <w:bCs/>
          <w:sz w:val="24"/>
          <w:szCs w:val="24"/>
        </w:rPr>
        <w:t>todos os estágios de vida</w:t>
      </w:r>
      <w:r w:rsidRPr="003E64DD">
        <w:rPr>
          <w:rFonts w:ascii="Times New Roman" w:hAnsi="Times New Roman"/>
          <w:bCs/>
          <w:sz w:val="24"/>
          <w:szCs w:val="24"/>
        </w:rPr>
        <w:t xml:space="preserve"> Apatelodidae.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64DD">
        <w:rPr>
          <w:rFonts w:ascii="Times New Roman" w:hAnsi="Times New Roman"/>
          <w:bCs/>
          <w:sz w:val="24"/>
          <w:szCs w:val="24"/>
        </w:rPr>
        <w:t xml:space="preserve">Para os estudos moleculares e morfológicos </w:t>
      </w:r>
      <w:r>
        <w:rPr>
          <w:rFonts w:ascii="Times New Roman" w:hAnsi="Times New Roman"/>
          <w:bCs/>
          <w:sz w:val="24"/>
          <w:szCs w:val="24"/>
        </w:rPr>
        <w:t>estamos</w:t>
      </w:r>
      <w:r w:rsidR="00D04560">
        <w:rPr>
          <w:rFonts w:ascii="Times New Roman" w:hAnsi="Times New Roman"/>
          <w:bCs/>
          <w:sz w:val="24"/>
          <w:szCs w:val="24"/>
        </w:rPr>
        <w:t xml:space="preserve"> até o momento</w:t>
      </w:r>
      <w:r>
        <w:rPr>
          <w:rFonts w:ascii="Times New Roman" w:hAnsi="Times New Roman"/>
          <w:bCs/>
          <w:sz w:val="24"/>
          <w:szCs w:val="24"/>
        </w:rPr>
        <w:t xml:space="preserve"> utilizando</w:t>
      </w:r>
      <w:r w:rsidRPr="003E64DD">
        <w:rPr>
          <w:rFonts w:ascii="Times New Roman" w:hAnsi="Times New Roman"/>
          <w:bCs/>
          <w:sz w:val="24"/>
          <w:szCs w:val="24"/>
        </w:rPr>
        <w:t xml:space="preserve"> </w:t>
      </w:r>
      <w:r w:rsidRPr="003E64DD">
        <w:rPr>
          <w:rFonts w:ascii="Times New Roman" w:hAnsi="Times New Roman"/>
          <w:sz w:val="24"/>
          <w:szCs w:val="24"/>
        </w:rPr>
        <w:t>exemplares da coleção DZUP-UFPR e materia</w:t>
      </w:r>
      <w:r>
        <w:rPr>
          <w:rFonts w:ascii="Times New Roman" w:hAnsi="Times New Roman"/>
          <w:sz w:val="24"/>
          <w:szCs w:val="24"/>
        </w:rPr>
        <w:t xml:space="preserve">l oriundo de coletas atuais na </w:t>
      </w:r>
      <w:r w:rsidRPr="003E64DD">
        <w:rPr>
          <w:rFonts w:ascii="Times New Roman" w:hAnsi="Times New Roman"/>
          <w:sz w:val="24"/>
          <w:szCs w:val="24"/>
        </w:rPr>
        <w:t>Floresta Atlântica</w:t>
      </w:r>
      <w:r w:rsidR="006B5D21">
        <w:rPr>
          <w:rFonts w:ascii="Times New Roman" w:hAnsi="Times New Roman"/>
          <w:sz w:val="24"/>
          <w:szCs w:val="24"/>
        </w:rPr>
        <w:t>, e comparando-os com dados morfológicos e moleculares disponíveis para demais espécies, principalmente oriundas da América Central e do Norte</w:t>
      </w:r>
      <w:r>
        <w:rPr>
          <w:rFonts w:ascii="Times New Roman" w:hAnsi="Times New Roman"/>
          <w:sz w:val="24"/>
          <w:szCs w:val="24"/>
        </w:rPr>
        <w:t>. I</w:t>
      </w:r>
      <w:r w:rsidRPr="003E64DD">
        <w:rPr>
          <w:rFonts w:ascii="Times New Roman" w:hAnsi="Times New Roman"/>
          <w:sz w:val="24"/>
          <w:szCs w:val="24"/>
        </w:rPr>
        <w:t xml:space="preserve">maturos </w:t>
      </w:r>
      <w:r>
        <w:rPr>
          <w:rFonts w:ascii="Times New Roman" w:hAnsi="Times New Roman"/>
          <w:sz w:val="24"/>
          <w:szCs w:val="24"/>
        </w:rPr>
        <w:t>foram</w:t>
      </w:r>
      <w:r w:rsidRPr="003E64DD">
        <w:rPr>
          <w:rFonts w:ascii="Times New Roman" w:hAnsi="Times New Roman"/>
          <w:sz w:val="24"/>
          <w:szCs w:val="24"/>
        </w:rPr>
        <w:t xml:space="preserve"> criados a partir de fêmeas capturadas nessas expediçõ</w:t>
      </w:r>
      <w:r>
        <w:rPr>
          <w:rFonts w:ascii="Times New Roman" w:hAnsi="Times New Roman"/>
          <w:sz w:val="24"/>
          <w:szCs w:val="24"/>
        </w:rPr>
        <w:t xml:space="preserve">es. Até o momento, para as análises morfológicas, foram dissecados exemplares de 60 espécies e construídos 70 caracteres. Para as análises moleculares nós obtivemos aproximadamente 1400 sequências do </w:t>
      </w:r>
      <w:r w:rsidRPr="00583E5A">
        <w:rPr>
          <w:rFonts w:ascii="Times New Roman" w:hAnsi="Times New Roman"/>
          <w:sz w:val="24"/>
          <w:szCs w:val="24"/>
        </w:rPr>
        <w:t xml:space="preserve">gene mitocondrial </w:t>
      </w:r>
      <w:proofErr w:type="spellStart"/>
      <w:r w:rsidRPr="00583E5A">
        <w:rPr>
          <w:rFonts w:ascii="Times New Roman" w:hAnsi="Times New Roman"/>
          <w:sz w:val="24"/>
          <w:szCs w:val="24"/>
        </w:rPr>
        <w:t>Citocromo</w:t>
      </w:r>
      <w:proofErr w:type="spellEnd"/>
      <w:r w:rsidRPr="00583E5A">
        <w:rPr>
          <w:rFonts w:ascii="Times New Roman" w:hAnsi="Times New Roman"/>
          <w:sz w:val="24"/>
          <w:szCs w:val="24"/>
        </w:rPr>
        <w:t xml:space="preserve"> Oxidase I </w:t>
      </w:r>
      <w:r>
        <w:rPr>
          <w:rFonts w:ascii="Times New Roman" w:hAnsi="Times New Roman"/>
          <w:sz w:val="24"/>
          <w:szCs w:val="24"/>
        </w:rPr>
        <w:t xml:space="preserve">para cerca de 130 espécies. </w:t>
      </w:r>
      <w:r w:rsidR="00D2670E">
        <w:rPr>
          <w:rFonts w:ascii="Times New Roman" w:hAnsi="Times New Roman"/>
          <w:sz w:val="24"/>
          <w:szCs w:val="24"/>
        </w:rPr>
        <w:t xml:space="preserve">Como resultados preliminares, </w:t>
      </w:r>
      <w:r>
        <w:rPr>
          <w:rFonts w:ascii="Times New Roman" w:hAnsi="Times New Roman"/>
          <w:sz w:val="24"/>
          <w:szCs w:val="24"/>
        </w:rPr>
        <w:t xml:space="preserve">revisamos o gênero monotípico </w:t>
      </w:r>
      <w:proofErr w:type="spellStart"/>
      <w:r w:rsidRPr="009A1BA1">
        <w:rPr>
          <w:rFonts w:ascii="Times New Roman" w:hAnsi="Times New Roman"/>
          <w:i/>
          <w:sz w:val="24"/>
          <w:szCs w:val="24"/>
        </w:rPr>
        <w:t>Arotros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906">
        <w:rPr>
          <w:rFonts w:ascii="Times New Roman" w:hAnsi="Times New Roman"/>
          <w:sz w:val="24"/>
          <w:szCs w:val="24"/>
        </w:rPr>
        <w:t>Schaus</w:t>
      </w:r>
      <w:proofErr w:type="spellEnd"/>
      <w:r w:rsidRPr="00C27906">
        <w:rPr>
          <w:rFonts w:ascii="Times New Roman" w:hAnsi="Times New Roman"/>
          <w:sz w:val="24"/>
          <w:szCs w:val="24"/>
        </w:rPr>
        <w:t xml:space="preserve">, 1892 </w:t>
      </w:r>
      <w:r>
        <w:rPr>
          <w:rFonts w:ascii="Times New Roman" w:hAnsi="Times New Roman"/>
          <w:sz w:val="24"/>
          <w:szCs w:val="24"/>
        </w:rPr>
        <w:t>descrevendo sete novas espécies (</w:t>
      </w:r>
      <w:r w:rsidRPr="00C27906">
        <w:rPr>
          <w:rFonts w:ascii="Times New Roman" w:hAnsi="Times New Roman"/>
          <w:i/>
          <w:sz w:val="24"/>
          <w:szCs w:val="24"/>
        </w:rPr>
        <w:t xml:space="preserve">in </w:t>
      </w:r>
      <w:proofErr w:type="spellStart"/>
      <w:r w:rsidRPr="00C27906">
        <w:rPr>
          <w:rFonts w:ascii="Times New Roman" w:hAnsi="Times New Roman"/>
          <w:i/>
          <w:sz w:val="24"/>
          <w:szCs w:val="24"/>
        </w:rPr>
        <w:t>press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F73AF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também descrevemos uma nova espécie para </w:t>
      </w:r>
      <w:proofErr w:type="spellStart"/>
      <w:r w:rsidRPr="00C27906">
        <w:rPr>
          <w:rFonts w:ascii="Times New Roman" w:hAnsi="Times New Roman"/>
          <w:i/>
          <w:sz w:val="24"/>
          <w:szCs w:val="24"/>
        </w:rPr>
        <w:t>Pantelodes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Herbin</w:t>
      </w:r>
      <w:proofErr w:type="spellEnd"/>
      <w:r>
        <w:rPr>
          <w:rFonts w:ascii="Times New Roman" w:hAnsi="Times New Roman"/>
          <w:sz w:val="24"/>
          <w:szCs w:val="24"/>
        </w:rPr>
        <w:t>, 2017 (</w:t>
      </w:r>
      <w:r w:rsidRPr="00C27906">
        <w:rPr>
          <w:rFonts w:ascii="Times New Roman" w:hAnsi="Times New Roman"/>
          <w:i/>
          <w:sz w:val="24"/>
          <w:szCs w:val="24"/>
        </w:rPr>
        <w:t xml:space="preserve">in </w:t>
      </w:r>
      <w:proofErr w:type="spellStart"/>
      <w:r w:rsidRPr="00C27906">
        <w:rPr>
          <w:rFonts w:ascii="Times New Roman" w:hAnsi="Times New Roman"/>
          <w:i/>
          <w:sz w:val="24"/>
          <w:szCs w:val="24"/>
        </w:rPr>
        <w:t>review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 w:rsidR="00824533">
        <w:rPr>
          <w:rFonts w:ascii="Times New Roman" w:hAnsi="Times New Roman"/>
          <w:sz w:val="24"/>
          <w:szCs w:val="24"/>
        </w:rPr>
        <w:t xml:space="preserve">Análises usando dados morfológicos e moleculares recuperaram algumas espécies alocadas em </w:t>
      </w:r>
      <w:proofErr w:type="spellStart"/>
      <w:r w:rsidR="00824533" w:rsidRPr="00824533">
        <w:rPr>
          <w:rFonts w:ascii="Times New Roman" w:hAnsi="Times New Roman"/>
          <w:i/>
          <w:sz w:val="24"/>
          <w:szCs w:val="24"/>
        </w:rPr>
        <w:t>Apatelodes</w:t>
      </w:r>
      <w:proofErr w:type="spellEnd"/>
      <w:r w:rsidR="00824533">
        <w:rPr>
          <w:rFonts w:ascii="Times New Roman" w:hAnsi="Times New Roman"/>
          <w:sz w:val="24"/>
          <w:szCs w:val="24"/>
        </w:rPr>
        <w:t xml:space="preserve"> dentro de </w:t>
      </w:r>
      <w:proofErr w:type="spellStart"/>
      <w:r w:rsidR="00824533" w:rsidRPr="00824533">
        <w:rPr>
          <w:rFonts w:ascii="Times New Roman" w:hAnsi="Times New Roman"/>
          <w:i/>
          <w:sz w:val="24"/>
          <w:szCs w:val="24"/>
        </w:rPr>
        <w:t>Olceclostera</w:t>
      </w:r>
      <w:proofErr w:type="spellEnd"/>
      <w:r w:rsidR="00824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533" w:rsidRPr="00824533">
        <w:rPr>
          <w:rFonts w:ascii="Times New Roman" w:hAnsi="Times New Roman"/>
          <w:sz w:val="24"/>
          <w:szCs w:val="24"/>
        </w:rPr>
        <w:t>Butler</w:t>
      </w:r>
      <w:proofErr w:type="spellEnd"/>
      <w:r w:rsidR="00824533" w:rsidRPr="00824533">
        <w:rPr>
          <w:rFonts w:ascii="Times New Roman" w:hAnsi="Times New Roman"/>
          <w:sz w:val="24"/>
          <w:szCs w:val="24"/>
        </w:rPr>
        <w:t>, 1879</w:t>
      </w:r>
      <w:r w:rsidR="00824533">
        <w:rPr>
          <w:rFonts w:ascii="Times New Roman" w:hAnsi="Times New Roman"/>
          <w:sz w:val="24"/>
          <w:szCs w:val="24"/>
        </w:rPr>
        <w:t xml:space="preserve">. Essas mesmas análises também dão suporte a não monofilia de </w:t>
      </w:r>
      <w:proofErr w:type="spellStart"/>
      <w:r w:rsidR="00824533" w:rsidRPr="00824533">
        <w:rPr>
          <w:rFonts w:ascii="Times New Roman" w:hAnsi="Times New Roman"/>
          <w:i/>
          <w:sz w:val="24"/>
          <w:szCs w:val="24"/>
        </w:rPr>
        <w:t>Apatelodes</w:t>
      </w:r>
      <w:proofErr w:type="spellEnd"/>
      <w:r w:rsidR="008245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4533" w:rsidRPr="00824533">
        <w:rPr>
          <w:rFonts w:ascii="Times New Roman" w:hAnsi="Times New Roman"/>
          <w:i/>
          <w:sz w:val="24"/>
          <w:szCs w:val="24"/>
        </w:rPr>
        <w:t>Thelosia</w:t>
      </w:r>
      <w:proofErr w:type="spellEnd"/>
      <w:r w:rsidR="00824533" w:rsidRPr="008245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533" w:rsidRPr="00824533">
        <w:rPr>
          <w:rFonts w:ascii="Times New Roman" w:hAnsi="Times New Roman"/>
          <w:sz w:val="24"/>
          <w:szCs w:val="24"/>
        </w:rPr>
        <w:t>Schaus</w:t>
      </w:r>
      <w:proofErr w:type="spellEnd"/>
      <w:r w:rsidR="00824533" w:rsidRPr="00824533">
        <w:rPr>
          <w:rFonts w:ascii="Times New Roman" w:hAnsi="Times New Roman"/>
          <w:sz w:val="24"/>
          <w:szCs w:val="24"/>
        </w:rPr>
        <w:t>, 1896</w:t>
      </w:r>
      <w:r w:rsidR="0082453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24533" w:rsidRPr="00824533">
        <w:rPr>
          <w:rFonts w:ascii="Times New Roman" w:hAnsi="Times New Roman"/>
          <w:i/>
          <w:sz w:val="24"/>
          <w:szCs w:val="24"/>
        </w:rPr>
        <w:t>Zanola</w:t>
      </w:r>
      <w:proofErr w:type="spellEnd"/>
      <w:r w:rsidR="00824533" w:rsidRPr="00824533">
        <w:rPr>
          <w:rFonts w:ascii="Times New Roman" w:hAnsi="Times New Roman"/>
          <w:sz w:val="24"/>
          <w:szCs w:val="24"/>
        </w:rPr>
        <w:t xml:space="preserve"> Walker, 1855</w:t>
      </w:r>
      <w:r w:rsidR="00580F8D">
        <w:rPr>
          <w:rFonts w:ascii="Times New Roman" w:hAnsi="Times New Roman"/>
          <w:sz w:val="24"/>
          <w:szCs w:val="24"/>
        </w:rPr>
        <w:t xml:space="preserve">. </w:t>
      </w:r>
      <w:r w:rsidR="00796F59">
        <w:rPr>
          <w:rFonts w:ascii="Times New Roman" w:hAnsi="Times New Roman"/>
          <w:sz w:val="24"/>
          <w:szCs w:val="24"/>
        </w:rPr>
        <w:t>A</w:t>
      </w:r>
      <w:r w:rsidR="00580F8D">
        <w:rPr>
          <w:rFonts w:ascii="Times New Roman" w:hAnsi="Times New Roman"/>
          <w:sz w:val="24"/>
          <w:szCs w:val="24"/>
        </w:rPr>
        <w:t xml:space="preserve"> morfologia dos imaturos</w:t>
      </w:r>
      <w:r w:rsidR="00796F59">
        <w:rPr>
          <w:rFonts w:ascii="Times New Roman" w:hAnsi="Times New Roman"/>
          <w:sz w:val="24"/>
          <w:szCs w:val="24"/>
        </w:rPr>
        <w:t xml:space="preserve"> principalmente a posição e </w:t>
      </w:r>
      <w:proofErr w:type="spellStart"/>
      <w:r w:rsidR="00796F59">
        <w:rPr>
          <w:rFonts w:ascii="Times New Roman" w:hAnsi="Times New Roman"/>
          <w:sz w:val="24"/>
          <w:szCs w:val="24"/>
        </w:rPr>
        <w:t>agrupaento</w:t>
      </w:r>
      <w:proofErr w:type="spellEnd"/>
      <w:r w:rsidR="00796F59">
        <w:rPr>
          <w:rFonts w:ascii="Times New Roman" w:hAnsi="Times New Roman"/>
          <w:sz w:val="24"/>
          <w:szCs w:val="24"/>
        </w:rPr>
        <w:t xml:space="preserve"> das cerdas, </w:t>
      </w:r>
      <w:r w:rsidR="00580F8D">
        <w:rPr>
          <w:rFonts w:ascii="Times New Roman" w:hAnsi="Times New Roman"/>
          <w:sz w:val="24"/>
          <w:szCs w:val="24"/>
        </w:rPr>
        <w:t>de oito espécies (</w:t>
      </w:r>
      <w:proofErr w:type="gramStart"/>
      <w:r w:rsidR="00580F8D">
        <w:rPr>
          <w:rFonts w:ascii="Times New Roman" w:hAnsi="Times New Roman"/>
          <w:sz w:val="24"/>
          <w:szCs w:val="24"/>
        </w:rPr>
        <w:t>5</w:t>
      </w:r>
      <w:proofErr w:type="gramEnd"/>
      <w:r w:rsidR="00580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F8D" w:rsidRPr="00580F8D">
        <w:rPr>
          <w:rFonts w:ascii="Times New Roman" w:hAnsi="Times New Roman"/>
          <w:i/>
          <w:sz w:val="24"/>
          <w:szCs w:val="24"/>
        </w:rPr>
        <w:t>Apatelodes</w:t>
      </w:r>
      <w:proofErr w:type="spellEnd"/>
      <w:r w:rsidR="00580F8D">
        <w:rPr>
          <w:rFonts w:ascii="Times New Roman" w:hAnsi="Times New Roman"/>
          <w:sz w:val="24"/>
          <w:szCs w:val="24"/>
        </w:rPr>
        <w:t xml:space="preserve">, 2 </w:t>
      </w:r>
      <w:proofErr w:type="spellStart"/>
      <w:r w:rsidR="00580F8D">
        <w:rPr>
          <w:rFonts w:ascii="Times New Roman" w:hAnsi="Times New Roman"/>
          <w:sz w:val="24"/>
          <w:szCs w:val="24"/>
        </w:rPr>
        <w:t>O</w:t>
      </w:r>
      <w:r w:rsidR="00580F8D" w:rsidRPr="00580F8D">
        <w:rPr>
          <w:rFonts w:ascii="Times New Roman" w:hAnsi="Times New Roman"/>
          <w:i/>
          <w:sz w:val="24"/>
          <w:szCs w:val="24"/>
        </w:rPr>
        <w:t>lceclsotera</w:t>
      </w:r>
      <w:proofErr w:type="spellEnd"/>
      <w:r w:rsidR="00580F8D">
        <w:rPr>
          <w:rFonts w:ascii="Times New Roman" w:hAnsi="Times New Roman"/>
          <w:sz w:val="24"/>
          <w:szCs w:val="24"/>
        </w:rPr>
        <w:t xml:space="preserve">, 1 </w:t>
      </w:r>
      <w:proofErr w:type="spellStart"/>
      <w:r w:rsidR="00580F8D" w:rsidRPr="00580F8D">
        <w:rPr>
          <w:rFonts w:ascii="Times New Roman" w:hAnsi="Times New Roman"/>
          <w:i/>
          <w:sz w:val="24"/>
          <w:szCs w:val="24"/>
        </w:rPr>
        <w:t>Drepatelodes</w:t>
      </w:r>
      <w:proofErr w:type="spellEnd"/>
      <w:r w:rsidR="00580F8D" w:rsidRPr="00580F8D">
        <w:t xml:space="preserve"> </w:t>
      </w:r>
      <w:proofErr w:type="spellStart"/>
      <w:r w:rsidR="00580F8D" w:rsidRPr="00580F8D">
        <w:rPr>
          <w:rFonts w:ascii="Times New Roman" w:hAnsi="Times New Roman"/>
          <w:sz w:val="24"/>
          <w:szCs w:val="24"/>
        </w:rPr>
        <w:t>Draudt</w:t>
      </w:r>
      <w:proofErr w:type="spellEnd"/>
      <w:r w:rsidR="00580F8D" w:rsidRPr="00580F8D">
        <w:rPr>
          <w:rFonts w:ascii="Times New Roman" w:hAnsi="Times New Roman"/>
          <w:sz w:val="24"/>
          <w:szCs w:val="24"/>
        </w:rPr>
        <w:t>, 1929</w:t>
      </w:r>
      <w:r w:rsidR="00580F8D">
        <w:rPr>
          <w:rFonts w:ascii="Times New Roman" w:hAnsi="Times New Roman"/>
          <w:i/>
          <w:sz w:val="24"/>
          <w:szCs w:val="24"/>
        </w:rPr>
        <w:t xml:space="preserve"> </w:t>
      </w:r>
      <w:r w:rsidR="00580F8D">
        <w:rPr>
          <w:rFonts w:ascii="Times New Roman" w:hAnsi="Times New Roman"/>
          <w:sz w:val="24"/>
          <w:szCs w:val="24"/>
        </w:rPr>
        <w:t xml:space="preserve">) corrobora os grupos formados nas análises filogenéticas. </w:t>
      </w:r>
      <w:r w:rsidR="00796F59">
        <w:rPr>
          <w:rFonts w:ascii="Times New Roman" w:hAnsi="Times New Roman"/>
          <w:sz w:val="24"/>
          <w:szCs w:val="24"/>
        </w:rPr>
        <w:t>Além</w:t>
      </w:r>
      <w:r w:rsidR="00580F8D">
        <w:rPr>
          <w:rFonts w:ascii="Times New Roman" w:hAnsi="Times New Roman"/>
          <w:sz w:val="24"/>
          <w:szCs w:val="24"/>
        </w:rPr>
        <w:t xml:space="preserve"> disso, </w:t>
      </w:r>
      <w:proofErr w:type="spellStart"/>
      <w:r w:rsidR="00580F8D" w:rsidRPr="00580F8D">
        <w:rPr>
          <w:rFonts w:ascii="Times New Roman" w:hAnsi="Times New Roman"/>
          <w:i/>
          <w:sz w:val="24"/>
          <w:szCs w:val="24"/>
        </w:rPr>
        <w:t>Drepatelodes</w:t>
      </w:r>
      <w:proofErr w:type="spellEnd"/>
      <w:r w:rsidR="00796F59">
        <w:rPr>
          <w:rFonts w:ascii="Times New Roman" w:hAnsi="Times New Roman"/>
          <w:sz w:val="24"/>
          <w:szCs w:val="24"/>
        </w:rPr>
        <w:t>,</w:t>
      </w:r>
      <w:r w:rsidR="00580F8D">
        <w:rPr>
          <w:rFonts w:ascii="Times New Roman" w:hAnsi="Times New Roman"/>
          <w:sz w:val="24"/>
          <w:szCs w:val="24"/>
        </w:rPr>
        <w:t xml:space="preserve"> recuperado como grupo basal em</w:t>
      </w:r>
      <w:r w:rsidR="00D2670E">
        <w:rPr>
          <w:rFonts w:ascii="Times New Roman" w:hAnsi="Times New Roman"/>
          <w:sz w:val="24"/>
          <w:szCs w:val="24"/>
        </w:rPr>
        <w:t xml:space="preserve"> </w:t>
      </w:r>
      <w:r w:rsidR="00580F8D">
        <w:rPr>
          <w:rFonts w:ascii="Times New Roman" w:hAnsi="Times New Roman"/>
          <w:sz w:val="24"/>
          <w:szCs w:val="24"/>
        </w:rPr>
        <w:t xml:space="preserve">Apatelodidae, apresenta características inéditas para a família (ovo em formato de cúpula e larva com projeções carnosas) que são encontradas em </w:t>
      </w:r>
      <w:r w:rsidR="00796F59">
        <w:rPr>
          <w:rFonts w:ascii="Times New Roman" w:hAnsi="Times New Roman"/>
          <w:sz w:val="24"/>
          <w:szCs w:val="24"/>
        </w:rPr>
        <w:t>famílias</w:t>
      </w:r>
      <w:r w:rsidR="00580F8D">
        <w:rPr>
          <w:rFonts w:ascii="Times New Roman" w:hAnsi="Times New Roman"/>
          <w:sz w:val="24"/>
          <w:szCs w:val="24"/>
        </w:rPr>
        <w:t xml:space="preserve"> </w:t>
      </w:r>
      <w:r w:rsidR="00580F8D">
        <w:rPr>
          <w:rFonts w:ascii="Times New Roman" w:hAnsi="Times New Roman"/>
          <w:sz w:val="24"/>
          <w:szCs w:val="24"/>
        </w:rPr>
        <w:lastRenderedPageBreak/>
        <w:t>proximamente rel</w:t>
      </w:r>
      <w:r w:rsidR="00796F59">
        <w:rPr>
          <w:rFonts w:ascii="Times New Roman" w:hAnsi="Times New Roman"/>
          <w:sz w:val="24"/>
          <w:szCs w:val="24"/>
        </w:rPr>
        <w:t>acionadas</w:t>
      </w:r>
      <w:r w:rsidR="00580F8D">
        <w:rPr>
          <w:rFonts w:ascii="Times New Roman" w:hAnsi="Times New Roman"/>
          <w:sz w:val="24"/>
          <w:szCs w:val="24"/>
        </w:rPr>
        <w:t xml:space="preserve"> (</w:t>
      </w:r>
      <w:r w:rsidR="00580F8D" w:rsidRPr="00C27906">
        <w:rPr>
          <w:rFonts w:ascii="Times New Roman" w:hAnsi="Times New Roman"/>
          <w:i/>
          <w:sz w:val="24"/>
          <w:szCs w:val="24"/>
        </w:rPr>
        <w:t xml:space="preserve">in </w:t>
      </w:r>
      <w:proofErr w:type="spellStart"/>
      <w:r w:rsidR="00580F8D" w:rsidRPr="00C27906">
        <w:rPr>
          <w:rFonts w:ascii="Times New Roman" w:hAnsi="Times New Roman"/>
          <w:i/>
          <w:sz w:val="24"/>
          <w:szCs w:val="24"/>
        </w:rPr>
        <w:t>review</w:t>
      </w:r>
      <w:proofErr w:type="spellEnd"/>
      <w:r w:rsidR="00580F8D">
        <w:rPr>
          <w:rFonts w:ascii="Times New Roman" w:hAnsi="Times New Roman"/>
          <w:sz w:val="24"/>
          <w:szCs w:val="24"/>
        </w:rPr>
        <w:t>)</w:t>
      </w:r>
      <w:r w:rsidR="00796F59">
        <w:rPr>
          <w:rFonts w:ascii="Times New Roman" w:hAnsi="Times New Roman"/>
          <w:sz w:val="24"/>
          <w:szCs w:val="24"/>
        </w:rPr>
        <w:t>.</w:t>
      </w:r>
      <w:r w:rsidR="00D267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Esses resultados</w:t>
      </w:r>
      <w:r w:rsidR="00796F59">
        <w:rPr>
          <w:rFonts w:ascii="Times New Roman" w:hAnsi="Times New Roman"/>
          <w:sz w:val="24"/>
          <w:szCs w:val="24"/>
        </w:rPr>
        <w:t xml:space="preserve"> parciais corroboram</w:t>
      </w:r>
      <w:r>
        <w:rPr>
          <w:rFonts w:ascii="Times New Roman" w:hAnsi="Times New Roman"/>
          <w:sz w:val="24"/>
          <w:szCs w:val="24"/>
        </w:rPr>
        <w:t xml:space="preserve"> a hipótese de que Apatelodidae é </w:t>
      </w:r>
      <w:r>
        <w:rPr>
          <w:rFonts w:ascii="Times New Roman" w:hAnsi="Times New Roman"/>
          <w:sz w:val="24"/>
          <w:szCs w:val="24"/>
        </w:rPr>
        <w:t>mais especiosa do que se acreditava</w:t>
      </w:r>
      <w:r w:rsidR="006B5D21">
        <w:rPr>
          <w:rFonts w:ascii="Times New Roman" w:hAnsi="Times New Roman"/>
          <w:sz w:val="24"/>
          <w:szCs w:val="24"/>
        </w:rPr>
        <w:t xml:space="preserve"> e que muitas de suas linhagens abrigam espécies crípticas</w:t>
      </w:r>
      <w:r w:rsidR="00796F59">
        <w:rPr>
          <w:rFonts w:ascii="Times New Roman" w:hAnsi="Times New Roman"/>
          <w:sz w:val="24"/>
          <w:szCs w:val="24"/>
        </w:rPr>
        <w:t>. Também</w:t>
      </w:r>
      <w:r>
        <w:rPr>
          <w:rFonts w:ascii="Times New Roman" w:hAnsi="Times New Roman"/>
          <w:sz w:val="24"/>
          <w:szCs w:val="24"/>
        </w:rPr>
        <w:t xml:space="preserve"> acrescentam evidências sobre a não monofilia d</w:t>
      </w:r>
      <w:r w:rsidR="00796F59">
        <w:rPr>
          <w:rFonts w:ascii="Times New Roman" w:hAnsi="Times New Roman"/>
          <w:sz w:val="24"/>
          <w:szCs w:val="24"/>
        </w:rPr>
        <w:t>os gêneros e a relação entre eles</w:t>
      </w:r>
      <w:r w:rsidR="00D2670E">
        <w:rPr>
          <w:rFonts w:ascii="Times New Roman" w:hAnsi="Times New Roman"/>
          <w:sz w:val="24"/>
          <w:szCs w:val="24"/>
        </w:rPr>
        <w:t xml:space="preserve">. O estudo </w:t>
      </w:r>
      <w:r>
        <w:rPr>
          <w:rFonts w:ascii="Times New Roman" w:hAnsi="Times New Roman"/>
          <w:sz w:val="24"/>
          <w:szCs w:val="24"/>
        </w:rPr>
        <w:t>de imaturos e adultos vem demonstrando uma série de características morfológicas que, somadas a caracteres moleculares, certamente trará maior entendimento sobre a evolução de Apatelodidae.</w:t>
      </w:r>
      <w:commentRangeStart w:id="1"/>
      <w:commentRangeEnd w:id="1"/>
    </w:p>
    <w:bookmarkEnd w:id="0"/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4D45DA3C" w:rsidR="0012327A" w:rsidRPr="00BA273E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spellStart"/>
      <w:r w:rsidR="00BA273E" w:rsidRPr="00BA273E">
        <w:rPr>
          <w:rFonts w:ascii="Times New Roman" w:hAnsi="Times New Roman"/>
          <w:i/>
          <w:sz w:val="24"/>
          <w:szCs w:val="24"/>
        </w:rPr>
        <w:t>Apatelodes</w:t>
      </w:r>
      <w:proofErr w:type="spellEnd"/>
      <w:r w:rsidR="00BA273E" w:rsidRPr="00BA273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BA273E" w:rsidRPr="00BA273E">
        <w:rPr>
          <w:rFonts w:ascii="Times New Roman" w:hAnsi="Times New Roman"/>
          <w:i/>
          <w:sz w:val="24"/>
          <w:szCs w:val="24"/>
        </w:rPr>
        <w:t>Arotros</w:t>
      </w:r>
      <w:proofErr w:type="spellEnd"/>
      <w:r w:rsidR="00BA273E" w:rsidRPr="00BA273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BA273E" w:rsidRPr="00BA273E">
        <w:rPr>
          <w:rFonts w:ascii="Times New Roman" w:hAnsi="Times New Roman"/>
          <w:i/>
          <w:sz w:val="24"/>
          <w:szCs w:val="24"/>
        </w:rPr>
        <w:t>Drepatelodes</w:t>
      </w:r>
      <w:proofErr w:type="spellEnd"/>
      <w:r w:rsidR="00BA273E" w:rsidRPr="00BA273E">
        <w:rPr>
          <w:rFonts w:ascii="Times New Roman" w:hAnsi="Times New Roman"/>
          <w:sz w:val="24"/>
          <w:szCs w:val="24"/>
        </w:rPr>
        <w:t>; Imaturos.</w:t>
      </w:r>
    </w:p>
    <w:p w14:paraId="4267CF4D" w14:textId="77777777" w:rsidR="00AE244F" w:rsidRPr="001065B3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41D6C6" w15:done="0"/>
  <w15:commentEx w15:paraId="5F32C2CD" w15:done="0"/>
  <w15:commentEx w15:paraId="014AD7A4" w15:done="0"/>
  <w15:commentEx w15:paraId="2D5F08F3" w15:done="0"/>
  <w15:commentEx w15:paraId="70704B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AD7B8" w16cex:dateUtc="2021-06-21T12:17:00Z"/>
  <w16cex:commentExtensible w16cex:durableId="247AD739" w16cex:dateUtc="2021-06-21T12:15:00Z"/>
  <w16cex:commentExtensible w16cex:durableId="247ADAD1" w16cex:dateUtc="2021-06-21T12:30:00Z"/>
  <w16cex:commentExtensible w16cex:durableId="247AD6C9" w16cex:dateUtc="2021-06-21T12:13:00Z"/>
  <w16cex:commentExtensible w16cex:durableId="247ADA57" w16cex:dateUtc="2021-06-21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41D6C6" w16cid:durableId="247AD7B8"/>
  <w16cid:commentId w16cid:paraId="5F32C2CD" w16cid:durableId="247AD739"/>
  <w16cid:commentId w16cid:paraId="014AD7A4" w16cid:durableId="247ADAD1"/>
  <w16cid:commentId w16cid:paraId="2D5F08F3" w16cid:durableId="247AD6C9"/>
  <w16cid:commentId w16cid:paraId="70704B90" w16cid:durableId="247ADA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4DB81" w14:textId="77777777" w:rsidR="00CE7F4F" w:rsidRDefault="00CE7F4F">
      <w:pPr>
        <w:spacing w:after="0" w:line="240" w:lineRule="auto"/>
      </w:pPr>
      <w:r>
        <w:separator/>
      </w:r>
    </w:p>
  </w:endnote>
  <w:endnote w:type="continuationSeparator" w:id="0">
    <w:p w14:paraId="5278A4BF" w14:textId="77777777" w:rsidR="00CE7F4F" w:rsidRDefault="00CE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05D6C" w14:textId="77777777" w:rsidR="00CE7F4F" w:rsidRDefault="00CE7F4F">
      <w:pPr>
        <w:spacing w:after="0" w:line="240" w:lineRule="auto"/>
      </w:pPr>
      <w:r>
        <w:separator/>
      </w:r>
    </w:p>
  </w:footnote>
  <w:footnote w:type="continuationSeparator" w:id="0">
    <w:p w14:paraId="705E032B" w14:textId="77777777" w:rsidR="00CE7F4F" w:rsidRDefault="00CE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proofErr w:type="gram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proofErr w:type="gram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Carneiro">
    <w15:presenceInfo w15:providerId="Windows Live" w15:userId="01fea22c7bb02f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065B3"/>
    <w:rsid w:val="0012327A"/>
    <w:rsid w:val="00125F88"/>
    <w:rsid w:val="0013061E"/>
    <w:rsid w:val="00141B78"/>
    <w:rsid w:val="00175357"/>
    <w:rsid w:val="00196160"/>
    <w:rsid w:val="001A1594"/>
    <w:rsid w:val="001A62DF"/>
    <w:rsid w:val="00230CE6"/>
    <w:rsid w:val="00243754"/>
    <w:rsid w:val="00247C6C"/>
    <w:rsid w:val="00253AE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80F8D"/>
    <w:rsid w:val="005855BE"/>
    <w:rsid w:val="005D4B72"/>
    <w:rsid w:val="0067752B"/>
    <w:rsid w:val="00682EAC"/>
    <w:rsid w:val="006B49EB"/>
    <w:rsid w:val="006B5D21"/>
    <w:rsid w:val="006C3044"/>
    <w:rsid w:val="006E6CBE"/>
    <w:rsid w:val="006E71BD"/>
    <w:rsid w:val="00707143"/>
    <w:rsid w:val="00722BDC"/>
    <w:rsid w:val="007603F6"/>
    <w:rsid w:val="00796F59"/>
    <w:rsid w:val="007A6EBD"/>
    <w:rsid w:val="007F5213"/>
    <w:rsid w:val="007F6E39"/>
    <w:rsid w:val="00822D03"/>
    <w:rsid w:val="00824533"/>
    <w:rsid w:val="00870820"/>
    <w:rsid w:val="00880960"/>
    <w:rsid w:val="00896C4C"/>
    <w:rsid w:val="008B1FD4"/>
    <w:rsid w:val="008B59C3"/>
    <w:rsid w:val="008C2C5D"/>
    <w:rsid w:val="008E1B42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64810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A273E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CE7F4F"/>
    <w:rsid w:val="00D00DD5"/>
    <w:rsid w:val="00D04560"/>
    <w:rsid w:val="00D2670E"/>
    <w:rsid w:val="00D66DB9"/>
    <w:rsid w:val="00D86A1F"/>
    <w:rsid w:val="00E41C97"/>
    <w:rsid w:val="00E73972"/>
    <w:rsid w:val="00E76094"/>
    <w:rsid w:val="00E77CFA"/>
    <w:rsid w:val="00E86A48"/>
    <w:rsid w:val="00ED0D70"/>
    <w:rsid w:val="00ED6718"/>
    <w:rsid w:val="00EE4104"/>
    <w:rsid w:val="00F01798"/>
    <w:rsid w:val="00F1128B"/>
    <w:rsid w:val="00F25484"/>
    <w:rsid w:val="00F479BF"/>
    <w:rsid w:val="00F53C97"/>
    <w:rsid w:val="00F73AFB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Elton</cp:lastModifiedBy>
  <cp:revision>7</cp:revision>
  <dcterms:created xsi:type="dcterms:W3CDTF">2021-06-21T12:22:00Z</dcterms:created>
  <dcterms:modified xsi:type="dcterms:W3CDTF">2021-06-21T21:08:00Z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