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0FC27" w14:textId="2B0EA8AC" w:rsidR="0062265B" w:rsidRDefault="00B92174" w:rsidP="00595519">
      <w:pPr>
        <w:spacing w:after="2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 </w:t>
      </w:r>
      <w:r w:rsidR="00595519">
        <w:rPr>
          <w:rFonts w:ascii="Times New Roman" w:eastAsia="Times New Roman" w:hAnsi="Times New Roman" w:cs="Times New Roman"/>
          <w:b/>
          <w:sz w:val="28"/>
          <w:szCs w:val="28"/>
        </w:rPr>
        <w:t>IMPORTÂNCIA DA PUERICULTURA NA ATENÇÃO BÁSICA DE SAÚDE, E SUA CORRELAÇÃO COM O TRANSTORNO DO ESPECTRO AUTISTA: UMA REVISÃO INTEGRATIVA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0" distR="0" simplePos="0" relativeHeight="251658240" behindDoc="1" locked="0" layoutInCell="1" hidden="0" allowOverlap="1" wp14:anchorId="39D21353" wp14:editId="4B3C21B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1895" cy="10666730"/>
            <wp:effectExtent l="0" t="0" r="0" b="0"/>
            <wp:wrapNone/>
            <wp:docPr id="1501416835" name="image1.jpg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adrão do plano de fundo&#10;&#10;Descrição gerad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6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0621D5" w14:textId="16451DA6" w:rsidR="0062265B" w:rsidRDefault="00B921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INTRODUÇÃO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Atualmente, a puericultura tornou-se uma ciência que visa o bem-estar da criança e da família. Dentre seus objetivos, a prevenção de doenças crônicas e a detecção de transtornos comportamentais têm recebido grande destaque. Em outro plano, entende-se que a Atenção Primária à Saúde (APS) é a principal forma de atendimento em saúde do país, e desse modo, a melhor forma de disseminar a importância da puericultura. Este estudo visa atualizar os protocolos de atendimento na atenção básica de saúde - alcançaram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expansão nacional, mas enfrentam desafios estruturais - enfocando o papel do pediatra na detecção precoce do Transtorno do Espectro Autista (TEA).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OBJETIVO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Levantar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novas perspectivas em puericultura na atenção básica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ressaltar a ação do pediatra na identificação do TEA.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METODOLOGIA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Para o desenvolvimento deste trabalho, fez-se uma pesquisa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utilizando os Descritores em Ciência e Saúde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 “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Child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Health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Spectrum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Disorder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Pediatrician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“. As fontes de busca foram </w:t>
      </w:r>
      <w:r w:rsidR="00595519">
        <w:rPr>
          <w:rFonts w:ascii="Times New Roman" w:eastAsia="Times New Roman" w:hAnsi="Times New Roman" w:cs="Times New Roman"/>
          <w:sz w:val="24"/>
          <w:szCs w:val="24"/>
        </w:rPr>
        <w:t>a Biblioteca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Virtual  em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Saúde e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Foram utilizados </w:t>
      </w:r>
      <w:r w:rsidR="00595519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artigos, publicados entre os anos de 2017 e 2021.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RESULTADOS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 resultados demonstraram que o diagnóstico precoce do TEA é crucial, permitindo encaminhamentos e obtendo melhores desfechos por aproveitarem a neuroplasticidade do cérebro em idades mais jovens. Além disso, oferece opções terapêuticas farmacológicas ou não. No entanto, lacunas de conhecimento e crenças discrepantes foram identificadas. Sugere-se a testagem genética para obtenção de dados mais confiáveis. Por fim, apesar da alta administração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questionário aos pais em redes de atenção primária, o seu uso e as taxas de encaminhamento imediato para Intervenção Precoce foram frequentemente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baixas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Conclui-se que as novas perspectivas em puericultura enfatizam a importância da atuação do pediatra com outros profissionais, a fim de estabelecerem um diagnóstico de TEA mais completo. O uso de tecnologias e questionários facilitam o rastreamento e a conclusão clínica, promovendo melhor qualidade de vida para os pacientes. É essencial que a </w:t>
      </w:r>
      <w:r>
        <w:rPr>
          <w:rFonts w:ascii="Times New Roman" w:eastAsia="Times New Roman" w:hAnsi="Times New Roman" w:cs="Times New Roman"/>
          <w:sz w:val="24"/>
          <w:szCs w:val="24"/>
        </w:rPr>
        <w:t>equipe de saúde se mantenha atualizada sobre o TEA e desenvolvam estratégias terapêuticas adequadas para apoiar esses pacientes e suas famílias, principalmente os profissionais da APS, muitas vezes responsáveis pelo contato primário e longitudinal do paciente.</w:t>
      </w:r>
    </w:p>
    <w:p w14:paraId="584CD506" w14:textId="77777777" w:rsidR="0062265B" w:rsidRDefault="00B921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Palavras-chaves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Atenção primária à saúde; Cuidado da criança; Pediatria; Transtorno do Espectro Autista.  </w:t>
      </w:r>
    </w:p>
    <w:p w14:paraId="16952FB5" w14:textId="77777777" w:rsidR="0062265B" w:rsidRDefault="006226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53F523" w14:textId="77777777" w:rsidR="0062265B" w:rsidRDefault="006226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F03D5E" w14:textId="77777777" w:rsidR="0062265B" w:rsidRDefault="006226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6F3084" w14:textId="77777777" w:rsidR="0062265B" w:rsidRDefault="006226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A50AF9" w14:textId="77777777" w:rsidR="0062265B" w:rsidRDefault="006226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A2D62F" w14:textId="77777777" w:rsidR="0062265B" w:rsidRDefault="006226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FFC035" w14:textId="77777777" w:rsidR="0062265B" w:rsidRDefault="006226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7DAA1E" w14:textId="77777777" w:rsidR="0062265B" w:rsidRDefault="006226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F3F3EC" w14:textId="77777777" w:rsidR="0062265B" w:rsidRDefault="006226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E19952" w14:textId="77777777" w:rsidR="0062265B" w:rsidRDefault="006226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C3D0E8" w14:textId="77777777" w:rsidR="0062265B" w:rsidRDefault="006226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322056" w14:textId="77777777" w:rsidR="0062265B" w:rsidRDefault="00B9217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0" distR="0" simplePos="0" relativeHeight="251659264" behindDoc="1" locked="0" layoutInCell="1" hidden="0" allowOverlap="1" wp14:anchorId="5CE5EC54" wp14:editId="7BA8289B">
            <wp:simplePos x="0" y="0"/>
            <wp:positionH relativeFrom="page">
              <wp:align>right</wp:align>
            </wp:positionH>
            <wp:positionV relativeFrom="page">
              <wp:posOffset>20320</wp:posOffset>
            </wp:positionV>
            <wp:extent cx="7541895" cy="10666730"/>
            <wp:effectExtent l="0" t="0" r="0" b="0"/>
            <wp:wrapNone/>
            <wp:docPr id="1501416836" name="image1.jpg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adrão do plano de fundo&#10;&#10;Descrição gerad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6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REFERÊNCIAS:</w:t>
      </w:r>
    </w:p>
    <w:p w14:paraId="3D0F44BB" w14:textId="77777777" w:rsidR="0062265B" w:rsidRDefault="00B92174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Jornooki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Toninato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P. C.; Ferreira, H.; Ferrari, R. A. P.;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A.; Silva, R. M. M. Adesão a puericultura para o seguimento à saúde infantil.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Society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 10, n. 6, p. e53710616048-e53710616048, 2021.</w:t>
      </w:r>
    </w:p>
    <w:p w14:paraId="0DCC8A56" w14:textId="77777777" w:rsidR="0062265B" w:rsidRDefault="00B92174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Losapio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F.;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Pondé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P. Tradução para o português da escala M-CHAT para rastreamento precoce de autismo.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Revista de Psiquiatria do Rio Grande do Sul</w:t>
      </w:r>
      <w:r>
        <w:rPr>
          <w:rFonts w:ascii="Times New Roman" w:eastAsia="Times New Roman" w:hAnsi="Times New Roman" w:cs="Times New Roman"/>
          <w:sz w:val="24"/>
          <w:szCs w:val="24"/>
        </w:rPr>
        <w:t>, v. 30, p. 221-222, 2008.</w:t>
      </w:r>
    </w:p>
    <w:p w14:paraId="7AE3B4E5" w14:textId="77777777" w:rsidR="0062265B" w:rsidRDefault="00B92174">
      <w:pPr>
        <w:rPr>
          <w:rFonts w:ascii="Times New Roman" w:eastAsia="Times New Roman" w:hAnsi="Times New Roman" w:cs="Times New Roman"/>
          <w:sz w:val="24"/>
          <w:szCs w:val="24"/>
        </w:rPr>
      </w:pPr>
      <w:r w:rsidRPr="005955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McNally </w:t>
      </w:r>
      <w:proofErr w:type="spellStart"/>
      <w:r w:rsidRPr="00595519">
        <w:rPr>
          <w:rFonts w:ascii="Times New Roman" w:eastAsia="Times New Roman" w:hAnsi="Times New Roman" w:cs="Times New Roman"/>
          <w:sz w:val="24"/>
          <w:szCs w:val="24"/>
          <w:lang w:val="en-US"/>
        </w:rPr>
        <w:t>Keehn</w:t>
      </w:r>
      <w:proofErr w:type="spellEnd"/>
      <w:r w:rsidRPr="005955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R.; Ciccarelli, M.; </w:t>
      </w:r>
      <w:proofErr w:type="spellStart"/>
      <w:r w:rsidRPr="00595519">
        <w:rPr>
          <w:rFonts w:ascii="Times New Roman" w:eastAsia="Times New Roman" w:hAnsi="Times New Roman" w:cs="Times New Roman"/>
          <w:sz w:val="24"/>
          <w:szCs w:val="24"/>
          <w:lang w:val="en-US"/>
        </w:rPr>
        <w:t>Szczepaniak</w:t>
      </w:r>
      <w:proofErr w:type="spellEnd"/>
      <w:r w:rsidRPr="005955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D.; Tomlin, A.; Lock, T.; </w:t>
      </w:r>
      <w:proofErr w:type="spellStart"/>
      <w:r w:rsidRPr="00595519">
        <w:rPr>
          <w:rFonts w:ascii="Times New Roman" w:eastAsia="Times New Roman" w:hAnsi="Times New Roman" w:cs="Times New Roman"/>
          <w:sz w:val="24"/>
          <w:szCs w:val="24"/>
          <w:lang w:val="en-US"/>
        </w:rPr>
        <w:t>Swigonski</w:t>
      </w:r>
      <w:proofErr w:type="spellEnd"/>
      <w:r w:rsidRPr="005955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N. A Statewide Tiered System for Screening and Diagnosis of Autism Spectrum Disorder.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Pediatrics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 146, n. 2, p. e20193876, 2020.</w:t>
      </w:r>
    </w:p>
    <w:p w14:paraId="0C9FA31D" w14:textId="77777777" w:rsidR="0062265B" w:rsidRDefault="00B9217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Polidoro, T. C.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 importância da puericultura na atenção básica de saúde, e sua correlação com o transtorno do espectro autista: uma revisão integrativa.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Society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v. 11, n. 12, p. e598111234857-e598111234857, 2022. </w:t>
      </w:r>
    </w:p>
    <w:p w14:paraId="634154FE" w14:textId="77777777" w:rsidR="0062265B" w:rsidRDefault="0062265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667CB9" w14:textId="77777777" w:rsidR="0062265B" w:rsidRDefault="0062265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CBA6FD" w14:textId="77777777" w:rsidR="0062265B" w:rsidRDefault="0062265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2265B"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43E45B8-5D59-E542-A59A-4C939B55B314}"/>
    <w:embedItalic r:id="rId2" w:fontKey="{C2891630-4907-6F4F-BB27-3F8D164563A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F4625FB0-B40D-F941-8857-909DE39B29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7FB29E7-FFC7-504C-8898-5FE507DB0F84}"/>
    <w:embedBold r:id="rId5" w:fontKey="{BD538A59-7FFA-B044-82EB-AE1FB5283A1C}"/>
    <w:embedItalic r:id="rId6" w:fontKey="{ED8BC1D3-86CD-7A4D-8134-EAF45BF5A1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65B"/>
    <w:rsid w:val="00595519"/>
    <w:rsid w:val="0062265B"/>
    <w:rsid w:val="009227AF"/>
    <w:rsid w:val="00B9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368750"/>
  <w15:docId w15:val="{AA8FE0E2-E298-984C-A5A0-1697A1C3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E41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E41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E41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E41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E41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E41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E41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E41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E41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FE41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FE41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E41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E41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E41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E41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E41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E41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E41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E4105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FE4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E41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E41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E41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E41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E41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E41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E41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E4105"/>
    <w:rPr>
      <w:b/>
      <w:bCs/>
      <w:smallCaps/>
      <w:color w:val="0F4761" w:themeColor="accent1" w:themeShade="BF"/>
      <w:spacing w:val="5"/>
    </w:rPr>
  </w:style>
  <w:style w:type="paragraph" w:customStyle="1" w:styleId="cvgsua">
    <w:name w:val="cvgsua"/>
    <w:basedOn w:val="Normal"/>
    <w:rsid w:val="00FE4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ypena">
    <w:name w:val="oypena"/>
    <w:basedOn w:val="Fontepargpadro"/>
    <w:rsid w:val="00FE4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XI/CIVu6yGSEMNi6ai4bImS7hg==">CgMxLjA4AHIhMUtPTm5CNjZIVWhraElEWG9XLW1Sc0xBVWdDeHpET1Jw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552</Words>
  <Characters>2986</Characters>
  <Application>Microsoft Office Word</Application>
  <DocSecurity>0</DocSecurity>
  <Lines>24</Lines>
  <Paragraphs>7</Paragraphs>
  <ScaleCrop>false</ScaleCrop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Souza</dc:creator>
  <cp:revision>1</cp:revision>
  <dcterms:created xsi:type="dcterms:W3CDTF">2024-04-04T23:12:00Z</dcterms:created>
</cp:coreProperties>
</file>