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6FF79" w14:textId="77777777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APENDICE B</w:t>
      </w:r>
    </w:p>
    <w:p w14:paraId="5BD70A3C" w14:textId="7B90AF13" w:rsidR="00516DC8" w:rsidRPr="007A5D25" w:rsidRDefault="00876089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Mostra Científica de Pesquisa</w:t>
      </w:r>
    </w:p>
    <w:p w14:paraId="63B07E81" w14:textId="77777777" w:rsidR="00516DC8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4F20B7C" w14:textId="543CA7E3" w:rsidR="00516DC8" w:rsidRPr="00064D4A" w:rsidRDefault="00DD0556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IMPORTÂNCIA DA AVALI</w:t>
      </w:r>
      <w:r w:rsidR="00EE20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AÇÃO DE RISCO CARDIOVASCULAR PARA OS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CUIDADOS DE SAÚDE</w:t>
      </w:r>
    </w:p>
    <w:p w14:paraId="20D72335" w14:textId="3FAD8CD6" w:rsidR="00516DC8" w:rsidRPr="007A5D25" w:rsidRDefault="00DD0556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Maria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Ymara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E0B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Alves de Castro </w:t>
      </w:r>
    </w:p>
    <w:p w14:paraId="53B4C23D" w14:textId="73918196" w:rsidR="0017105B" w:rsidRDefault="0017105B" w:rsidP="00DD05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Discente do curso de Enfermagem do Centro Universitário Inta- (UNINTA) campus Itapipoca, Itapipoca – CE, Brasil. Email: </w:t>
      </w:r>
      <w:hyperlink r:id="rId7" w:history="1">
        <w:r w:rsidR="004E0B28" w:rsidRPr="0060678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enferymaraalves@gmail.com</w:t>
        </w:r>
      </w:hyperlink>
      <w:r w:rsidR="004E0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DB5AA5C" w14:textId="77777777" w:rsidR="007B2CCC" w:rsidRPr="007A5D25" w:rsidRDefault="007B2CCC" w:rsidP="007B2C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Karlla Érika dos Santos Pequeno</w:t>
      </w:r>
    </w:p>
    <w:p w14:paraId="4D555992" w14:textId="77777777" w:rsidR="007B2CCC" w:rsidRDefault="007B2CCC" w:rsidP="007B2C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Discente do curso de Enfermagem do Centro Universitário Inta- (UNINTA) campus Itapipoca, Itapipoca – CE, Brasil. Email: </w:t>
      </w:r>
      <w:hyperlink r:id="rId8" w:history="1">
        <w:r w:rsidRPr="00F342F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karllaerika22@gmail.com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8099DE3" w14:textId="588C8D6D" w:rsidR="00DD0556" w:rsidRDefault="00DD0556" w:rsidP="00DD05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Maria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Luziane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da Silva Ávila</w:t>
      </w:r>
    </w:p>
    <w:p w14:paraId="73FAC6DB" w14:textId="77777777" w:rsidR="00DD0556" w:rsidRDefault="00DD0556" w:rsidP="00DD05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Discente do curso de Enfermagem do Centro Universitário Inta- (UNINTA) campus Itapipoca, Itapipoca – CE, Brasil. Email: </w:t>
      </w:r>
      <w:hyperlink r:id="rId9" w:history="1">
        <w:r w:rsidRPr="00F342F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avilaluziane@gmail.com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B3BC936" w14:textId="36E77FB9" w:rsidR="00DD0556" w:rsidRDefault="00DD0556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Samile</w:t>
      </w:r>
      <w:r w:rsidR="001710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dos Santos Oliveira</w:t>
      </w:r>
    </w:p>
    <w:p w14:paraId="231A84B0" w14:textId="2AD5685A" w:rsidR="0017105B" w:rsidRDefault="0017105B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Discente do curso de Enfermagem do Centro Universitário Inta- (UNINTA) campus Itapipoca, Itapipoca – CE, Brasil. Email: </w:t>
      </w:r>
      <w:hyperlink r:id="rId10" w:history="1">
        <w:r w:rsidRPr="00F342F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santos.oliveirasamile@gmail.com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C485BFB" w14:textId="7852ACF3" w:rsidR="00DD0556" w:rsidRDefault="00DD0556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Rebeca </w:t>
      </w:r>
      <w:r w:rsidR="001710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Teixeira da Cunha</w:t>
      </w:r>
    </w:p>
    <w:p w14:paraId="65ED2D97" w14:textId="22EDE86B" w:rsidR="0017105B" w:rsidRPr="007A5D25" w:rsidRDefault="0017105B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Discente do curso de Enfermagem do Centro Universitário Inta- (UNINTA) campus Itapipoca, Itapipoca – CE, Brasil. Email: </w:t>
      </w:r>
      <w:hyperlink r:id="rId11" w:history="1">
        <w:r w:rsidRPr="00F342F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rebecateixeira022@gmail.com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CCAEA6D" w14:textId="33266A53" w:rsidR="00516DC8" w:rsidRDefault="0017105B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Maria Sinara Farias </w:t>
      </w:r>
    </w:p>
    <w:p w14:paraId="63C9AEC4" w14:textId="4DFCEB23" w:rsidR="0017105B" w:rsidRPr="0017105B" w:rsidRDefault="0017105B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Docente de Enfermagem do Centro Universitário Inta- (UNINTA) campus Itapipoca, Itapipoca – CE, Brasil. Email: </w:t>
      </w:r>
      <w:hyperlink r:id="rId12" w:history="1">
        <w:r w:rsidRPr="0017105B">
          <w:rPr>
            <w:rStyle w:val="Hyperlink"/>
            <w:rFonts w:ascii="Times New Roman" w:hAnsi="Times New Roman" w:cs="Times New Roman"/>
            <w:sz w:val="24"/>
          </w:rPr>
          <w:t>sinara.farias@uninta.edu.br</w:t>
        </w:r>
      </w:hyperlink>
      <w:r w:rsidRPr="0017105B">
        <w:rPr>
          <w:rFonts w:ascii="Times New Roman" w:hAnsi="Times New Roman" w:cs="Times New Roman"/>
          <w:sz w:val="24"/>
        </w:rPr>
        <w:t>.</w:t>
      </w:r>
      <w:r w:rsidRPr="0017105B">
        <w:rPr>
          <w:sz w:val="24"/>
        </w:rPr>
        <w:t xml:space="preserve"> </w:t>
      </w:r>
    </w:p>
    <w:p w14:paraId="2F900827" w14:textId="77777777"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8D240E" w14:textId="16C0784E" w:rsidR="00516DC8" w:rsidRPr="0017105B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0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Pr="001710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E2052">
        <w:rPr>
          <w:rFonts w:ascii="Times New Roman" w:hAnsi="Times New Roman" w:cs="Times New Roman"/>
          <w:color w:val="000000"/>
          <w:sz w:val="24"/>
          <w:szCs w:val="24"/>
        </w:rPr>
        <w:t>As Doenças C</w:t>
      </w:r>
      <w:r w:rsidR="0017105B" w:rsidRPr="0017105B">
        <w:rPr>
          <w:rFonts w:ascii="Times New Roman" w:hAnsi="Times New Roman" w:cs="Times New Roman"/>
          <w:color w:val="000000"/>
          <w:sz w:val="24"/>
          <w:szCs w:val="24"/>
        </w:rPr>
        <w:t>ardiovasculares (DVC) representam a principal causa de morbimortalidade na população mundial, além disso geram grande impacto socioeconômico em relação aos custos diretos e indiretos da doença. Os principais fatores de risco para o desenvolvimento de DVC são idade, sexo, pressão arterial, tabagismo, dislipidemia e diabetes. A partir dessa compreensão, passou-se a estudar e desenvolver vários algorit</w:t>
      </w:r>
      <w:r w:rsidR="00EE2052">
        <w:rPr>
          <w:rFonts w:ascii="Times New Roman" w:hAnsi="Times New Roman" w:cs="Times New Roman"/>
          <w:color w:val="000000"/>
          <w:sz w:val="24"/>
          <w:szCs w:val="24"/>
        </w:rPr>
        <w:t>mos de avaliação individual do Risco C</w:t>
      </w:r>
      <w:r w:rsidR="0017105B" w:rsidRPr="0017105B">
        <w:rPr>
          <w:rFonts w:ascii="Times New Roman" w:hAnsi="Times New Roman" w:cs="Times New Roman"/>
          <w:color w:val="000000"/>
          <w:sz w:val="24"/>
          <w:szCs w:val="24"/>
        </w:rPr>
        <w:t>ardiovascular (RCV) na tentativa de</w:t>
      </w:r>
      <w:r w:rsidR="00EE2052">
        <w:rPr>
          <w:rFonts w:ascii="Times New Roman" w:hAnsi="Times New Roman" w:cs="Times New Roman"/>
          <w:color w:val="000000"/>
          <w:sz w:val="24"/>
          <w:szCs w:val="24"/>
        </w:rPr>
        <w:t xml:space="preserve"> prever o desenvolvimento desses adoecimentos</w:t>
      </w:r>
      <w:r w:rsidR="0017105B" w:rsidRPr="0017105B">
        <w:rPr>
          <w:rFonts w:ascii="Times New Roman" w:hAnsi="Times New Roman" w:cs="Times New Roman"/>
          <w:color w:val="000000"/>
          <w:sz w:val="24"/>
          <w:szCs w:val="24"/>
        </w:rPr>
        <w:t>, diferenciando indivíduos de elevado risco dos de baixo risco e quando o controle intenso é necessário. O esquema de prevenção cardiovascular é fundamentado na avaliação do risco absoluto, o que servirá para induzir as decisões terapêuticas em prevenção primária.</w:t>
      </w:r>
      <w:r w:rsidR="0017105B" w:rsidRPr="001710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10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 w:rsidRPr="001710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105B" w:rsidRPr="0017105B">
        <w:rPr>
          <w:rFonts w:ascii="Times New Roman" w:hAnsi="Times New Roman" w:cs="Times New Roman"/>
          <w:color w:val="000000"/>
          <w:sz w:val="24"/>
          <w:szCs w:val="24"/>
        </w:rPr>
        <w:t>Analisar produções científicas acerca da importância do acompanhamento regular de risco cardiovascular.</w:t>
      </w:r>
      <w:r w:rsidRPr="001710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10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Método:</w:t>
      </w:r>
      <w:r w:rsidRPr="001710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105B" w:rsidRPr="0017105B">
        <w:rPr>
          <w:rFonts w:ascii="Times New Roman" w:hAnsi="Times New Roman" w:cs="Times New Roman"/>
          <w:color w:val="000000"/>
          <w:sz w:val="24"/>
          <w:szCs w:val="24"/>
        </w:rPr>
        <w:t xml:space="preserve">Trata-se de um estudo bibliográfico, cuja as buscas foram realizadas em abril de 2024 e foi utilizado as seguintes bases de dados, LILACS, MEDILINE/PUBMED, BDENF através da Biblioteca Virtual em Saúde (BVS), foram </w:t>
      </w:r>
      <w:r w:rsidR="0017105B" w:rsidRPr="0017105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incluídas publicações que abordassem sobre avaliação de risco cardiovascular, artigos disponíveis eletronicamente, nos idiomas inglês, espanhol e/ou português. Foram excluídos artigos duplicados, editoriais e artigos de reflexão. Os descritores abordados foram: </w:t>
      </w:r>
      <w:r w:rsidR="00793CA2">
        <w:rPr>
          <w:rFonts w:ascii="Times New Roman" w:hAnsi="Times New Roman" w:cs="Times New Roman"/>
          <w:color w:val="000000"/>
          <w:sz w:val="24"/>
          <w:szCs w:val="24"/>
        </w:rPr>
        <w:t>“Doença</w:t>
      </w:r>
      <w:r w:rsidR="0017105B" w:rsidRPr="0017105B">
        <w:rPr>
          <w:rFonts w:ascii="Times New Roman" w:hAnsi="Times New Roman" w:cs="Times New Roman"/>
          <w:color w:val="000000"/>
          <w:sz w:val="24"/>
          <w:szCs w:val="24"/>
        </w:rPr>
        <w:t xml:space="preserve"> Cardiovascular” AND “Cuidados de Enfermagem” OR “Promoção à Saúde”, combinados pelos operadores booleanos “AND” OU “OR” e adaptados conforme as bases de dados.</w:t>
      </w:r>
      <w:r w:rsidR="003A5F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6089">
        <w:rPr>
          <w:rFonts w:ascii="Times New Roman" w:hAnsi="Times New Roman" w:cs="Times New Roman"/>
          <w:color w:val="000000"/>
          <w:sz w:val="24"/>
          <w:szCs w:val="24"/>
        </w:rPr>
        <w:t>Foram encontrados 1.121 artigos,</w:t>
      </w:r>
      <w:r w:rsidR="0017105B" w:rsidRPr="001710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6089">
        <w:rPr>
          <w:rFonts w:ascii="Times New Roman" w:hAnsi="Times New Roman" w:cs="Times New Roman"/>
          <w:color w:val="000000"/>
          <w:sz w:val="24"/>
          <w:szCs w:val="24"/>
        </w:rPr>
        <w:t xml:space="preserve">dentre estes foram selecionados 5 artigos para </w:t>
      </w:r>
      <w:r w:rsidR="004E0B28">
        <w:rPr>
          <w:rFonts w:ascii="Times New Roman" w:hAnsi="Times New Roman" w:cs="Times New Roman"/>
          <w:color w:val="000000"/>
          <w:sz w:val="24"/>
          <w:szCs w:val="24"/>
        </w:rPr>
        <w:t xml:space="preserve">construção da pesquisa. </w:t>
      </w:r>
      <w:r w:rsidRPr="001710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Pr="001710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105B" w:rsidRPr="00171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avaliação do risco cardiovascular é essencial na área da saúde, auxiliando na identificação de indivíduos com alto risco de desenvolver doenças cardiovasculares. No entanto, essa avaliação é mais comum em ambientes hospitalares do que nos Centros de Saúde Básica, o que dificulta o cuidado contínuo na atenção primária. No Brasil, as doenças cardiovasculares são a principal causa de morte, sendo crucial adotar estratégias eficazes de prevenção. O </w:t>
      </w:r>
      <w:proofErr w:type="spellStart"/>
      <w:r w:rsidR="0017105B" w:rsidRPr="00171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ecocardiograma</w:t>
      </w:r>
      <w:proofErr w:type="spellEnd"/>
      <w:r w:rsidR="0017105B" w:rsidRPr="00171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é uma ferramenta importante para o rastreamento de doenças cardiovasculares, permitindo a detecção e estratificação do risco de doença cardíaca estrutural. Estudos apontam que a combinação do </w:t>
      </w:r>
      <w:proofErr w:type="spellStart"/>
      <w:r w:rsidR="0017105B" w:rsidRPr="00171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ecocardiograma</w:t>
      </w:r>
      <w:proofErr w:type="spellEnd"/>
      <w:r w:rsidR="0017105B" w:rsidRPr="00171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 um escore de risco clínico, como o modelo de </w:t>
      </w:r>
      <w:proofErr w:type="spellStart"/>
      <w:r w:rsidR="0017105B" w:rsidRPr="00171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Framingham</w:t>
      </w:r>
      <w:proofErr w:type="spellEnd"/>
      <w:r w:rsidR="0017105B" w:rsidRPr="00171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7105B" w:rsidRPr="0017105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17105B" w:rsidRPr="0017105B">
        <w:rPr>
          <w:rFonts w:ascii="Times New Roman" w:hAnsi="Times New Roman" w:cs="Times New Roman"/>
          <w:color w:val="000000"/>
          <w:sz w:val="24"/>
          <w:szCs w:val="24"/>
        </w:rPr>
        <w:t xml:space="preserve">que calcula o risco de evento cardiovascular fatal ou não fatal em dez anos é aplicado para determinar a probabilidade de doenças cardíacas em diferentes territórios vasculares, o que </w:t>
      </w:r>
      <w:r w:rsidR="0017105B" w:rsidRPr="00171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pode ser promissor para priorizar encaminhamentos ao cardiologista.</w:t>
      </w:r>
      <w:r w:rsidRPr="001710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10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 w:rsidRPr="001710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17105B" w:rsidRPr="0017105B">
        <w:rPr>
          <w:rFonts w:ascii="Times New Roman" w:hAnsi="Times New Roman" w:cs="Times New Roman"/>
          <w:bCs/>
          <w:sz w:val="24"/>
          <w:szCs w:val="24"/>
        </w:rPr>
        <w:t>Conclui-se que para obter uma prevenção de qualidade de DVC, faz-se necessário a avaliação do risco cardiovascular e que é fundamental a utilização dos instrumentos de avaliação para facilitar a detecção precoce. Junto a isto, a necessidade da diminuição das l</w:t>
      </w:r>
      <w:r w:rsidR="0017105B" w:rsidRPr="00171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ongas filas e a falta de um sistema de prioridade para casos urgentes geralmente levam ao diagnóstico tardio, mas contribuem para resultados adversos.</w:t>
      </w:r>
    </w:p>
    <w:p w14:paraId="50AD1310" w14:textId="0E211A30" w:rsidR="00516DC8" w:rsidRPr="0017105B" w:rsidRDefault="00516DC8" w:rsidP="001710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r w:rsidR="00793CA2">
        <w:rPr>
          <w:rFonts w:ascii="Times New Roman" w:hAnsi="Times New Roman" w:cs="Times New Roman"/>
          <w:sz w:val="24"/>
          <w:szCs w:val="24"/>
        </w:rPr>
        <w:t>Doença Cardiovascular</w:t>
      </w:r>
      <w:r w:rsidR="0017105B" w:rsidRPr="0017105B">
        <w:rPr>
          <w:rFonts w:ascii="Times New Roman" w:hAnsi="Times New Roman" w:cs="Times New Roman"/>
          <w:sz w:val="24"/>
          <w:szCs w:val="24"/>
        </w:rPr>
        <w:t>; Cuidados de Enfermagem; Promoção à Saúde</w:t>
      </w:r>
    </w:p>
    <w:p w14:paraId="1AC12ED2" w14:textId="77777777"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6D4FE835" w14:textId="77777777" w:rsidR="0017105B" w:rsidRPr="0017105B" w:rsidRDefault="0017105B" w:rsidP="0017105B">
      <w:pPr>
        <w:jc w:val="both"/>
        <w:rPr>
          <w:rFonts w:ascii="Times New Roman" w:hAnsi="Times New Roman" w:cs="Times New Roman"/>
          <w:sz w:val="24"/>
          <w:szCs w:val="24"/>
        </w:rPr>
      </w:pPr>
      <w:r w:rsidRPr="0017105B">
        <w:rPr>
          <w:rFonts w:ascii="Times New Roman" w:hAnsi="Times New Roman" w:cs="Times New Roman"/>
          <w:sz w:val="24"/>
          <w:szCs w:val="24"/>
        </w:rPr>
        <w:t xml:space="preserve">CHACRA, Ana Paula Marte; FILHO, Raul Dias dos Santos. </w:t>
      </w:r>
      <w:r w:rsidRPr="0017105B">
        <w:rPr>
          <w:rFonts w:ascii="Times New Roman" w:hAnsi="Times New Roman" w:cs="Times New Roman"/>
          <w:b/>
          <w:sz w:val="24"/>
          <w:szCs w:val="24"/>
        </w:rPr>
        <w:t>Quando E Como Avaliar O Risco Cardiovascular Global Em Indivíduos Aparentemente Normais – Ou Check-Up Para Todos</w:t>
      </w:r>
      <w:r w:rsidRPr="001710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7105B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171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05B">
        <w:rPr>
          <w:rFonts w:ascii="Times New Roman" w:hAnsi="Times New Roman" w:cs="Times New Roman"/>
          <w:sz w:val="24"/>
          <w:szCs w:val="24"/>
        </w:rPr>
        <w:t>Soc</w:t>
      </w:r>
      <w:proofErr w:type="spellEnd"/>
      <w:r w:rsidRPr="00171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05B">
        <w:rPr>
          <w:rFonts w:ascii="Times New Roman" w:hAnsi="Times New Roman" w:cs="Times New Roman"/>
          <w:sz w:val="24"/>
          <w:szCs w:val="24"/>
        </w:rPr>
        <w:t>Cardiol</w:t>
      </w:r>
      <w:proofErr w:type="spellEnd"/>
      <w:r w:rsidRPr="0017105B">
        <w:rPr>
          <w:rFonts w:ascii="Times New Roman" w:hAnsi="Times New Roman" w:cs="Times New Roman"/>
          <w:sz w:val="24"/>
          <w:szCs w:val="24"/>
        </w:rPr>
        <w:t xml:space="preserve"> Estado de São Paulo 2019;29(1):46-52</w:t>
      </w:r>
    </w:p>
    <w:p w14:paraId="2D8C3736" w14:textId="77777777" w:rsidR="0017105B" w:rsidRPr="0017105B" w:rsidRDefault="0017105B" w:rsidP="0017105B">
      <w:pPr>
        <w:jc w:val="both"/>
        <w:rPr>
          <w:rFonts w:ascii="Times New Roman" w:hAnsi="Times New Roman" w:cs="Times New Roman"/>
          <w:sz w:val="24"/>
          <w:szCs w:val="24"/>
        </w:rPr>
      </w:pPr>
      <w:r w:rsidRPr="0017105B">
        <w:rPr>
          <w:rFonts w:ascii="Times New Roman" w:hAnsi="Times New Roman" w:cs="Times New Roman"/>
          <w:sz w:val="24"/>
          <w:szCs w:val="24"/>
        </w:rPr>
        <w:t xml:space="preserve">FRAGA, Lucas Leal; NASCIMENTO, Bruno Ramos; HAIASHI, Beatriz Costa; FERREIRA, Alexandre Melo; SILVA, Mauro Henrique Agapito; RIBEIRO, </w:t>
      </w:r>
      <w:proofErr w:type="spellStart"/>
      <w:r w:rsidRPr="0017105B">
        <w:rPr>
          <w:rFonts w:ascii="Times New Roman" w:hAnsi="Times New Roman" w:cs="Times New Roman"/>
          <w:sz w:val="24"/>
          <w:szCs w:val="24"/>
        </w:rPr>
        <w:t>Isabely</w:t>
      </w:r>
      <w:proofErr w:type="spellEnd"/>
      <w:r w:rsidRPr="0017105B">
        <w:rPr>
          <w:rFonts w:ascii="Times New Roman" w:hAnsi="Times New Roman" w:cs="Times New Roman"/>
          <w:sz w:val="24"/>
          <w:szCs w:val="24"/>
        </w:rPr>
        <w:t xml:space="preserve"> Karoline da Silva; SILVA, Gabriela Aparecida; VINHAL, Wanessa Campos; COIMBRA, Mariela Mata; SILVA, Cássia Aparecida; MACHADO, Cristiana Rosa Lima; PIRES, Magda C.; DINIZ, Marina Gomes; SANTOS, Luiza Pereira Afonso; AMARAL, Arthur Maia; DIAMANTE, Lucas Chaves; FAVA, Henrique Leão; SABLE, Craig; NUNES, Maria Carmo Pereira; RIBEIRO, Antônio Luiz P.; CARDOSO, </w:t>
      </w:r>
      <w:proofErr w:type="spellStart"/>
      <w:r w:rsidRPr="0017105B">
        <w:rPr>
          <w:rFonts w:ascii="Times New Roman" w:hAnsi="Times New Roman" w:cs="Times New Roman"/>
          <w:sz w:val="24"/>
          <w:szCs w:val="24"/>
        </w:rPr>
        <w:t>Clareci</w:t>
      </w:r>
      <w:proofErr w:type="spellEnd"/>
      <w:r w:rsidRPr="0017105B">
        <w:rPr>
          <w:rFonts w:ascii="Times New Roman" w:hAnsi="Times New Roman" w:cs="Times New Roman"/>
          <w:sz w:val="24"/>
          <w:szCs w:val="24"/>
        </w:rPr>
        <w:t xml:space="preserve"> Silva. </w:t>
      </w:r>
      <w:r w:rsidRPr="0017105B">
        <w:rPr>
          <w:rFonts w:ascii="Times New Roman" w:hAnsi="Times New Roman" w:cs="Times New Roman"/>
          <w:b/>
          <w:sz w:val="24"/>
          <w:szCs w:val="24"/>
        </w:rPr>
        <w:t xml:space="preserve">Combinação de Ferramentas de </w:t>
      </w:r>
      <w:proofErr w:type="spellStart"/>
      <w:r w:rsidRPr="0017105B">
        <w:rPr>
          <w:rFonts w:ascii="Times New Roman" w:hAnsi="Times New Roman" w:cs="Times New Roman"/>
          <w:b/>
          <w:sz w:val="24"/>
          <w:szCs w:val="24"/>
        </w:rPr>
        <w:t>Telecardiologia</w:t>
      </w:r>
      <w:proofErr w:type="spellEnd"/>
      <w:r w:rsidRPr="0017105B">
        <w:rPr>
          <w:rFonts w:ascii="Times New Roman" w:hAnsi="Times New Roman" w:cs="Times New Roman"/>
          <w:b/>
          <w:sz w:val="24"/>
          <w:szCs w:val="24"/>
        </w:rPr>
        <w:t xml:space="preserve"> para Estratificação de Risco Cardiovascular na Atenção Primária: Dados </w:t>
      </w:r>
      <w:proofErr w:type="gramStart"/>
      <w:r w:rsidRPr="0017105B">
        <w:rPr>
          <w:rFonts w:ascii="Times New Roman" w:hAnsi="Times New Roman" w:cs="Times New Roman"/>
          <w:b/>
          <w:sz w:val="24"/>
          <w:szCs w:val="24"/>
        </w:rPr>
        <w:t>do</w:t>
      </w:r>
      <w:proofErr w:type="gramEnd"/>
      <w:r w:rsidRPr="0017105B">
        <w:rPr>
          <w:rFonts w:ascii="Times New Roman" w:hAnsi="Times New Roman" w:cs="Times New Roman"/>
          <w:b/>
          <w:sz w:val="24"/>
          <w:szCs w:val="24"/>
        </w:rPr>
        <w:t xml:space="preserve"> Estudo PROVAR+. </w:t>
      </w:r>
      <w:r w:rsidRPr="0017105B">
        <w:rPr>
          <w:rFonts w:ascii="Times New Roman" w:hAnsi="Times New Roman" w:cs="Times New Roman"/>
          <w:sz w:val="24"/>
          <w:szCs w:val="24"/>
        </w:rPr>
        <w:t xml:space="preserve">Arquivos Brasileiros de Cardiologia [online]. 2024, v. 121, n. 2 </w:t>
      </w:r>
      <w:proofErr w:type="gramStart"/>
      <w:r w:rsidRPr="0017105B">
        <w:rPr>
          <w:rFonts w:ascii="Times New Roman" w:hAnsi="Times New Roman" w:cs="Times New Roman"/>
          <w:sz w:val="24"/>
          <w:szCs w:val="24"/>
        </w:rPr>
        <w:t>[Acessado</w:t>
      </w:r>
      <w:proofErr w:type="gramEnd"/>
      <w:r w:rsidRPr="0017105B">
        <w:rPr>
          <w:rFonts w:ascii="Times New Roman" w:hAnsi="Times New Roman" w:cs="Times New Roman"/>
          <w:sz w:val="24"/>
          <w:szCs w:val="24"/>
        </w:rPr>
        <w:t xml:space="preserve"> 27 Abril 2024], e20230653. Disponível em: &lt;https://doi.org/10.36660/abc.20230653&gt;. </w:t>
      </w:r>
      <w:proofErr w:type="spellStart"/>
      <w:r w:rsidRPr="0017105B">
        <w:rPr>
          <w:rFonts w:ascii="Times New Roman" w:hAnsi="Times New Roman" w:cs="Times New Roman"/>
          <w:sz w:val="24"/>
          <w:szCs w:val="24"/>
        </w:rPr>
        <w:t>Epub</w:t>
      </w:r>
      <w:proofErr w:type="spellEnd"/>
      <w:r w:rsidRPr="0017105B">
        <w:rPr>
          <w:rFonts w:ascii="Times New Roman" w:hAnsi="Times New Roman" w:cs="Times New Roman"/>
          <w:sz w:val="24"/>
          <w:szCs w:val="24"/>
        </w:rPr>
        <w:t xml:space="preserve"> 05 </w:t>
      </w:r>
      <w:proofErr w:type="spellStart"/>
      <w:r w:rsidRPr="0017105B">
        <w:rPr>
          <w:rFonts w:ascii="Times New Roman" w:hAnsi="Times New Roman" w:cs="Times New Roman"/>
          <w:sz w:val="24"/>
          <w:szCs w:val="24"/>
        </w:rPr>
        <w:t>Abr</w:t>
      </w:r>
      <w:proofErr w:type="spellEnd"/>
      <w:r w:rsidRPr="0017105B">
        <w:rPr>
          <w:rFonts w:ascii="Times New Roman" w:hAnsi="Times New Roman" w:cs="Times New Roman"/>
          <w:sz w:val="24"/>
          <w:szCs w:val="24"/>
        </w:rPr>
        <w:t> 2024. ISSN 1678-4170. https://doi.org/10.36660/abc.20230653.</w:t>
      </w:r>
    </w:p>
    <w:p w14:paraId="772ED321" w14:textId="77777777" w:rsidR="0017105B" w:rsidRPr="0017105B" w:rsidRDefault="0017105B" w:rsidP="0017105B">
      <w:pPr>
        <w:jc w:val="both"/>
        <w:rPr>
          <w:rFonts w:ascii="Times New Roman" w:hAnsi="Times New Roman" w:cs="Times New Roman"/>
          <w:sz w:val="24"/>
          <w:szCs w:val="24"/>
        </w:rPr>
      </w:pPr>
      <w:r w:rsidRPr="0017105B">
        <w:rPr>
          <w:rFonts w:ascii="Times New Roman" w:hAnsi="Times New Roman" w:cs="Times New Roman"/>
          <w:sz w:val="24"/>
          <w:szCs w:val="24"/>
        </w:rPr>
        <w:lastRenderedPageBreak/>
        <w:t xml:space="preserve">GOUVEIA, Maria; RODRIGUES, Inês Pimenta; PINTO, Daniel. </w:t>
      </w:r>
      <w:r w:rsidRPr="0017105B">
        <w:rPr>
          <w:rFonts w:ascii="Times New Roman" w:hAnsi="Times New Roman" w:cs="Times New Roman"/>
          <w:b/>
          <w:sz w:val="24"/>
          <w:szCs w:val="24"/>
        </w:rPr>
        <w:t xml:space="preserve">Importância da validação dos modelos de risco cardiovascular nos cuidados de saúde primários. </w:t>
      </w:r>
      <w:proofErr w:type="spellStart"/>
      <w:r w:rsidRPr="0017105B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171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05B">
        <w:rPr>
          <w:rFonts w:ascii="Times New Roman" w:hAnsi="Times New Roman" w:cs="Times New Roman"/>
          <w:sz w:val="24"/>
          <w:szCs w:val="24"/>
        </w:rPr>
        <w:t>Port</w:t>
      </w:r>
      <w:proofErr w:type="spellEnd"/>
      <w:r w:rsidRPr="00171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05B">
        <w:rPr>
          <w:rFonts w:ascii="Times New Roman" w:hAnsi="Times New Roman" w:cs="Times New Roman"/>
          <w:sz w:val="24"/>
          <w:szCs w:val="24"/>
        </w:rPr>
        <w:t>Med</w:t>
      </w:r>
      <w:proofErr w:type="spellEnd"/>
      <w:r w:rsidRPr="0017105B">
        <w:rPr>
          <w:rFonts w:ascii="Times New Roman" w:hAnsi="Times New Roman" w:cs="Times New Roman"/>
          <w:sz w:val="24"/>
          <w:szCs w:val="24"/>
        </w:rPr>
        <w:t xml:space="preserve"> Geral </w:t>
      </w:r>
      <w:proofErr w:type="spellStart"/>
      <w:r w:rsidRPr="0017105B">
        <w:rPr>
          <w:rFonts w:ascii="Times New Roman" w:hAnsi="Times New Roman" w:cs="Times New Roman"/>
          <w:sz w:val="24"/>
          <w:szCs w:val="24"/>
        </w:rPr>
        <w:t>Fam</w:t>
      </w:r>
      <w:proofErr w:type="spellEnd"/>
      <w:r w:rsidRPr="001710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105B">
        <w:rPr>
          <w:rFonts w:ascii="Times New Roman" w:hAnsi="Times New Roman" w:cs="Times New Roman"/>
          <w:sz w:val="24"/>
          <w:szCs w:val="24"/>
        </w:rPr>
        <w:t>2018;34:163</w:t>
      </w:r>
      <w:proofErr w:type="gramEnd"/>
      <w:r w:rsidRPr="0017105B">
        <w:rPr>
          <w:rFonts w:ascii="Times New Roman" w:hAnsi="Times New Roman" w:cs="Times New Roman"/>
          <w:sz w:val="24"/>
          <w:szCs w:val="24"/>
        </w:rPr>
        <w:t>-7</w:t>
      </w:r>
    </w:p>
    <w:p w14:paraId="5A6681E3" w14:textId="77777777" w:rsidR="0017105B" w:rsidRPr="0017105B" w:rsidRDefault="0017105B" w:rsidP="0017105B">
      <w:pPr>
        <w:jc w:val="both"/>
        <w:rPr>
          <w:rFonts w:ascii="Times New Roman" w:hAnsi="Times New Roman" w:cs="Times New Roman"/>
          <w:sz w:val="24"/>
          <w:szCs w:val="24"/>
        </w:rPr>
      </w:pPr>
      <w:r w:rsidRPr="0017105B">
        <w:rPr>
          <w:rFonts w:ascii="Times New Roman" w:hAnsi="Times New Roman" w:cs="Times New Roman"/>
          <w:sz w:val="24"/>
          <w:szCs w:val="24"/>
        </w:rPr>
        <w:t xml:space="preserve">JÚNIOR, Afonso </w:t>
      </w:r>
      <w:proofErr w:type="spellStart"/>
      <w:r w:rsidRPr="0017105B">
        <w:rPr>
          <w:rFonts w:ascii="Times New Roman" w:hAnsi="Times New Roman" w:cs="Times New Roman"/>
          <w:sz w:val="24"/>
          <w:szCs w:val="24"/>
        </w:rPr>
        <w:t>Possamai</w:t>
      </w:r>
      <w:proofErr w:type="spellEnd"/>
      <w:r w:rsidRPr="0017105B">
        <w:rPr>
          <w:rFonts w:ascii="Times New Roman" w:hAnsi="Times New Roman" w:cs="Times New Roman"/>
          <w:sz w:val="24"/>
          <w:szCs w:val="24"/>
        </w:rPr>
        <w:t xml:space="preserve"> Della; TREVISOL, Fabiana </w:t>
      </w:r>
      <w:proofErr w:type="spellStart"/>
      <w:r w:rsidRPr="0017105B">
        <w:rPr>
          <w:rFonts w:ascii="Times New Roman" w:hAnsi="Times New Roman" w:cs="Times New Roman"/>
          <w:sz w:val="24"/>
          <w:szCs w:val="24"/>
        </w:rPr>
        <w:t>Schuelter</w:t>
      </w:r>
      <w:proofErr w:type="spellEnd"/>
      <w:r w:rsidRPr="0017105B">
        <w:rPr>
          <w:rFonts w:ascii="Times New Roman" w:hAnsi="Times New Roman" w:cs="Times New Roman"/>
          <w:sz w:val="24"/>
          <w:szCs w:val="24"/>
        </w:rPr>
        <w:t xml:space="preserve">-; SEBOLD, Fábio Jean Goulart; NAKASHIMA, Leandro; PEREIRA, Márcia Regina; TREVISOL, </w:t>
      </w:r>
      <w:proofErr w:type="spellStart"/>
      <w:r w:rsidRPr="0017105B">
        <w:rPr>
          <w:rFonts w:ascii="Times New Roman" w:hAnsi="Times New Roman" w:cs="Times New Roman"/>
          <w:sz w:val="24"/>
          <w:szCs w:val="24"/>
        </w:rPr>
        <w:t>Daisson</w:t>
      </w:r>
      <w:proofErr w:type="spellEnd"/>
      <w:r w:rsidRPr="0017105B">
        <w:rPr>
          <w:rFonts w:ascii="Times New Roman" w:hAnsi="Times New Roman" w:cs="Times New Roman"/>
          <w:sz w:val="24"/>
          <w:szCs w:val="24"/>
        </w:rPr>
        <w:t xml:space="preserve"> José. </w:t>
      </w:r>
      <w:r w:rsidRPr="0017105B">
        <w:rPr>
          <w:rFonts w:ascii="Times New Roman" w:hAnsi="Times New Roman" w:cs="Times New Roman"/>
          <w:b/>
          <w:sz w:val="24"/>
          <w:szCs w:val="24"/>
        </w:rPr>
        <w:t xml:space="preserve">Avaliação do Risco Cardiovascular Segundo os Critérios de </w:t>
      </w:r>
      <w:proofErr w:type="spellStart"/>
      <w:r w:rsidRPr="0017105B">
        <w:rPr>
          <w:rFonts w:ascii="Times New Roman" w:hAnsi="Times New Roman" w:cs="Times New Roman"/>
          <w:b/>
          <w:sz w:val="24"/>
          <w:szCs w:val="24"/>
        </w:rPr>
        <w:t>Framingham</w:t>
      </w:r>
      <w:proofErr w:type="spellEnd"/>
      <w:r w:rsidRPr="0017105B">
        <w:rPr>
          <w:rFonts w:ascii="Times New Roman" w:hAnsi="Times New Roman" w:cs="Times New Roman"/>
          <w:b/>
          <w:sz w:val="24"/>
          <w:szCs w:val="24"/>
        </w:rPr>
        <w:t xml:space="preserve"> em Adultos</w:t>
      </w:r>
      <w:r w:rsidRPr="0017105B">
        <w:rPr>
          <w:rFonts w:ascii="Times New Roman" w:hAnsi="Times New Roman" w:cs="Times New Roman"/>
          <w:sz w:val="24"/>
          <w:szCs w:val="24"/>
        </w:rPr>
        <w:t>. Revista Brasileira de Ciências da Saúde. Volume 20 Número 3 Páginas 183-188, 2016. ISSN 1415-2177</w:t>
      </w:r>
    </w:p>
    <w:p w14:paraId="2991C6B2" w14:textId="77777777" w:rsidR="0017105B" w:rsidRPr="0017105B" w:rsidRDefault="0017105B" w:rsidP="001710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05B">
        <w:rPr>
          <w:rFonts w:ascii="Times New Roman" w:hAnsi="Times New Roman" w:cs="Times New Roman"/>
          <w:sz w:val="24"/>
          <w:szCs w:val="24"/>
        </w:rPr>
        <w:t xml:space="preserve">VERA, Maria Eugênia Silva; HERRERA, Patrícia </w:t>
      </w:r>
      <w:proofErr w:type="spellStart"/>
      <w:r w:rsidRPr="0017105B">
        <w:rPr>
          <w:rFonts w:ascii="Times New Roman" w:hAnsi="Times New Roman" w:cs="Times New Roman"/>
          <w:sz w:val="24"/>
          <w:szCs w:val="24"/>
        </w:rPr>
        <w:t>Bancalero</w:t>
      </w:r>
      <w:proofErr w:type="spellEnd"/>
      <w:r w:rsidRPr="0017105B">
        <w:rPr>
          <w:rFonts w:ascii="Times New Roman" w:hAnsi="Times New Roman" w:cs="Times New Roman"/>
          <w:sz w:val="24"/>
          <w:szCs w:val="24"/>
        </w:rPr>
        <w:t xml:space="preserve">; RODRÍGUEZ, Juan Manuel Ramos; CABRALES, Susana </w:t>
      </w:r>
      <w:proofErr w:type="spellStart"/>
      <w:r w:rsidRPr="0017105B">
        <w:rPr>
          <w:rFonts w:ascii="Times New Roman" w:hAnsi="Times New Roman" w:cs="Times New Roman"/>
          <w:sz w:val="24"/>
          <w:szCs w:val="24"/>
        </w:rPr>
        <w:t>Gallardo</w:t>
      </w:r>
      <w:proofErr w:type="spellEnd"/>
      <w:r w:rsidRPr="001710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710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Realidad</w:t>
      </w:r>
      <w:proofErr w:type="spellEnd"/>
      <w:r w:rsidRPr="001710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investigadora</w:t>
      </w:r>
      <w:proofErr w:type="gramEnd"/>
      <w:r w:rsidRPr="001710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de  </w:t>
      </w:r>
      <w:proofErr w:type="spellStart"/>
      <w:r w:rsidRPr="001710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los</w:t>
      </w:r>
      <w:proofErr w:type="spellEnd"/>
      <w:r w:rsidRPr="001710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proofErr w:type="spellStart"/>
      <w:r w:rsidRPr="001710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enfermeros</w:t>
      </w:r>
      <w:proofErr w:type="spellEnd"/>
      <w:r w:rsidRPr="001710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proofErr w:type="spellStart"/>
      <w:r w:rsidRPr="001710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en</w:t>
      </w:r>
      <w:proofErr w:type="spellEnd"/>
      <w:r w:rsidRPr="001710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proofErr w:type="spellStart"/>
      <w:r w:rsidRPr="001710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atención</w:t>
      </w:r>
      <w:proofErr w:type="spellEnd"/>
      <w:r w:rsidRPr="001710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primaria  de </w:t>
      </w:r>
      <w:proofErr w:type="spellStart"/>
      <w:r w:rsidRPr="001710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salud</w:t>
      </w:r>
      <w:proofErr w:type="spellEnd"/>
      <w:r w:rsidRPr="001710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 ¿</w:t>
      </w:r>
      <w:proofErr w:type="spellStart"/>
      <w:r w:rsidRPr="001710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cuál</w:t>
      </w:r>
      <w:proofErr w:type="spellEnd"/>
      <w:r w:rsidRPr="001710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es </w:t>
      </w:r>
      <w:proofErr w:type="spellStart"/>
      <w:r w:rsidRPr="001710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la</w:t>
      </w:r>
      <w:proofErr w:type="spellEnd"/>
      <w:r w:rsidRPr="001710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1710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situación</w:t>
      </w:r>
      <w:proofErr w:type="spellEnd"/>
      <w:r w:rsidRPr="001710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?. </w:t>
      </w:r>
      <w:r w:rsidRPr="001710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Rev. </w:t>
      </w:r>
      <w:proofErr w:type="spellStart"/>
      <w:r w:rsidRPr="0017105B">
        <w:rPr>
          <w:rFonts w:ascii="Times New Roman" w:hAnsi="Times New Roman" w:cs="Times New Roman"/>
          <w:sz w:val="24"/>
          <w:szCs w:val="24"/>
          <w:shd w:val="clear" w:color="auto" w:fill="FFFFFF"/>
        </w:rPr>
        <w:t>Eletrónica</w:t>
      </w:r>
      <w:proofErr w:type="spellEnd"/>
      <w:r w:rsidRPr="001710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Trimestral de </w:t>
      </w:r>
      <w:proofErr w:type="spellStart"/>
      <w:r w:rsidRPr="0017105B">
        <w:rPr>
          <w:rFonts w:ascii="Times New Roman" w:hAnsi="Times New Roman" w:cs="Times New Roman"/>
          <w:sz w:val="24"/>
          <w:szCs w:val="24"/>
          <w:shd w:val="clear" w:color="auto" w:fill="FFFFFF"/>
        </w:rPr>
        <w:t>Enfermería</w:t>
      </w:r>
      <w:proofErr w:type="spellEnd"/>
      <w:r w:rsidRPr="001710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Global Nº 74 </w:t>
      </w:r>
      <w:proofErr w:type="gramStart"/>
      <w:r w:rsidRPr="0017105B">
        <w:rPr>
          <w:rFonts w:ascii="Times New Roman" w:hAnsi="Times New Roman" w:cs="Times New Roman"/>
          <w:sz w:val="24"/>
          <w:szCs w:val="24"/>
          <w:shd w:val="clear" w:color="auto" w:fill="FFFFFF"/>
        </w:rPr>
        <w:t>Abril</w:t>
      </w:r>
      <w:proofErr w:type="gramEnd"/>
      <w:r w:rsidRPr="001710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2024. ISSN  1695-6141. Disponível em: </w:t>
      </w:r>
      <w:hyperlink r:id="rId13" w:history="1">
        <w:r w:rsidRPr="0017105B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https://revistas.um.es/eglobal/article/view/589131/359911</w:t>
        </w:r>
      </w:hyperlink>
      <w:r w:rsidRPr="001710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91E019F" w14:textId="66051DAA" w:rsidR="006853BB" w:rsidRPr="00516DC8" w:rsidRDefault="006853BB" w:rsidP="001710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sectPr w:rsidR="006853BB" w:rsidRPr="00516DC8" w:rsidSect="00211EE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3B18B" w14:textId="77777777" w:rsidR="00001A9A" w:rsidRDefault="00001A9A" w:rsidP="006853BB">
      <w:pPr>
        <w:spacing w:after="0" w:line="240" w:lineRule="auto"/>
      </w:pPr>
      <w:r>
        <w:separator/>
      </w:r>
    </w:p>
  </w:endnote>
  <w:endnote w:type="continuationSeparator" w:id="0">
    <w:p w14:paraId="327987AA" w14:textId="77777777" w:rsidR="00001A9A" w:rsidRDefault="00001A9A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F3E9A" w14:textId="77777777"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20864" w14:textId="77777777"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6AC78" w14:textId="77777777"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3C8E6" w14:textId="77777777" w:rsidR="00001A9A" w:rsidRDefault="00001A9A" w:rsidP="006853BB">
      <w:pPr>
        <w:spacing w:after="0" w:line="240" w:lineRule="auto"/>
      </w:pPr>
      <w:r>
        <w:separator/>
      </w:r>
    </w:p>
  </w:footnote>
  <w:footnote w:type="continuationSeparator" w:id="0">
    <w:p w14:paraId="0220F43B" w14:textId="77777777" w:rsidR="00001A9A" w:rsidRDefault="00001A9A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3C1D7" w14:textId="77777777"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10800" w14:textId="77777777" w:rsidR="00DF5B45" w:rsidRDefault="00DF5B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01A9A"/>
    <w:rsid w:val="00014F3C"/>
    <w:rsid w:val="00065EAD"/>
    <w:rsid w:val="00072AF9"/>
    <w:rsid w:val="00096961"/>
    <w:rsid w:val="000B2152"/>
    <w:rsid w:val="0017105B"/>
    <w:rsid w:val="00186046"/>
    <w:rsid w:val="00211EE2"/>
    <w:rsid w:val="002B3914"/>
    <w:rsid w:val="0031484E"/>
    <w:rsid w:val="003320CA"/>
    <w:rsid w:val="0033210D"/>
    <w:rsid w:val="003523C1"/>
    <w:rsid w:val="003A5F06"/>
    <w:rsid w:val="003E4BF5"/>
    <w:rsid w:val="00407599"/>
    <w:rsid w:val="00476044"/>
    <w:rsid w:val="004865C8"/>
    <w:rsid w:val="004E0B28"/>
    <w:rsid w:val="00502D9D"/>
    <w:rsid w:val="00516DC8"/>
    <w:rsid w:val="00534744"/>
    <w:rsid w:val="00595149"/>
    <w:rsid w:val="00597AED"/>
    <w:rsid w:val="005D7313"/>
    <w:rsid w:val="005E00AA"/>
    <w:rsid w:val="005E17B8"/>
    <w:rsid w:val="00606B9B"/>
    <w:rsid w:val="006853BB"/>
    <w:rsid w:val="006A07D2"/>
    <w:rsid w:val="006B267D"/>
    <w:rsid w:val="00793CA2"/>
    <w:rsid w:val="007B2CCC"/>
    <w:rsid w:val="007E2219"/>
    <w:rsid w:val="00803A5C"/>
    <w:rsid w:val="00806447"/>
    <w:rsid w:val="00876089"/>
    <w:rsid w:val="0089163C"/>
    <w:rsid w:val="00897533"/>
    <w:rsid w:val="008A7587"/>
    <w:rsid w:val="008B06B7"/>
    <w:rsid w:val="008C4B49"/>
    <w:rsid w:val="008F02C2"/>
    <w:rsid w:val="00901A9C"/>
    <w:rsid w:val="00923C20"/>
    <w:rsid w:val="00964993"/>
    <w:rsid w:val="00AC277F"/>
    <w:rsid w:val="00AF0F0F"/>
    <w:rsid w:val="00BD50DF"/>
    <w:rsid w:val="00D0352A"/>
    <w:rsid w:val="00DD0556"/>
    <w:rsid w:val="00DF46EE"/>
    <w:rsid w:val="00DF5A11"/>
    <w:rsid w:val="00DF5B45"/>
    <w:rsid w:val="00E178DB"/>
    <w:rsid w:val="00E32852"/>
    <w:rsid w:val="00E46875"/>
    <w:rsid w:val="00E92155"/>
    <w:rsid w:val="00EE2052"/>
    <w:rsid w:val="00F13F4E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DD05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llaerika22@gmail.com" TargetMode="External"/><Relationship Id="rId13" Type="http://schemas.openxmlformats.org/officeDocument/2006/relationships/hyperlink" Target="https://revistas.um.es/eglobal/article/view/589131/359911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enferymaraalves@gmail.com" TargetMode="External"/><Relationship Id="rId12" Type="http://schemas.openxmlformats.org/officeDocument/2006/relationships/hyperlink" Target="mailto:sinara.farias@uninta.edu.br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ebecateixeira022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santos.oliveirasamile@gmail.co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avilaluziane@gmail.com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65857-DDAE-4AB4-81E5-BA1B45736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1051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Conta da Microsoft</cp:lastModifiedBy>
  <cp:revision>11</cp:revision>
  <dcterms:created xsi:type="dcterms:W3CDTF">2024-04-04T13:45:00Z</dcterms:created>
  <dcterms:modified xsi:type="dcterms:W3CDTF">2024-05-02T20:21:00Z</dcterms:modified>
</cp:coreProperties>
</file>