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CE2F0" w14:textId="76975114" w:rsidR="00CE60B0" w:rsidRPr="00D732F5" w:rsidRDefault="00D732F5" w:rsidP="00CE60B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MÉT</w:t>
      </w:r>
      <w:r w:rsidR="00B1143A">
        <w:rPr>
          <w:rFonts w:cstheme="minorHAnsi"/>
          <w:b/>
          <w:sz w:val="24"/>
          <w:szCs w:val="24"/>
        </w:rPr>
        <w:t>ODOS DE ENRIQUECIMENTO AMBIENTAL</w:t>
      </w:r>
      <w:r>
        <w:rPr>
          <w:rFonts w:cstheme="minorHAnsi"/>
          <w:b/>
          <w:sz w:val="24"/>
          <w:szCs w:val="24"/>
        </w:rPr>
        <w:t xml:space="preserve"> PARA ANIMAIS DE CATIVEIRO </w:t>
      </w:r>
    </w:p>
    <w:p w14:paraId="3D3431CB" w14:textId="6CBD2CF1" w:rsidR="009F1DE4" w:rsidRPr="00D732F5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0241D986" w:rsidR="009F1DE4" w:rsidRPr="00D732F5" w:rsidRDefault="00CE60B0" w:rsidP="00CE60B0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 w:rsidRPr="00D732F5">
        <w:rPr>
          <w:rFonts w:cstheme="minorHAnsi"/>
          <w:sz w:val="24"/>
          <w:szCs w:val="24"/>
        </w:rPr>
        <w:t>Marcella</w:t>
      </w:r>
      <w:proofErr w:type="spellEnd"/>
      <w:r w:rsidRPr="00D732F5">
        <w:rPr>
          <w:rFonts w:cstheme="minorHAnsi"/>
          <w:sz w:val="24"/>
          <w:szCs w:val="24"/>
        </w:rPr>
        <w:t xml:space="preserve"> Caixeta Rosa</w:t>
      </w:r>
      <w:r w:rsidR="009F1DE4" w:rsidRPr="00D732F5">
        <w:rPr>
          <w:rFonts w:cstheme="minorHAnsi"/>
          <w:sz w:val="24"/>
          <w:szCs w:val="24"/>
          <w:vertAlign w:val="superscript"/>
        </w:rPr>
        <w:t>1</w:t>
      </w:r>
      <w:r w:rsidRPr="00D732F5">
        <w:rPr>
          <w:rFonts w:cstheme="minorHAnsi"/>
          <w:sz w:val="24"/>
          <w:szCs w:val="24"/>
        </w:rPr>
        <w:t xml:space="preserve">, </w:t>
      </w:r>
      <w:r w:rsidR="00D732F5">
        <w:rPr>
          <w:rFonts w:cstheme="minorHAnsi"/>
          <w:sz w:val="24"/>
          <w:szCs w:val="24"/>
        </w:rPr>
        <w:t>Amanda de Souza Rodrigues</w:t>
      </w:r>
      <w:r w:rsidR="00D732F5">
        <w:rPr>
          <w:rFonts w:cstheme="minorHAnsi"/>
          <w:sz w:val="24"/>
          <w:szCs w:val="24"/>
          <w:vertAlign w:val="superscript"/>
        </w:rPr>
        <w:t>2</w:t>
      </w:r>
      <w:r w:rsidRPr="00D732F5">
        <w:rPr>
          <w:rFonts w:cstheme="minorHAnsi"/>
          <w:sz w:val="24"/>
          <w:szCs w:val="24"/>
        </w:rPr>
        <w:t>, Marcos Vinicius Ramos Afonso</w:t>
      </w:r>
      <w:r w:rsidR="009F1DE4" w:rsidRPr="00D732F5">
        <w:rPr>
          <w:rFonts w:cstheme="minorHAnsi"/>
          <w:sz w:val="24"/>
          <w:szCs w:val="24"/>
          <w:vertAlign w:val="superscript"/>
        </w:rPr>
        <w:t>3</w:t>
      </w:r>
      <w:r w:rsidR="009F1DE4" w:rsidRPr="00D732F5">
        <w:rPr>
          <w:rFonts w:cstheme="minorHAnsi"/>
          <w:sz w:val="24"/>
          <w:szCs w:val="24"/>
        </w:rPr>
        <w:t xml:space="preserve">, </w:t>
      </w:r>
    </w:p>
    <w:p w14:paraId="496BFB12" w14:textId="1A335F6E" w:rsidR="009F1DE4" w:rsidRPr="00D732F5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661EDA0A" w:rsidR="009F1DE4" w:rsidRPr="00D732F5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D732F5">
        <w:rPr>
          <w:rFonts w:cstheme="minorHAnsi"/>
          <w:sz w:val="24"/>
          <w:szCs w:val="24"/>
        </w:rPr>
        <w:t xml:space="preserve">E-mail: </w:t>
      </w:r>
      <w:r w:rsidR="00CE60B0" w:rsidRPr="00D732F5">
        <w:rPr>
          <w:rFonts w:cstheme="minorHAnsi"/>
          <w:sz w:val="24"/>
          <w:szCs w:val="24"/>
        </w:rPr>
        <w:t>marcellacaixetarosa@gmail.com</w:t>
      </w:r>
    </w:p>
    <w:p w14:paraId="62BFBCFA" w14:textId="77777777" w:rsidR="00B63464" w:rsidRPr="00D732F5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00DD6980" w14:textId="6D0006C3" w:rsidR="00CE60B0" w:rsidRPr="00D732F5" w:rsidRDefault="00CE60B0" w:rsidP="00CE60B0">
      <w:pPr>
        <w:spacing w:after="0"/>
        <w:jc w:val="both"/>
        <w:rPr>
          <w:rFonts w:cstheme="minorHAnsi"/>
          <w:sz w:val="20"/>
          <w:szCs w:val="20"/>
        </w:rPr>
      </w:pPr>
      <w:r w:rsidRPr="00D732F5">
        <w:rPr>
          <w:rFonts w:cstheme="minorHAnsi"/>
          <w:sz w:val="20"/>
          <w:szCs w:val="20"/>
          <w:vertAlign w:val="superscript"/>
        </w:rPr>
        <w:t xml:space="preserve">1 </w:t>
      </w:r>
      <w:r w:rsidRPr="00D732F5">
        <w:rPr>
          <w:rFonts w:cstheme="minorHAnsi"/>
          <w:sz w:val="20"/>
          <w:szCs w:val="20"/>
        </w:rPr>
        <w:t xml:space="preserve">Discente, UNICERP, Medicina Veterinária, Patrocínio, Brasil; </w:t>
      </w:r>
      <w:r w:rsidRPr="00D732F5">
        <w:rPr>
          <w:rFonts w:cstheme="minorHAnsi"/>
          <w:sz w:val="20"/>
          <w:szCs w:val="20"/>
          <w:vertAlign w:val="superscript"/>
        </w:rPr>
        <w:t xml:space="preserve">2 </w:t>
      </w:r>
      <w:r w:rsidR="00D732F5" w:rsidRPr="00D732F5">
        <w:rPr>
          <w:rFonts w:cstheme="minorHAnsi"/>
          <w:sz w:val="20"/>
          <w:szCs w:val="20"/>
        </w:rPr>
        <w:t>Discente, UNICERP, Medicina Veterinária, Patrocínio, Brasil</w:t>
      </w:r>
      <w:r w:rsidR="00D732F5">
        <w:rPr>
          <w:rFonts w:cstheme="minorHAnsi"/>
          <w:sz w:val="20"/>
          <w:szCs w:val="20"/>
        </w:rPr>
        <w:t xml:space="preserve">; </w:t>
      </w:r>
      <w:r w:rsidR="00D732F5">
        <w:rPr>
          <w:rFonts w:cstheme="minorHAnsi"/>
          <w:sz w:val="20"/>
          <w:szCs w:val="20"/>
          <w:vertAlign w:val="superscript"/>
        </w:rPr>
        <w:t>3</w:t>
      </w:r>
      <w:r w:rsidRPr="00D732F5">
        <w:rPr>
          <w:rFonts w:cstheme="minorHAnsi"/>
          <w:sz w:val="20"/>
          <w:szCs w:val="20"/>
        </w:rPr>
        <w:t xml:space="preserve">Docente, UNICERP, Medicina Veterinária, Patrocínio, Brasil; </w:t>
      </w:r>
    </w:p>
    <w:p w14:paraId="49250F11" w14:textId="77777777" w:rsidR="00CE60B0" w:rsidRPr="00D732F5" w:rsidRDefault="00CE60B0" w:rsidP="00CE60B0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77777777" w:rsidR="00B63464" w:rsidRPr="00D732F5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6F793BB0" w:rsidR="009F1DE4" w:rsidRPr="00D732F5" w:rsidRDefault="009F1DE4" w:rsidP="00D732F5">
      <w:pPr>
        <w:spacing w:line="240" w:lineRule="auto"/>
        <w:jc w:val="both"/>
        <w:rPr>
          <w:rFonts w:cstheme="minorHAnsi"/>
          <w:sz w:val="24"/>
          <w:szCs w:val="24"/>
        </w:rPr>
      </w:pPr>
      <w:r w:rsidRPr="00D732F5">
        <w:rPr>
          <w:rFonts w:cstheme="minorHAnsi"/>
          <w:b/>
          <w:bCs/>
          <w:sz w:val="24"/>
          <w:szCs w:val="24"/>
        </w:rPr>
        <w:t>Introdução:</w:t>
      </w:r>
      <w:r w:rsidRPr="00D732F5">
        <w:rPr>
          <w:rFonts w:cstheme="minorHAnsi"/>
          <w:sz w:val="24"/>
          <w:szCs w:val="24"/>
        </w:rPr>
        <w:t xml:space="preserve"> </w:t>
      </w:r>
      <w:r w:rsidR="00CE60B0" w:rsidRPr="00D732F5">
        <w:rPr>
          <w:rFonts w:cstheme="minorHAnsi"/>
          <w:sz w:val="24"/>
          <w:szCs w:val="24"/>
        </w:rPr>
        <w:t xml:space="preserve">Os zoológicos são instituições que tem como objetivo a educação, a conservação e a pesquisa, além de proporcionar também lazer para a população. A maioria dos animais que vivem em cativeiro manifesta algum tipo de estereotipia que é considerado um transtorno comportamental, podendo ser qualitativa que é quando o animal desempenha comportamentos não observados em condições naturais ou quantitativas, quando o animal apresenta comportamentos naturais de forma excessiva. Desse modo, são utilizados métodos como o enriquecimento ambiental que tem como objetivo melhorar a qualidade de vida dos animais. </w:t>
      </w:r>
      <w:r w:rsidRPr="00D732F5">
        <w:rPr>
          <w:rFonts w:cstheme="minorHAnsi"/>
          <w:b/>
          <w:bCs/>
          <w:sz w:val="24"/>
          <w:szCs w:val="24"/>
        </w:rPr>
        <w:t>Objetivo:</w:t>
      </w:r>
      <w:r w:rsidRPr="00D732F5">
        <w:rPr>
          <w:rFonts w:cstheme="minorHAnsi"/>
          <w:sz w:val="24"/>
          <w:szCs w:val="24"/>
        </w:rPr>
        <w:t xml:space="preserve"> </w:t>
      </w:r>
      <w:r w:rsidR="00CE60B0" w:rsidRPr="00D732F5">
        <w:rPr>
          <w:rFonts w:cstheme="minorHAnsi"/>
          <w:sz w:val="24"/>
          <w:szCs w:val="24"/>
        </w:rPr>
        <w:t>Descrever técnicas utilizadas em</w:t>
      </w:r>
      <w:r w:rsidR="00D732F5" w:rsidRPr="00D732F5">
        <w:rPr>
          <w:rFonts w:cstheme="minorHAnsi"/>
          <w:sz w:val="24"/>
          <w:szCs w:val="24"/>
        </w:rPr>
        <w:t xml:space="preserve"> zoológicos para melhorar o bem-</w:t>
      </w:r>
      <w:r w:rsidR="00CE60B0" w:rsidRPr="00D732F5">
        <w:rPr>
          <w:rFonts w:cstheme="minorHAnsi"/>
          <w:sz w:val="24"/>
          <w:szCs w:val="24"/>
        </w:rPr>
        <w:t xml:space="preserve">estar dos animais em cativeiro através do enriquecimento ambiental. </w:t>
      </w:r>
      <w:r w:rsidRPr="00D732F5">
        <w:rPr>
          <w:rFonts w:cstheme="minorHAnsi"/>
          <w:b/>
          <w:bCs/>
          <w:sz w:val="24"/>
          <w:szCs w:val="24"/>
        </w:rPr>
        <w:t>Metodologia:</w:t>
      </w:r>
      <w:r w:rsidRPr="00D732F5">
        <w:rPr>
          <w:rFonts w:cstheme="minorHAnsi"/>
          <w:sz w:val="24"/>
          <w:szCs w:val="24"/>
        </w:rPr>
        <w:t xml:space="preserve"> </w:t>
      </w:r>
      <w:r w:rsidR="00CE60B0" w:rsidRPr="00D732F5">
        <w:rPr>
          <w:rFonts w:cstheme="minorHAnsi"/>
          <w:sz w:val="24"/>
          <w:szCs w:val="24"/>
        </w:rPr>
        <w:t>Foi realizada uma revisão de literatura utilizando como material de apoio artigos científicos, monografais, dissertações e teses, através de consulta em banco de dados online e livros.</w:t>
      </w:r>
      <w:r w:rsidR="00D732F5" w:rsidRPr="00D732F5">
        <w:rPr>
          <w:rFonts w:cstheme="minorHAnsi"/>
          <w:sz w:val="24"/>
          <w:szCs w:val="24"/>
        </w:rPr>
        <w:t xml:space="preserve"> </w:t>
      </w:r>
      <w:r w:rsidRPr="00D732F5">
        <w:rPr>
          <w:rFonts w:cstheme="minorHAnsi"/>
          <w:b/>
          <w:bCs/>
          <w:sz w:val="24"/>
          <w:szCs w:val="24"/>
        </w:rPr>
        <w:t>Resultados:</w:t>
      </w:r>
      <w:r w:rsidRPr="00D732F5">
        <w:rPr>
          <w:rFonts w:cstheme="minorHAnsi"/>
          <w:sz w:val="24"/>
          <w:szCs w:val="24"/>
        </w:rPr>
        <w:t xml:space="preserve"> </w:t>
      </w:r>
      <w:r w:rsidR="00D732F5" w:rsidRPr="00D732F5">
        <w:rPr>
          <w:rFonts w:cstheme="minorHAnsi"/>
          <w:sz w:val="24"/>
          <w:szCs w:val="24"/>
        </w:rPr>
        <w:t>O bem-</w:t>
      </w:r>
      <w:r w:rsidR="00CE60B0" w:rsidRPr="00D732F5">
        <w:rPr>
          <w:rFonts w:cstheme="minorHAnsi"/>
          <w:sz w:val="24"/>
          <w:szCs w:val="24"/>
        </w:rPr>
        <w:t>estar animal é definido como um estado físico e psicológico do animal diante de suas tentativas de lidar com o ambiente, esse conceito agrega todos os tipos de animais em cativeiro. Com o objetivo de proporcionar uma vida saudável para os animais os zoológicos começaram a adotar as cinco liberdades que foi estabelecido pelo Conselho de Bem-estar Animal. Existem varias formas de realizar o enriquecimento ambiental</w:t>
      </w:r>
      <w:r w:rsidR="00D732F5">
        <w:rPr>
          <w:rFonts w:cstheme="minorHAnsi"/>
          <w:sz w:val="24"/>
          <w:szCs w:val="24"/>
        </w:rPr>
        <w:t xml:space="preserve"> seguindo cinco categorias:  </w:t>
      </w:r>
      <w:r w:rsidR="00B1143A">
        <w:rPr>
          <w:rFonts w:cstheme="minorHAnsi"/>
          <w:sz w:val="24"/>
          <w:szCs w:val="24"/>
        </w:rPr>
        <w:t>f</w:t>
      </w:r>
      <w:r w:rsidR="00CE60B0" w:rsidRPr="00D732F5">
        <w:rPr>
          <w:rFonts w:cstheme="minorHAnsi"/>
          <w:sz w:val="24"/>
          <w:szCs w:val="24"/>
        </w:rPr>
        <w:t xml:space="preserve">ísico, alterações no formato do recinto e tamanho; </w:t>
      </w:r>
      <w:r w:rsidR="00B1143A">
        <w:rPr>
          <w:rFonts w:cstheme="minorHAnsi"/>
          <w:sz w:val="24"/>
          <w:szCs w:val="24"/>
        </w:rPr>
        <w:t>s</w:t>
      </w:r>
      <w:r w:rsidR="00CE60B0" w:rsidRPr="00D732F5">
        <w:rPr>
          <w:rFonts w:cstheme="minorHAnsi"/>
          <w:sz w:val="24"/>
          <w:szCs w:val="24"/>
        </w:rPr>
        <w:t xml:space="preserve">ensorial, estimulo dos sentidos; </w:t>
      </w:r>
      <w:r w:rsidR="00B1143A">
        <w:rPr>
          <w:rFonts w:cstheme="minorHAnsi"/>
          <w:sz w:val="24"/>
          <w:szCs w:val="24"/>
        </w:rPr>
        <w:t>s</w:t>
      </w:r>
      <w:r w:rsidR="00CE60B0" w:rsidRPr="00D732F5">
        <w:rPr>
          <w:rFonts w:cstheme="minorHAnsi"/>
          <w:sz w:val="24"/>
          <w:szCs w:val="24"/>
        </w:rPr>
        <w:t>ocial, interação</w:t>
      </w:r>
      <w:r w:rsidR="00D732F5">
        <w:rPr>
          <w:rFonts w:cstheme="minorHAnsi"/>
          <w:sz w:val="24"/>
          <w:szCs w:val="24"/>
        </w:rPr>
        <w:t xml:space="preserve"> com os outros animais; </w:t>
      </w:r>
      <w:r w:rsidR="00B1143A">
        <w:rPr>
          <w:rFonts w:cstheme="minorHAnsi"/>
          <w:sz w:val="24"/>
          <w:szCs w:val="24"/>
        </w:rPr>
        <w:t>a</w:t>
      </w:r>
      <w:r w:rsidR="00CE60B0" w:rsidRPr="00D732F5">
        <w:rPr>
          <w:rFonts w:cstheme="minorHAnsi"/>
          <w:sz w:val="24"/>
          <w:szCs w:val="24"/>
        </w:rPr>
        <w:t>limentar, dificultar a obtenção de comida e a forma que é ofere</w:t>
      </w:r>
      <w:r w:rsidR="00D732F5">
        <w:rPr>
          <w:rFonts w:cstheme="minorHAnsi"/>
          <w:sz w:val="24"/>
          <w:szCs w:val="24"/>
        </w:rPr>
        <w:t>cida e</w:t>
      </w:r>
      <w:r w:rsidR="00CE60B0" w:rsidRPr="00D732F5">
        <w:rPr>
          <w:rFonts w:cstheme="minorHAnsi"/>
          <w:sz w:val="24"/>
          <w:szCs w:val="24"/>
        </w:rPr>
        <w:t xml:space="preserve"> </w:t>
      </w:r>
      <w:r w:rsidR="00D732F5">
        <w:rPr>
          <w:rFonts w:cstheme="minorHAnsi"/>
          <w:sz w:val="24"/>
          <w:szCs w:val="24"/>
        </w:rPr>
        <w:t>c</w:t>
      </w:r>
      <w:r w:rsidR="00CE60B0" w:rsidRPr="00D732F5">
        <w:rPr>
          <w:rFonts w:cstheme="minorHAnsi"/>
          <w:sz w:val="24"/>
          <w:szCs w:val="24"/>
        </w:rPr>
        <w:t xml:space="preserve">ognitivo, realização de atividades e treinamentos que estimule a capacidade mental do animal. </w:t>
      </w:r>
      <w:r w:rsidR="00D732F5">
        <w:rPr>
          <w:rFonts w:cstheme="minorHAnsi"/>
          <w:sz w:val="24"/>
          <w:szCs w:val="24"/>
        </w:rPr>
        <w:t xml:space="preserve">O enriquecimento ambiental possibilita com que o animal fique menos tempo em ócio e permite ao mesmo ocupar o tempo realizando alguma atividade interativa. Podem ser utilizados como enriquecimento brinquedos, alimentação    dinâmica, recintos maiores, presença de objetos naturais, dentre outros a fim de favorecer o bem-estar animal. </w:t>
      </w:r>
      <w:r w:rsidRPr="00D732F5">
        <w:rPr>
          <w:rFonts w:cstheme="minorHAnsi"/>
          <w:b/>
          <w:bCs/>
          <w:sz w:val="24"/>
          <w:szCs w:val="24"/>
        </w:rPr>
        <w:t>Conclusão:</w:t>
      </w:r>
      <w:r w:rsidRPr="00D732F5">
        <w:rPr>
          <w:rFonts w:cstheme="minorHAnsi"/>
          <w:sz w:val="24"/>
          <w:szCs w:val="24"/>
        </w:rPr>
        <w:t xml:space="preserve"> </w:t>
      </w:r>
      <w:r w:rsidR="00D732F5">
        <w:rPr>
          <w:rFonts w:cstheme="minorHAnsi"/>
          <w:sz w:val="24"/>
          <w:szCs w:val="24"/>
        </w:rPr>
        <w:t>O</w:t>
      </w:r>
      <w:r w:rsidR="00CE60B0" w:rsidRPr="00D732F5">
        <w:rPr>
          <w:rFonts w:cstheme="minorHAnsi"/>
          <w:sz w:val="24"/>
          <w:szCs w:val="24"/>
        </w:rPr>
        <w:t xml:space="preserve"> enriquecimento ambiental </w:t>
      </w:r>
      <w:r w:rsidR="00D732F5">
        <w:rPr>
          <w:rFonts w:cstheme="minorHAnsi"/>
          <w:sz w:val="24"/>
          <w:szCs w:val="24"/>
        </w:rPr>
        <w:t>atua</w:t>
      </w:r>
      <w:r w:rsidR="00CE60B0" w:rsidRPr="00D732F5">
        <w:rPr>
          <w:rFonts w:cstheme="minorHAnsi"/>
          <w:sz w:val="24"/>
          <w:szCs w:val="24"/>
        </w:rPr>
        <w:t xml:space="preserve"> minimizando os comportamentos estereotipados que</w:t>
      </w:r>
      <w:r w:rsidR="00D732F5">
        <w:rPr>
          <w:rFonts w:cstheme="minorHAnsi"/>
          <w:sz w:val="24"/>
          <w:szCs w:val="24"/>
        </w:rPr>
        <w:t xml:space="preserve"> animais em cativei</w:t>
      </w:r>
      <w:r w:rsidR="00B1143A">
        <w:rPr>
          <w:rFonts w:cstheme="minorHAnsi"/>
          <w:sz w:val="24"/>
          <w:szCs w:val="24"/>
        </w:rPr>
        <w:t>ro, proporcionado melhor saúde,</w:t>
      </w:r>
      <w:r w:rsidR="00D732F5">
        <w:rPr>
          <w:rFonts w:cstheme="minorHAnsi"/>
          <w:sz w:val="24"/>
          <w:szCs w:val="24"/>
        </w:rPr>
        <w:t xml:space="preserve"> qualidade de </w:t>
      </w:r>
      <w:r w:rsidR="00B1143A">
        <w:rPr>
          <w:rFonts w:cstheme="minorHAnsi"/>
          <w:sz w:val="24"/>
          <w:szCs w:val="24"/>
        </w:rPr>
        <w:t>vida e bem-estar animal</w:t>
      </w:r>
      <w:r w:rsidR="00CE60B0" w:rsidRPr="00D732F5">
        <w:rPr>
          <w:rFonts w:cstheme="minorHAnsi"/>
          <w:sz w:val="24"/>
          <w:szCs w:val="24"/>
        </w:rPr>
        <w:t>.</w:t>
      </w:r>
    </w:p>
    <w:p w14:paraId="2359C0B6" w14:textId="712629C2" w:rsidR="00CE60B0" w:rsidRPr="00D732F5" w:rsidRDefault="009F1DE4" w:rsidP="00B1143A">
      <w:pPr>
        <w:spacing w:line="240" w:lineRule="auto"/>
        <w:rPr>
          <w:rFonts w:cstheme="minorHAnsi"/>
          <w:sz w:val="24"/>
          <w:szCs w:val="24"/>
        </w:rPr>
      </w:pPr>
      <w:r w:rsidRPr="00D732F5">
        <w:rPr>
          <w:rFonts w:cstheme="minorHAnsi"/>
          <w:b/>
          <w:bCs/>
          <w:sz w:val="24"/>
          <w:szCs w:val="24"/>
        </w:rPr>
        <w:t>Palavras-chave:</w:t>
      </w:r>
      <w:r w:rsidR="00D14C4E" w:rsidRPr="00D732F5">
        <w:rPr>
          <w:rFonts w:cstheme="minorHAnsi"/>
          <w:sz w:val="24"/>
          <w:szCs w:val="24"/>
        </w:rPr>
        <w:t xml:space="preserve"> </w:t>
      </w:r>
      <w:r w:rsidR="00B1143A">
        <w:rPr>
          <w:rFonts w:cstheme="minorHAnsi"/>
          <w:sz w:val="24"/>
          <w:szCs w:val="24"/>
        </w:rPr>
        <w:t xml:space="preserve">Alimentação. </w:t>
      </w:r>
      <w:r w:rsidR="00CE60B0" w:rsidRPr="00D732F5">
        <w:rPr>
          <w:rFonts w:cstheme="minorHAnsi"/>
          <w:sz w:val="24"/>
          <w:szCs w:val="24"/>
        </w:rPr>
        <w:t>Bem-estar.</w:t>
      </w:r>
      <w:r w:rsidR="00B1143A">
        <w:rPr>
          <w:rFonts w:cstheme="minorHAnsi"/>
          <w:sz w:val="24"/>
          <w:szCs w:val="24"/>
        </w:rPr>
        <w:t xml:space="preserve"> Comportamento. Zoológicos.</w:t>
      </w:r>
    </w:p>
    <w:p w14:paraId="22C34D71" w14:textId="601CF7E7" w:rsidR="009F1DE4" w:rsidRPr="00D732F5" w:rsidRDefault="009F1DE4" w:rsidP="00B1143A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9F1DE4" w:rsidRPr="00D732F5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BF2C6" w14:textId="77777777" w:rsidR="00C96F54" w:rsidRDefault="00C96F54" w:rsidP="00E21086">
      <w:pPr>
        <w:spacing w:after="0" w:line="240" w:lineRule="auto"/>
      </w:pPr>
      <w:r>
        <w:separator/>
      </w:r>
    </w:p>
  </w:endnote>
  <w:endnote w:type="continuationSeparator" w:id="0">
    <w:p w14:paraId="1A750CD4" w14:textId="77777777" w:rsidR="00C96F54" w:rsidRDefault="00C96F54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A97A1" w14:textId="77777777" w:rsidR="00C96F54" w:rsidRDefault="00C96F54" w:rsidP="00E21086">
      <w:pPr>
        <w:spacing w:after="0" w:line="240" w:lineRule="auto"/>
      </w:pPr>
      <w:r>
        <w:separator/>
      </w:r>
    </w:p>
  </w:footnote>
  <w:footnote w:type="continuationSeparator" w:id="0">
    <w:p w14:paraId="13EBD59B" w14:textId="77777777" w:rsidR="00C96F54" w:rsidRDefault="00C96F54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230065"/>
    <w:rsid w:val="0026113C"/>
    <w:rsid w:val="003502A6"/>
    <w:rsid w:val="00493C8E"/>
    <w:rsid w:val="0068717E"/>
    <w:rsid w:val="006F3B8D"/>
    <w:rsid w:val="00721F0D"/>
    <w:rsid w:val="008B4245"/>
    <w:rsid w:val="0096547F"/>
    <w:rsid w:val="009E3B95"/>
    <w:rsid w:val="009F1DE4"/>
    <w:rsid w:val="009F56AB"/>
    <w:rsid w:val="00A02D7E"/>
    <w:rsid w:val="00A448DB"/>
    <w:rsid w:val="00A729B8"/>
    <w:rsid w:val="00B1143A"/>
    <w:rsid w:val="00B63464"/>
    <w:rsid w:val="00C612C8"/>
    <w:rsid w:val="00C96F54"/>
    <w:rsid w:val="00CE60B0"/>
    <w:rsid w:val="00D14C4E"/>
    <w:rsid w:val="00D732F5"/>
    <w:rsid w:val="00E21086"/>
    <w:rsid w:val="00E87732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docId w15:val="{8FC21EED-1534-4F16-8E7F-D476ED98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Consultorio-02</cp:lastModifiedBy>
  <cp:revision>3</cp:revision>
  <cp:lastPrinted>2020-10-30T14:15:00Z</cp:lastPrinted>
  <dcterms:created xsi:type="dcterms:W3CDTF">2022-10-20T20:28:00Z</dcterms:created>
  <dcterms:modified xsi:type="dcterms:W3CDTF">2022-10-20T21:02:00Z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