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A42FA" w14:textId="77777777" w:rsidR="00986291" w:rsidRDefault="00986291">
      <w:pPr>
        <w:jc w:val="right"/>
        <w:rPr>
          <w:rFonts w:ascii="Times New Roman" w:eastAsia="Times New Roman" w:hAnsi="Times New Roman" w:cs="Times New Roman"/>
        </w:rPr>
      </w:pPr>
    </w:p>
    <w:p w14:paraId="4B2E4296" w14:textId="77777777" w:rsidR="00B077A1" w:rsidRDefault="00AB2D48">
      <w:pPr>
        <w:jc w:val="center"/>
        <w:rPr>
          <w:rFonts w:ascii="Times New Roman" w:eastAsia="Times New Roman" w:hAnsi="Times New Roman" w:cs="Times New Roman"/>
          <w:b/>
        </w:rPr>
      </w:pPr>
      <w:r w:rsidRPr="00AB2D48">
        <w:rPr>
          <w:rFonts w:ascii="Times New Roman" w:eastAsia="Times New Roman" w:hAnsi="Times New Roman" w:cs="Times New Roman"/>
          <w:b/>
        </w:rPr>
        <w:t xml:space="preserve">A REPRESENTAÇÃO DE “CIDADANIA” </w:t>
      </w:r>
    </w:p>
    <w:p w14:paraId="64B0463B" w14:textId="46872F4C" w:rsidR="00986291" w:rsidRDefault="00AB2D48">
      <w:pPr>
        <w:jc w:val="center"/>
        <w:rPr>
          <w:rFonts w:ascii="Times New Roman" w:eastAsia="Times New Roman" w:hAnsi="Times New Roman" w:cs="Times New Roman"/>
          <w:b/>
        </w:rPr>
      </w:pPr>
      <w:r w:rsidRPr="00AB2D48">
        <w:rPr>
          <w:rFonts w:ascii="Times New Roman" w:eastAsia="Times New Roman" w:hAnsi="Times New Roman" w:cs="Times New Roman"/>
          <w:b/>
        </w:rPr>
        <w:t>NA BASE NACIONAL COMUM CURRICULAR</w:t>
      </w:r>
    </w:p>
    <w:p w14:paraId="694C24AB" w14:textId="77777777" w:rsidR="00AB2D48" w:rsidRDefault="00AB2D48">
      <w:pPr>
        <w:jc w:val="right"/>
        <w:rPr>
          <w:rFonts w:ascii="Times New Roman" w:eastAsia="Times New Roman" w:hAnsi="Times New Roman" w:cs="Times New Roman"/>
        </w:rPr>
      </w:pPr>
    </w:p>
    <w:p w14:paraId="598340EA" w14:textId="5C15008F" w:rsidR="00986291" w:rsidRDefault="00B5469D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Rayssa Ávila do Valle</w:t>
      </w:r>
      <w:r>
        <w:rPr>
          <w:rStyle w:val="Refdenotaderodap"/>
          <w:rFonts w:ascii="Times New Roman" w:eastAsia="Times New Roman" w:hAnsi="Times New Roman" w:cs="Times New Roman"/>
        </w:rPr>
        <w:footnoteReference w:id="1"/>
      </w:r>
    </w:p>
    <w:p w14:paraId="5DB63302" w14:textId="77777777" w:rsidR="00986291" w:rsidRDefault="00986291">
      <w:pPr>
        <w:rPr>
          <w:rFonts w:ascii="Times New Roman" w:eastAsia="Times New Roman" w:hAnsi="Times New Roman" w:cs="Times New Roman"/>
        </w:rPr>
      </w:pPr>
    </w:p>
    <w:p w14:paraId="09A6A9CE" w14:textId="77777777" w:rsidR="00986291" w:rsidRDefault="00986291">
      <w:pPr>
        <w:rPr>
          <w:rFonts w:ascii="Times New Roman" w:eastAsia="Times New Roman" w:hAnsi="Times New Roman" w:cs="Times New Roman"/>
        </w:rPr>
      </w:pPr>
    </w:p>
    <w:p w14:paraId="4E149577" w14:textId="77777777" w:rsidR="009975E7" w:rsidRDefault="00053969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287D68">
        <w:rPr>
          <w:rFonts w:ascii="Times New Roman" w:eastAsia="Times New Roman" w:hAnsi="Times New Roman" w:cs="Times New Roman"/>
          <w:b/>
          <w:bCs/>
        </w:rPr>
        <w:t>Resumo</w:t>
      </w:r>
    </w:p>
    <w:p w14:paraId="3136133C" w14:textId="77777777" w:rsidR="009975E7" w:rsidRDefault="009975E7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70298AAC" w14:textId="27498FB0" w:rsidR="00986291" w:rsidRDefault="0050786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Propõe-se uma leitura da Base Nacional Comum Curricular, investigando como a representaç</w:t>
      </w:r>
      <w:r w:rsidR="0032007E">
        <w:rPr>
          <w:rFonts w:ascii="Times New Roman" w:hAnsi="Times New Roman" w:cs="Times New Roman"/>
        </w:rPr>
        <w:t>ão</w:t>
      </w:r>
      <w:r>
        <w:rPr>
          <w:rFonts w:ascii="Times New Roman" w:hAnsi="Times New Roman" w:cs="Times New Roman"/>
        </w:rPr>
        <w:t xml:space="preserve"> de “cidadania” aparece em seus textos introdutórios. Observa-se uma atualização </w:t>
      </w:r>
      <w:r w:rsidR="00B077A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o discurso dos marcos legais </w:t>
      </w:r>
      <w:proofErr w:type="spellStart"/>
      <w:r>
        <w:rPr>
          <w:rFonts w:ascii="Times New Roman" w:hAnsi="Times New Roman" w:cs="Times New Roman"/>
        </w:rPr>
        <w:t>embasadores</w:t>
      </w:r>
      <w:proofErr w:type="spellEnd"/>
      <w:r>
        <w:rPr>
          <w:rFonts w:ascii="Times New Roman" w:hAnsi="Times New Roman" w:cs="Times New Roman"/>
        </w:rPr>
        <w:t xml:space="preserve"> da BNCC, no que se refere à inclusão de </w:t>
      </w:r>
      <w:r w:rsidR="0032007E">
        <w:rPr>
          <w:rFonts w:ascii="Times New Roman" w:hAnsi="Times New Roman" w:cs="Times New Roman"/>
        </w:rPr>
        <w:t xml:space="preserve">“resolver </w:t>
      </w:r>
      <w:r>
        <w:rPr>
          <w:rFonts w:ascii="Times New Roman" w:hAnsi="Times New Roman" w:cs="Times New Roman"/>
        </w:rPr>
        <w:t>demandas complexas da vida cotidiana</w:t>
      </w:r>
      <w:r w:rsidR="0032007E">
        <w:rPr>
          <w:rFonts w:ascii="Times New Roman" w:hAnsi="Times New Roman" w:cs="Times New Roman"/>
        </w:rPr>
        <w:t>”</w:t>
      </w:r>
      <w:r w:rsidR="00B077A1">
        <w:rPr>
          <w:rFonts w:ascii="Times New Roman" w:hAnsi="Times New Roman" w:cs="Times New Roman"/>
        </w:rPr>
        <w:t xml:space="preserve"> como fim do desenvolvimento de competências</w:t>
      </w:r>
      <w:r>
        <w:rPr>
          <w:rFonts w:ascii="Times New Roman" w:hAnsi="Times New Roman" w:cs="Times New Roman"/>
        </w:rPr>
        <w:t xml:space="preserve">. No entanto, mantém-se </w:t>
      </w:r>
      <w:r w:rsidR="003D7CA6">
        <w:rPr>
          <w:rFonts w:ascii="Times New Roman" w:hAnsi="Times New Roman" w:cs="Times New Roman"/>
        </w:rPr>
        <w:t xml:space="preserve">na BNCC </w:t>
      </w:r>
      <w:r>
        <w:rPr>
          <w:rFonts w:ascii="Times New Roman" w:hAnsi="Times New Roman" w:cs="Times New Roman"/>
        </w:rPr>
        <w:t>uma perspectiva futura para o exercício da cidadania, cuja preparação define um</w:t>
      </w:r>
      <w:r w:rsidR="003D7CA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das finalidades da educação</w:t>
      </w:r>
      <w:r w:rsidR="003D7CA6">
        <w:rPr>
          <w:rFonts w:ascii="Times New Roman" w:hAnsi="Times New Roman" w:cs="Times New Roman"/>
        </w:rPr>
        <w:t>, conforme os marcos legais</w:t>
      </w:r>
      <w:r>
        <w:rPr>
          <w:rFonts w:ascii="Times New Roman" w:hAnsi="Times New Roman" w:cs="Times New Roman"/>
        </w:rPr>
        <w:t>.</w:t>
      </w:r>
      <w:r w:rsidR="003D7CA6">
        <w:rPr>
          <w:rFonts w:ascii="Times New Roman" w:hAnsi="Times New Roman" w:cs="Times New Roman"/>
        </w:rPr>
        <w:t xml:space="preserve"> Diversamente, a partir de François </w:t>
      </w:r>
      <w:proofErr w:type="spellStart"/>
      <w:r w:rsidR="003D7CA6">
        <w:rPr>
          <w:rFonts w:ascii="Times New Roman" w:hAnsi="Times New Roman" w:cs="Times New Roman"/>
        </w:rPr>
        <w:t>Dubet</w:t>
      </w:r>
      <w:proofErr w:type="spellEnd"/>
      <w:r w:rsidR="003D7CA6">
        <w:rPr>
          <w:rFonts w:ascii="Times New Roman" w:hAnsi="Times New Roman" w:cs="Times New Roman"/>
        </w:rPr>
        <w:t xml:space="preserve">, afirma-se que a formação da cidadania deve se inscrever na própria forma e no presente da escolarização e da convivência escolar, não apenas como preparação </w:t>
      </w:r>
      <w:r w:rsidR="00AD458F">
        <w:rPr>
          <w:rFonts w:ascii="Times New Roman" w:hAnsi="Times New Roman" w:cs="Times New Roman"/>
        </w:rPr>
        <w:t>nem</w:t>
      </w:r>
      <w:r w:rsidR="003D7CA6">
        <w:rPr>
          <w:rFonts w:ascii="Times New Roman" w:hAnsi="Times New Roman" w:cs="Times New Roman"/>
        </w:rPr>
        <w:t xml:space="preserve"> somente </w:t>
      </w:r>
      <w:r w:rsidR="0032007E">
        <w:rPr>
          <w:rFonts w:ascii="Times New Roman" w:hAnsi="Times New Roman" w:cs="Times New Roman"/>
        </w:rPr>
        <w:t xml:space="preserve">como </w:t>
      </w:r>
      <w:r w:rsidR="003D7CA6">
        <w:rPr>
          <w:rFonts w:ascii="Times New Roman" w:hAnsi="Times New Roman" w:cs="Times New Roman"/>
        </w:rPr>
        <w:t>uma questão de valores.</w:t>
      </w:r>
    </w:p>
    <w:p w14:paraId="0CE2AD3D" w14:textId="77777777" w:rsidR="00507868" w:rsidRDefault="00507868">
      <w:pPr>
        <w:jc w:val="both"/>
        <w:rPr>
          <w:rFonts w:ascii="Times New Roman" w:eastAsia="Times New Roman" w:hAnsi="Times New Roman" w:cs="Times New Roman"/>
        </w:rPr>
      </w:pPr>
    </w:p>
    <w:p w14:paraId="04B9CB52" w14:textId="1A7EA2A1" w:rsidR="00986291" w:rsidRDefault="00053969">
      <w:pPr>
        <w:jc w:val="both"/>
        <w:rPr>
          <w:rFonts w:ascii="Times New Roman" w:eastAsia="Times New Roman" w:hAnsi="Times New Roman" w:cs="Times New Roman"/>
        </w:rPr>
      </w:pPr>
      <w:r w:rsidRPr="00287D68">
        <w:rPr>
          <w:rFonts w:ascii="Times New Roman" w:eastAsia="Times New Roman" w:hAnsi="Times New Roman" w:cs="Times New Roman"/>
          <w:b/>
          <w:bCs/>
        </w:rPr>
        <w:t>Palavras Chaves:</w:t>
      </w:r>
      <w:r>
        <w:rPr>
          <w:rFonts w:ascii="Times New Roman" w:eastAsia="Times New Roman" w:hAnsi="Times New Roman" w:cs="Times New Roman"/>
        </w:rPr>
        <w:t xml:space="preserve"> </w:t>
      </w:r>
      <w:r w:rsidR="003D7CA6">
        <w:rPr>
          <w:rFonts w:ascii="Times New Roman" w:eastAsia="Times New Roman" w:hAnsi="Times New Roman" w:cs="Times New Roman"/>
        </w:rPr>
        <w:t>Cidadania</w:t>
      </w:r>
      <w:r w:rsidR="00287D68">
        <w:rPr>
          <w:rFonts w:ascii="Times New Roman" w:eastAsia="Times New Roman" w:hAnsi="Times New Roman" w:cs="Times New Roman"/>
        </w:rPr>
        <w:t>; BNCC</w:t>
      </w:r>
      <w:r w:rsidR="00B077A1">
        <w:rPr>
          <w:rFonts w:ascii="Times New Roman" w:eastAsia="Times New Roman" w:hAnsi="Times New Roman" w:cs="Times New Roman"/>
        </w:rPr>
        <w:t>; Escolarização; Convivência</w:t>
      </w:r>
      <w:r w:rsidR="00B5469D">
        <w:rPr>
          <w:rFonts w:ascii="Times New Roman" w:eastAsia="Times New Roman" w:hAnsi="Times New Roman" w:cs="Times New Roman"/>
        </w:rPr>
        <w:t>.</w:t>
      </w:r>
    </w:p>
    <w:p w14:paraId="66B9AC61" w14:textId="77777777" w:rsidR="00986291" w:rsidRDefault="00986291">
      <w:pPr>
        <w:jc w:val="both"/>
        <w:rPr>
          <w:rFonts w:ascii="Times New Roman" w:eastAsia="Times New Roman" w:hAnsi="Times New Roman" w:cs="Times New Roman"/>
        </w:rPr>
      </w:pPr>
    </w:p>
    <w:p w14:paraId="6A273FA8" w14:textId="77777777" w:rsidR="009975E7" w:rsidRDefault="009975E7">
      <w:pPr>
        <w:rPr>
          <w:rFonts w:ascii="Times New Roman" w:eastAsia="Times New Roman" w:hAnsi="Times New Roman" w:cs="Times New Roman"/>
          <w:b/>
          <w:bCs/>
        </w:rPr>
      </w:pPr>
    </w:p>
    <w:p w14:paraId="1613E172" w14:textId="028CAF21" w:rsidR="00986291" w:rsidRDefault="00053969">
      <w:pPr>
        <w:rPr>
          <w:rFonts w:ascii="Times New Roman" w:eastAsia="Times New Roman" w:hAnsi="Times New Roman" w:cs="Times New Roman"/>
        </w:rPr>
      </w:pPr>
      <w:r w:rsidRPr="00287D68">
        <w:rPr>
          <w:rFonts w:ascii="Times New Roman" w:eastAsia="Times New Roman" w:hAnsi="Times New Roman" w:cs="Times New Roman"/>
          <w:b/>
          <w:bCs/>
        </w:rPr>
        <w:t>Resumo Expandido</w:t>
      </w:r>
    </w:p>
    <w:p w14:paraId="0C72904C" w14:textId="77777777" w:rsidR="00AB2D48" w:rsidRDefault="00AB2D48" w:rsidP="00AB2D48">
      <w:pPr>
        <w:spacing w:line="360" w:lineRule="auto"/>
        <w:ind w:firstLine="709"/>
        <w:rPr>
          <w:rFonts w:ascii="Times New Roman" w:hAnsi="Times New Roman" w:cs="Times New Roman"/>
        </w:rPr>
      </w:pPr>
    </w:p>
    <w:p w14:paraId="22167939" w14:textId="3DFDFC25" w:rsidR="00AB2D48" w:rsidRDefault="00AB2D48" w:rsidP="00AB2D4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Nos documentos que </w:t>
      </w:r>
      <w:r w:rsidR="004C31C5">
        <w:rPr>
          <w:rFonts w:ascii="Times New Roman" w:hAnsi="Times New Roman" w:cs="Times New Roman"/>
        </w:rPr>
        <w:t>regulam</w:t>
      </w:r>
      <w:r>
        <w:rPr>
          <w:rFonts w:ascii="Times New Roman" w:hAnsi="Times New Roman" w:cs="Times New Roman"/>
        </w:rPr>
        <w:t xml:space="preserve"> a educação pública brasileira, a “cidadania” é frequentemente citada, mas nem sempre </w:t>
      </w:r>
      <w:r w:rsidR="00CA4135"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>a definição é explicitada</w:t>
      </w:r>
      <w:r w:rsidR="004C31C5">
        <w:rPr>
          <w:rFonts w:ascii="Times New Roman" w:hAnsi="Times New Roman" w:cs="Times New Roman"/>
        </w:rPr>
        <w:t>, ainda que se t</w:t>
      </w:r>
      <w:r>
        <w:rPr>
          <w:rFonts w:ascii="Times New Roman" w:hAnsi="Times New Roman" w:cs="Times New Roman"/>
        </w:rPr>
        <w:t>rat</w:t>
      </w:r>
      <w:r w:rsidR="004C31C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de uma representação</w:t>
      </w:r>
      <w:r>
        <w:rPr>
          <w:rStyle w:val="Refdenotaderodap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 xml:space="preserve"> em disputa, a depender da visão de mundo de quem </w:t>
      </w:r>
      <w:r w:rsidR="004C31C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enuncia. Este </w:t>
      </w:r>
      <w:r w:rsidR="00CA4135">
        <w:rPr>
          <w:rFonts w:ascii="Times New Roman" w:hAnsi="Times New Roman" w:cs="Times New Roman"/>
        </w:rPr>
        <w:t>artigo</w:t>
      </w:r>
      <w:r>
        <w:rPr>
          <w:rFonts w:ascii="Times New Roman" w:hAnsi="Times New Roman" w:cs="Times New Roman"/>
        </w:rPr>
        <w:t xml:space="preserve"> propõe uma leitura da Base Nacional Comum Curricular (Brasil, 2018), investigando as representações de “cidadania” em seus textos introdutórios.</w:t>
      </w:r>
    </w:p>
    <w:p w14:paraId="24B871D6" w14:textId="2EC61AF7" w:rsidR="00387427" w:rsidRDefault="00AB2D48" w:rsidP="00AB2D4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acordo com Silva e Alves Neto (2020), houve </w:t>
      </w:r>
      <w:r w:rsidR="00497D0C">
        <w:rPr>
          <w:rFonts w:ascii="Times New Roman" w:hAnsi="Times New Roman" w:cs="Times New Roman"/>
        </w:rPr>
        <w:t>três</w:t>
      </w:r>
      <w:r>
        <w:rPr>
          <w:rFonts w:ascii="Times New Roman" w:hAnsi="Times New Roman" w:cs="Times New Roman"/>
        </w:rPr>
        <w:t xml:space="preserve"> momento</w:t>
      </w:r>
      <w:r w:rsidR="00497D0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no processo de construção da BNCC</w:t>
      </w:r>
      <w:r w:rsidR="00497D0C">
        <w:rPr>
          <w:rFonts w:ascii="Times New Roman" w:hAnsi="Times New Roman" w:cs="Times New Roman"/>
        </w:rPr>
        <w:t>. No primeiro</w:t>
      </w:r>
      <w:r>
        <w:rPr>
          <w:rFonts w:ascii="Times New Roman" w:hAnsi="Times New Roman" w:cs="Times New Roman"/>
        </w:rPr>
        <w:t>, entre 2012 e 2014, consolidaram</w:t>
      </w:r>
      <w:r w:rsidR="00497D0C">
        <w:rPr>
          <w:rFonts w:ascii="Times New Roman" w:hAnsi="Times New Roman" w:cs="Times New Roman"/>
        </w:rPr>
        <w:t>-se</w:t>
      </w:r>
      <w:r>
        <w:rPr>
          <w:rFonts w:ascii="Times New Roman" w:hAnsi="Times New Roman" w:cs="Times New Roman"/>
        </w:rPr>
        <w:t xml:space="preserve"> as ideias de Educação Básica abrangente (da Educação Infantil ao Ensino Médio) e de direitos à </w:t>
      </w:r>
      <w:r>
        <w:rPr>
          <w:rFonts w:ascii="Times New Roman" w:hAnsi="Times New Roman" w:cs="Times New Roman"/>
        </w:rPr>
        <w:lastRenderedPageBreak/>
        <w:t xml:space="preserve">aprendizagem e ao desenvolvimento. O segundo momento, entre 2015 e 2016, combinou as perspectivas dos direitos à aprendizagem com as matrizes de conteúdos dos sistemas de avaliação em larga escala, havendo uma ruptura leve com a discussão anterior, devido à troca dos gestores do MEC no segundo mandato de Dilma Rousseff. Sobressaíram-se nesse período as tensões e críticas envolvendo especialistas de movimentos organizados pelo terceiro setor e associações de pesquisa e pós-graduações. O terceiro momento, de 2017 a 2018, marcado pela aceleração das reformas na educação, em meio ao golpe jurídico e midiático, foi a </w:t>
      </w:r>
      <w:r w:rsidR="0088737A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inalização da BNCC sob a ótica das competências e habilidades e da reforma do Ensino Médio. Configurou-se uma ruptura mais severa com o processo anterior, principalmente em função da reforma e do espaço restrito para educadores da rede pública contribuírem.</w:t>
      </w:r>
      <w:r w:rsidR="003874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Foi mediante esse conturbado processo, que sofreu influência das intercorrências na conjuntura política e que recebeu muitas críticas por parte dos distintos atores da educação, que se concluiu a BNCC.</w:t>
      </w:r>
    </w:p>
    <w:p w14:paraId="28205B85" w14:textId="1588FD60" w:rsidR="00AB2D48" w:rsidRDefault="00AB2D48" w:rsidP="00AB2D4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Introdução</w:t>
      </w:r>
      <w:r w:rsidR="00387427">
        <w:rPr>
          <w:rFonts w:ascii="Times New Roman" w:hAnsi="Times New Roman" w:cs="Times New Roman"/>
        </w:rPr>
        <w:t xml:space="preserve"> do documento</w:t>
      </w:r>
      <w:r>
        <w:rPr>
          <w:rFonts w:ascii="Times New Roman" w:hAnsi="Times New Roman" w:cs="Times New Roman"/>
        </w:rPr>
        <w:t xml:space="preserve"> (Brasil, 2018) se ocupa de apresentar a </w:t>
      </w:r>
      <w:r w:rsidR="001643CE">
        <w:rPr>
          <w:rFonts w:ascii="Times New Roman" w:hAnsi="Times New Roman" w:cs="Times New Roman"/>
        </w:rPr>
        <w:t>BNCC</w:t>
      </w:r>
      <w:r>
        <w:rPr>
          <w:rFonts w:ascii="Times New Roman" w:hAnsi="Times New Roman" w:cs="Times New Roman"/>
        </w:rPr>
        <w:t xml:space="preserve"> e as</w:t>
      </w:r>
      <w:r w:rsidRPr="00AF2808">
        <w:rPr>
          <w:rFonts w:ascii="Times New Roman" w:hAnsi="Times New Roman" w:cs="Times New Roman"/>
        </w:rPr>
        <w:t xml:space="preserve"> Competências </w:t>
      </w:r>
      <w:r>
        <w:rPr>
          <w:rFonts w:ascii="Times New Roman" w:hAnsi="Times New Roman" w:cs="Times New Roman"/>
        </w:rPr>
        <w:t>G</w:t>
      </w:r>
      <w:r w:rsidRPr="00AF2808">
        <w:rPr>
          <w:rFonts w:ascii="Times New Roman" w:hAnsi="Times New Roman" w:cs="Times New Roman"/>
        </w:rPr>
        <w:t>erais da</w:t>
      </w:r>
      <w:r>
        <w:rPr>
          <w:rFonts w:ascii="Times New Roman" w:hAnsi="Times New Roman" w:cs="Times New Roman"/>
        </w:rPr>
        <w:t xml:space="preserve"> </w:t>
      </w:r>
      <w:r w:rsidRPr="00AF2808">
        <w:rPr>
          <w:rFonts w:ascii="Times New Roman" w:hAnsi="Times New Roman" w:cs="Times New Roman"/>
        </w:rPr>
        <w:t>Educação Básica</w:t>
      </w:r>
      <w:r>
        <w:rPr>
          <w:rFonts w:ascii="Times New Roman" w:hAnsi="Times New Roman" w:cs="Times New Roman"/>
        </w:rPr>
        <w:t xml:space="preserve">, que se </w:t>
      </w:r>
      <w:proofErr w:type="spellStart"/>
      <w:r>
        <w:rPr>
          <w:rFonts w:ascii="Times New Roman" w:hAnsi="Times New Roman" w:cs="Times New Roman"/>
        </w:rPr>
        <w:t>transversalizam</w:t>
      </w:r>
      <w:proofErr w:type="spellEnd"/>
      <w:r>
        <w:rPr>
          <w:rFonts w:ascii="Times New Roman" w:hAnsi="Times New Roman" w:cs="Times New Roman"/>
        </w:rPr>
        <w:t xml:space="preserve"> nas competências de cada área de conhecimento e nas competências específicas de cada componente curricular, orientando as formulações de currículos por parte das redes e sistemas de ensino. A Introdução também aborda o</w:t>
      </w:r>
      <w:r w:rsidRPr="00AF2808">
        <w:rPr>
          <w:rFonts w:ascii="Times New Roman" w:hAnsi="Times New Roman" w:cs="Times New Roman"/>
        </w:rPr>
        <w:t>s marcos legais que</w:t>
      </w:r>
      <w:r>
        <w:rPr>
          <w:rFonts w:ascii="Times New Roman" w:hAnsi="Times New Roman" w:cs="Times New Roman"/>
        </w:rPr>
        <w:t xml:space="preserve"> emb</w:t>
      </w:r>
      <w:r w:rsidRPr="00AF2808">
        <w:rPr>
          <w:rFonts w:ascii="Times New Roman" w:hAnsi="Times New Roman" w:cs="Times New Roman"/>
        </w:rPr>
        <w:t>asam a BNCC</w:t>
      </w:r>
      <w:r>
        <w:rPr>
          <w:rFonts w:ascii="Times New Roman" w:hAnsi="Times New Roman" w:cs="Times New Roman"/>
        </w:rPr>
        <w:t>, seus</w:t>
      </w:r>
      <w:r w:rsidRPr="00AF2808">
        <w:rPr>
          <w:rFonts w:ascii="Times New Roman" w:hAnsi="Times New Roman" w:cs="Times New Roman"/>
        </w:rPr>
        <w:t xml:space="preserve"> fundamentos</w:t>
      </w:r>
      <w:r>
        <w:rPr>
          <w:rFonts w:ascii="Times New Roman" w:hAnsi="Times New Roman" w:cs="Times New Roman"/>
        </w:rPr>
        <w:t xml:space="preserve"> </w:t>
      </w:r>
      <w:r w:rsidRPr="00AF2808">
        <w:rPr>
          <w:rFonts w:ascii="Times New Roman" w:hAnsi="Times New Roman" w:cs="Times New Roman"/>
        </w:rPr>
        <w:t>pedagógicos</w:t>
      </w:r>
      <w:r>
        <w:rPr>
          <w:rFonts w:ascii="Times New Roman" w:hAnsi="Times New Roman" w:cs="Times New Roman"/>
        </w:rPr>
        <w:t xml:space="preserve"> e o</w:t>
      </w:r>
      <w:r w:rsidRPr="00AF2808">
        <w:rPr>
          <w:rFonts w:ascii="Times New Roman" w:hAnsi="Times New Roman" w:cs="Times New Roman"/>
        </w:rPr>
        <w:t xml:space="preserve"> pacto </w:t>
      </w:r>
      <w:proofErr w:type="spellStart"/>
      <w:r w:rsidRPr="00AF2808">
        <w:rPr>
          <w:rFonts w:ascii="Times New Roman" w:hAnsi="Times New Roman" w:cs="Times New Roman"/>
        </w:rPr>
        <w:t>interfederativo</w:t>
      </w:r>
      <w:proofErr w:type="spellEnd"/>
      <w:r w:rsidRPr="00AF28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 contexto</w:t>
      </w:r>
      <w:r w:rsidRPr="00AF28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AF280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AF2808">
        <w:rPr>
          <w:rFonts w:ascii="Times New Roman" w:hAnsi="Times New Roman" w:cs="Times New Roman"/>
        </w:rPr>
        <w:t>implementação.</w:t>
      </w:r>
    </w:p>
    <w:p w14:paraId="7C63B283" w14:textId="7EC1F27C" w:rsidR="00AB2D48" w:rsidRDefault="00AB2D48" w:rsidP="00AB2D4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se tratando de marcos legais, a BNCC cita o Art. 205 da Constituição de 1988:</w:t>
      </w:r>
    </w:p>
    <w:p w14:paraId="6B33D9AF" w14:textId="77777777" w:rsidR="009975E7" w:rsidRDefault="009975E7" w:rsidP="00AB2D48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6068BED2" w14:textId="552D2127" w:rsidR="00AB2D48" w:rsidRPr="00BB002C" w:rsidRDefault="004C31C5" w:rsidP="00AB2D48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AB2D48" w:rsidRPr="00BB002C">
        <w:rPr>
          <w:rFonts w:ascii="Times New Roman" w:hAnsi="Times New Roman" w:cs="Times New Roman"/>
          <w:sz w:val="20"/>
          <w:szCs w:val="20"/>
        </w:rPr>
        <w:t xml:space="preserve"> educação, direito de todos e dever do Estado e da família, será promovida e incentivada com a colaboração da sociedade, visando ao </w:t>
      </w:r>
      <w:r w:rsidR="00AB2D48" w:rsidRPr="0097139D">
        <w:rPr>
          <w:rFonts w:ascii="Times New Roman" w:hAnsi="Times New Roman" w:cs="Times New Roman"/>
          <w:b/>
          <w:bCs/>
          <w:sz w:val="20"/>
          <w:szCs w:val="20"/>
        </w:rPr>
        <w:t>pleno desenvolvimento da pessoa, seu preparo para o exercício da cidadania e sua qualificação para o trabalho</w:t>
      </w:r>
      <w:r w:rsidR="00AB2D48" w:rsidRPr="00BB002C">
        <w:rPr>
          <w:rFonts w:ascii="Times New Roman" w:hAnsi="Times New Roman" w:cs="Times New Roman"/>
          <w:sz w:val="20"/>
          <w:szCs w:val="20"/>
        </w:rPr>
        <w:t>.</w:t>
      </w:r>
      <w:r w:rsidR="00AB2D48">
        <w:rPr>
          <w:rFonts w:ascii="Times New Roman" w:hAnsi="Times New Roman" w:cs="Times New Roman"/>
          <w:sz w:val="20"/>
          <w:szCs w:val="20"/>
        </w:rPr>
        <w:t xml:space="preserve"> (Brasil, </w:t>
      </w:r>
      <w:r w:rsidR="008A6337">
        <w:rPr>
          <w:rFonts w:ascii="Times New Roman" w:hAnsi="Times New Roman" w:cs="Times New Roman"/>
          <w:sz w:val="20"/>
          <w:szCs w:val="20"/>
        </w:rPr>
        <w:t>2018, p.10</w:t>
      </w:r>
      <w:r w:rsidR="00AB2D48">
        <w:rPr>
          <w:rFonts w:ascii="Times New Roman" w:hAnsi="Times New Roman" w:cs="Times New Roman"/>
          <w:sz w:val="20"/>
          <w:szCs w:val="20"/>
        </w:rPr>
        <w:t>, grifo nosso)</w:t>
      </w:r>
    </w:p>
    <w:p w14:paraId="2D6D5C1A" w14:textId="29149446" w:rsidR="00AB2D48" w:rsidRDefault="00AB2D48" w:rsidP="00AB2D4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40FB1F45" w14:textId="1C635084" w:rsidR="00AB2D48" w:rsidRDefault="004D31A9" w:rsidP="00AB2D4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AB2D48">
        <w:rPr>
          <w:rFonts w:ascii="Times New Roman" w:hAnsi="Times New Roman" w:cs="Times New Roman"/>
        </w:rPr>
        <w:t>a sequência, evidencia na Lei de Diretrizes e Bases da Educação Nacional os direcionamentos para a construção de uma base nacional comum curricular (Brasil, 2018, p.1</w:t>
      </w:r>
      <w:r w:rsidR="008A6337">
        <w:rPr>
          <w:rFonts w:ascii="Times New Roman" w:hAnsi="Times New Roman" w:cs="Times New Roman"/>
        </w:rPr>
        <w:t>0</w:t>
      </w:r>
      <w:r w:rsidR="00AB2D48">
        <w:rPr>
          <w:rFonts w:ascii="Times New Roman" w:hAnsi="Times New Roman" w:cs="Times New Roman"/>
        </w:rPr>
        <w:t xml:space="preserve">). </w:t>
      </w:r>
      <w:r w:rsidR="0088737A">
        <w:rPr>
          <w:rFonts w:ascii="Times New Roman" w:hAnsi="Times New Roman" w:cs="Times New Roman"/>
        </w:rPr>
        <w:t>C</w:t>
      </w:r>
      <w:r w:rsidR="00AB2D48">
        <w:rPr>
          <w:rFonts w:ascii="Times New Roman" w:hAnsi="Times New Roman" w:cs="Times New Roman"/>
        </w:rPr>
        <w:t>abe ressaltar como, da mesma forma que na Constituição/1988, n</w:t>
      </w:r>
      <w:r w:rsidR="00387427">
        <w:rPr>
          <w:rFonts w:ascii="Times New Roman" w:hAnsi="Times New Roman" w:cs="Times New Roman"/>
        </w:rPr>
        <w:t>o</w:t>
      </w:r>
      <w:r w:rsidR="00387427" w:rsidRPr="00387427">
        <w:rPr>
          <w:rFonts w:ascii="Times New Roman" w:hAnsi="Times New Roman" w:cs="Times New Roman"/>
        </w:rPr>
        <w:t xml:space="preserve"> </w:t>
      </w:r>
      <w:r w:rsidR="00387427">
        <w:rPr>
          <w:rFonts w:ascii="Times New Roman" w:hAnsi="Times New Roman" w:cs="Times New Roman"/>
        </w:rPr>
        <w:t>Art. 2º d</w:t>
      </w:r>
      <w:r w:rsidR="00AB2D48">
        <w:rPr>
          <w:rFonts w:ascii="Times New Roman" w:hAnsi="Times New Roman" w:cs="Times New Roman"/>
        </w:rPr>
        <w:t>a LDB/1996</w:t>
      </w:r>
      <w:r w:rsidR="00387427">
        <w:rPr>
          <w:rFonts w:ascii="Times New Roman" w:hAnsi="Times New Roman" w:cs="Times New Roman"/>
        </w:rPr>
        <w:t>,</w:t>
      </w:r>
      <w:r w:rsidR="00AB2D48">
        <w:rPr>
          <w:rFonts w:ascii="Times New Roman" w:hAnsi="Times New Roman" w:cs="Times New Roman"/>
        </w:rPr>
        <w:t xml:space="preserve"> não surpreendentemente o exercício da cidadania aparece como uma </w:t>
      </w:r>
      <w:r w:rsidR="00AB2D48">
        <w:rPr>
          <w:rFonts w:ascii="Times New Roman" w:hAnsi="Times New Roman" w:cs="Times New Roman"/>
        </w:rPr>
        <w:lastRenderedPageBreak/>
        <w:t>finalidade da educação, cabendo às instituições educativas a função de preparar os educandos para esse papel.</w:t>
      </w:r>
    </w:p>
    <w:p w14:paraId="7CEB8177" w14:textId="10D2A73E" w:rsidR="00AB2D48" w:rsidRDefault="00387427" w:rsidP="00AB2D4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</w:t>
      </w:r>
      <w:r w:rsidR="00AB2D48">
        <w:rPr>
          <w:rFonts w:ascii="Times New Roman" w:hAnsi="Times New Roman" w:cs="Times New Roman"/>
        </w:rPr>
        <w:t xml:space="preserve"> na tríade de finalidades da educação “pleno desenvolvimento/exercício da cidadania/qualificação para o trabalho”, determinada pela legislação nacional, que a “cidadania” aparece em </w:t>
      </w:r>
      <w:r w:rsidR="0088737A">
        <w:rPr>
          <w:rFonts w:ascii="Times New Roman" w:hAnsi="Times New Roman" w:cs="Times New Roman"/>
        </w:rPr>
        <w:t>3</w:t>
      </w:r>
      <w:r w:rsidR="00AB2D48">
        <w:rPr>
          <w:rFonts w:ascii="Times New Roman" w:hAnsi="Times New Roman" w:cs="Times New Roman"/>
        </w:rPr>
        <w:t xml:space="preserve"> das </w:t>
      </w:r>
      <w:r w:rsidR="0088737A">
        <w:rPr>
          <w:rFonts w:ascii="Times New Roman" w:hAnsi="Times New Roman" w:cs="Times New Roman"/>
        </w:rPr>
        <w:t>4</w:t>
      </w:r>
      <w:r w:rsidR="00AB2D48">
        <w:rPr>
          <w:rFonts w:ascii="Times New Roman" w:hAnsi="Times New Roman" w:cs="Times New Roman"/>
        </w:rPr>
        <w:t xml:space="preserve"> ocorrências do item lexical na Introdução da BNCC. Uma delas é na citação da Constituição acima referida, e as outras </w:t>
      </w:r>
      <w:r w:rsidR="0088737A">
        <w:rPr>
          <w:rFonts w:ascii="Times New Roman" w:hAnsi="Times New Roman" w:cs="Times New Roman"/>
        </w:rPr>
        <w:t>2</w:t>
      </w:r>
      <w:r w:rsidR="00AB2D48">
        <w:rPr>
          <w:rFonts w:ascii="Times New Roman" w:hAnsi="Times New Roman" w:cs="Times New Roman"/>
        </w:rPr>
        <w:t xml:space="preserve"> estão em excertos que nos possibilitam entender uma correspondência </w:t>
      </w:r>
      <w:r w:rsidR="001643CE">
        <w:rPr>
          <w:rFonts w:ascii="Times New Roman" w:hAnsi="Times New Roman" w:cs="Times New Roman"/>
        </w:rPr>
        <w:t>do que se entende por</w:t>
      </w:r>
      <w:r w:rsidR="00AB2D48">
        <w:rPr>
          <w:rFonts w:ascii="Times New Roman" w:hAnsi="Times New Roman" w:cs="Times New Roman"/>
        </w:rPr>
        <w:t xml:space="preserve"> pleno desenvolvimento </w:t>
      </w:r>
      <w:r w:rsidR="001643CE">
        <w:rPr>
          <w:rFonts w:ascii="Times New Roman" w:hAnsi="Times New Roman" w:cs="Times New Roman"/>
        </w:rPr>
        <w:t>com o que é chamado de</w:t>
      </w:r>
      <w:r w:rsidR="00AB2D48">
        <w:rPr>
          <w:rFonts w:ascii="Times New Roman" w:hAnsi="Times New Roman" w:cs="Times New Roman"/>
        </w:rPr>
        <w:t xml:space="preserve"> resolução de demandas complexas</w:t>
      </w:r>
      <w:r w:rsidR="0032007E">
        <w:rPr>
          <w:rFonts w:ascii="Times New Roman" w:hAnsi="Times New Roman" w:cs="Times New Roman"/>
        </w:rPr>
        <w:t xml:space="preserve">. Estas são </w:t>
      </w:r>
      <w:r w:rsidR="004D31A9">
        <w:rPr>
          <w:rFonts w:ascii="Times New Roman" w:hAnsi="Times New Roman" w:cs="Times New Roman"/>
        </w:rPr>
        <w:t>provenientes</w:t>
      </w:r>
      <w:r w:rsidR="00AB2D48">
        <w:rPr>
          <w:rFonts w:ascii="Times New Roman" w:hAnsi="Times New Roman" w:cs="Times New Roman"/>
        </w:rPr>
        <w:t xml:space="preserve"> </w:t>
      </w:r>
      <w:r w:rsidR="004D31A9">
        <w:rPr>
          <w:rFonts w:ascii="Times New Roman" w:hAnsi="Times New Roman" w:cs="Times New Roman"/>
        </w:rPr>
        <w:t>d</w:t>
      </w:r>
      <w:r w:rsidR="00AB2D48">
        <w:rPr>
          <w:rFonts w:ascii="Times New Roman" w:hAnsi="Times New Roman" w:cs="Times New Roman"/>
        </w:rPr>
        <w:t>o exercício da cidadania</w:t>
      </w:r>
      <w:r w:rsidR="0032007E">
        <w:rPr>
          <w:rFonts w:ascii="Times New Roman" w:hAnsi="Times New Roman" w:cs="Times New Roman"/>
        </w:rPr>
        <w:t xml:space="preserve">, </w:t>
      </w:r>
      <w:r w:rsidR="004C31C5">
        <w:rPr>
          <w:rFonts w:ascii="Times New Roman" w:hAnsi="Times New Roman" w:cs="Times New Roman"/>
        </w:rPr>
        <w:t xml:space="preserve">do </w:t>
      </w:r>
      <w:r w:rsidR="004D31A9">
        <w:rPr>
          <w:rFonts w:ascii="Times New Roman" w:hAnsi="Times New Roman" w:cs="Times New Roman"/>
        </w:rPr>
        <w:t>mundo</w:t>
      </w:r>
      <w:r w:rsidR="00AB2D48">
        <w:rPr>
          <w:rFonts w:ascii="Times New Roman" w:hAnsi="Times New Roman" w:cs="Times New Roman"/>
        </w:rPr>
        <w:t xml:space="preserve"> </w:t>
      </w:r>
      <w:r w:rsidR="004D31A9">
        <w:rPr>
          <w:rFonts w:ascii="Times New Roman" w:hAnsi="Times New Roman" w:cs="Times New Roman"/>
        </w:rPr>
        <w:t>d</w:t>
      </w:r>
      <w:r w:rsidR="00AB2D48">
        <w:rPr>
          <w:rFonts w:ascii="Times New Roman" w:hAnsi="Times New Roman" w:cs="Times New Roman"/>
        </w:rPr>
        <w:t>o trabalho</w:t>
      </w:r>
      <w:r w:rsidR="0032007E">
        <w:rPr>
          <w:rFonts w:ascii="Times New Roman" w:hAnsi="Times New Roman" w:cs="Times New Roman"/>
        </w:rPr>
        <w:t xml:space="preserve"> e da vida cotidiana</w:t>
      </w:r>
      <w:r w:rsidR="00AB2D48">
        <w:rPr>
          <w:rFonts w:ascii="Times New Roman" w:hAnsi="Times New Roman" w:cs="Times New Roman"/>
        </w:rPr>
        <w:t xml:space="preserve"> –</w:t>
      </w:r>
      <w:r w:rsidR="0032007E">
        <w:rPr>
          <w:rFonts w:ascii="Times New Roman" w:hAnsi="Times New Roman" w:cs="Times New Roman"/>
        </w:rPr>
        <w:t xml:space="preserve"> o acréscimo da</w:t>
      </w:r>
      <w:r w:rsidR="0039250A">
        <w:rPr>
          <w:rFonts w:ascii="Times New Roman" w:hAnsi="Times New Roman" w:cs="Times New Roman"/>
        </w:rPr>
        <w:t xml:space="preserve"> terceira</w:t>
      </w:r>
      <w:r w:rsidR="00AB2D48">
        <w:rPr>
          <w:rFonts w:ascii="Times New Roman" w:hAnsi="Times New Roman" w:cs="Times New Roman"/>
        </w:rPr>
        <w:t xml:space="preserve"> atualiza o discurso dos marcos legais </w:t>
      </w:r>
      <w:proofErr w:type="spellStart"/>
      <w:r w:rsidR="00AB2D48">
        <w:rPr>
          <w:rFonts w:ascii="Times New Roman" w:hAnsi="Times New Roman" w:cs="Times New Roman"/>
        </w:rPr>
        <w:t>embasadores</w:t>
      </w:r>
      <w:proofErr w:type="spellEnd"/>
      <w:r w:rsidR="00AB2D48">
        <w:rPr>
          <w:rFonts w:ascii="Times New Roman" w:hAnsi="Times New Roman" w:cs="Times New Roman"/>
        </w:rPr>
        <w:t xml:space="preserve"> da BNCC. </w:t>
      </w:r>
      <w:r w:rsidR="004C31C5">
        <w:rPr>
          <w:rFonts w:ascii="Times New Roman" w:hAnsi="Times New Roman" w:cs="Times New Roman"/>
        </w:rPr>
        <w:t>Nota-se</w:t>
      </w:r>
      <w:r w:rsidR="00AB2D48">
        <w:rPr>
          <w:rFonts w:ascii="Times New Roman" w:hAnsi="Times New Roman" w:cs="Times New Roman"/>
        </w:rPr>
        <w:t xml:space="preserve"> um paralelo com a mencionada tríade na estrutura dos dois excertos, como se vê primeiramente na definição de “competência”</w:t>
      </w:r>
      <w:r>
        <w:rPr>
          <w:rFonts w:ascii="Times New Roman" w:hAnsi="Times New Roman" w:cs="Times New Roman"/>
        </w:rPr>
        <w:t xml:space="preserve"> apresentada</w:t>
      </w:r>
      <w:r w:rsidR="00AB2D48">
        <w:rPr>
          <w:rFonts w:ascii="Times New Roman" w:hAnsi="Times New Roman" w:cs="Times New Roman"/>
        </w:rPr>
        <w:t>:</w:t>
      </w:r>
    </w:p>
    <w:p w14:paraId="71D2A58B" w14:textId="77777777" w:rsidR="00AB2D48" w:rsidRDefault="00AB2D48" w:rsidP="00AB2D48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3925B451" w14:textId="77777777" w:rsidR="00AB2D48" w:rsidRPr="00DB5B35" w:rsidRDefault="00AB2D48" w:rsidP="00AB2D48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B5B35">
        <w:rPr>
          <w:rFonts w:ascii="Times New Roman" w:hAnsi="Times New Roman" w:cs="Times New Roman"/>
          <w:sz w:val="20"/>
          <w:szCs w:val="20"/>
        </w:rPr>
        <w:t>Na BNCC, competência é def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DB5B35">
        <w:rPr>
          <w:rFonts w:ascii="Times New Roman" w:hAnsi="Times New Roman" w:cs="Times New Roman"/>
          <w:sz w:val="20"/>
          <w:szCs w:val="20"/>
        </w:rPr>
        <w:t xml:space="preserve">nida como a mobilização de conhecimentos (conceitos e procedimentos), habilidades (práticas, cognitivas e socioemocionais), atitudes e valores para </w:t>
      </w:r>
      <w:r w:rsidRPr="001E0536">
        <w:rPr>
          <w:rFonts w:ascii="Times New Roman" w:hAnsi="Times New Roman" w:cs="Times New Roman"/>
          <w:b/>
          <w:bCs/>
          <w:sz w:val="20"/>
          <w:szCs w:val="20"/>
        </w:rPr>
        <w:t>resolver demandas complexas da vida cotidiana, do pleno exercício da cidadania e do mundo do trabalho</w:t>
      </w:r>
      <w:r w:rsidRPr="00DB5B35">
        <w:rPr>
          <w:rFonts w:ascii="Times New Roman" w:hAnsi="Times New Roman" w:cs="Times New Roman"/>
          <w:sz w:val="20"/>
          <w:szCs w:val="20"/>
        </w:rPr>
        <w:t>. (</w:t>
      </w:r>
      <w:r>
        <w:rPr>
          <w:rFonts w:ascii="Times New Roman" w:hAnsi="Times New Roman" w:cs="Times New Roman"/>
          <w:sz w:val="20"/>
          <w:szCs w:val="20"/>
        </w:rPr>
        <w:t xml:space="preserve">Brasil, 2018, </w:t>
      </w:r>
      <w:r w:rsidRPr="00DB5B35">
        <w:rPr>
          <w:rFonts w:ascii="Times New Roman" w:hAnsi="Times New Roman" w:cs="Times New Roman"/>
          <w:sz w:val="20"/>
          <w:szCs w:val="20"/>
        </w:rPr>
        <w:t>p.8</w:t>
      </w:r>
      <w:r>
        <w:rPr>
          <w:rFonts w:ascii="Times New Roman" w:hAnsi="Times New Roman" w:cs="Times New Roman"/>
          <w:sz w:val="20"/>
          <w:szCs w:val="20"/>
        </w:rPr>
        <w:t>, grifo nosso</w:t>
      </w:r>
      <w:r w:rsidRPr="00DB5B35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768353C6" w14:textId="77777777" w:rsidR="00AB2D48" w:rsidRDefault="00AB2D48" w:rsidP="00AB2D4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2731D6A8" w14:textId="5005D34F" w:rsidR="00AB2D48" w:rsidRDefault="00AB2D48" w:rsidP="00AB2D4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adiante</w:t>
      </w:r>
      <w:r w:rsidR="00387427">
        <w:rPr>
          <w:rFonts w:ascii="Times New Roman" w:hAnsi="Times New Roman" w:cs="Times New Roman"/>
        </w:rPr>
        <w:t>:</w:t>
      </w:r>
    </w:p>
    <w:p w14:paraId="3E04AB18" w14:textId="77777777" w:rsidR="00AB2D48" w:rsidRDefault="00AB2D48" w:rsidP="00AB2D48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54249D2C" w14:textId="77777777" w:rsidR="00AB2D48" w:rsidRPr="00DB5B35" w:rsidRDefault="00AB2D48" w:rsidP="00AB2D48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B5B35">
        <w:rPr>
          <w:rFonts w:ascii="Times New Roman" w:hAnsi="Times New Roman" w:cs="Times New Roman"/>
          <w:sz w:val="20"/>
          <w:szCs w:val="20"/>
        </w:rPr>
        <w:t xml:space="preserve">Por meio da indicação clara do que os alunos devem “saber” (considerando a constituição de conhecimentos, habilidades, atitudes e valores) e, sobretudo, do que devem “saber fazer” (considerando a mobilização desses conhecimentos, habilidades, atitudes e valores para </w:t>
      </w:r>
      <w:r w:rsidRPr="001E0536">
        <w:rPr>
          <w:rFonts w:ascii="Times New Roman" w:hAnsi="Times New Roman" w:cs="Times New Roman"/>
          <w:b/>
          <w:bCs/>
          <w:sz w:val="20"/>
          <w:szCs w:val="20"/>
        </w:rPr>
        <w:t>resolver demandas complexas da vida cotidiana, do pleno exercício da cidadania e do mundo do trabalho</w:t>
      </w:r>
      <w:r w:rsidRPr="00DB5B35">
        <w:rPr>
          <w:rFonts w:ascii="Times New Roman" w:hAnsi="Times New Roman" w:cs="Times New Roman"/>
          <w:sz w:val="20"/>
          <w:szCs w:val="20"/>
        </w:rPr>
        <w:t>), a explicitação das competências oferece referências para o fortalecimento de ações que assegurem as aprendizagens essenciais def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DB5B35">
        <w:rPr>
          <w:rFonts w:ascii="Times New Roman" w:hAnsi="Times New Roman" w:cs="Times New Roman"/>
          <w:sz w:val="20"/>
          <w:szCs w:val="20"/>
        </w:rPr>
        <w:t>nidas na BNCC. (</w:t>
      </w:r>
      <w:r>
        <w:rPr>
          <w:rFonts w:ascii="Times New Roman" w:hAnsi="Times New Roman" w:cs="Times New Roman"/>
          <w:sz w:val="20"/>
          <w:szCs w:val="20"/>
        </w:rPr>
        <w:t xml:space="preserve">Brasil, 2018, </w:t>
      </w:r>
      <w:r w:rsidRPr="00DB5B35">
        <w:rPr>
          <w:rFonts w:ascii="Times New Roman" w:hAnsi="Times New Roman" w:cs="Times New Roman"/>
          <w:sz w:val="20"/>
          <w:szCs w:val="20"/>
        </w:rPr>
        <w:t>p.13</w:t>
      </w:r>
      <w:r>
        <w:rPr>
          <w:rFonts w:ascii="Times New Roman" w:hAnsi="Times New Roman" w:cs="Times New Roman"/>
          <w:sz w:val="20"/>
          <w:szCs w:val="20"/>
        </w:rPr>
        <w:t>, grifo nosso</w:t>
      </w:r>
      <w:r w:rsidRPr="00DB5B35">
        <w:rPr>
          <w:rFonts w:ascii="Times New Roman" w:hAnsi="Times New Roman" w:cs="Times New Roman"/>
          <w:sz w:val="20"/>
          <w:szCs w:val="20"/>
        </w:rPr>
        <w:t>)</w:t>
      </w:r>
    </w:p>
    <w:p w14:paraId="1BAE7894" w14:textId="77777777" w:rsidR="00AB2D48" w:rsidRDefault="00AB2D48" w:rsidP="00AB2D4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0F548635" w14:textId="5F0A6E85" w:rsidR="00AB2D48" w:rsidRDefault="00AB2D48" w:rsidP="00AB2D4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acordo com Renê Silveira (2013), que analisou a “noção” de cidadania na Constituição, na LDB e nos </w:t>
      </w:r>
      <w:r w:rsidR="00387427">
        <w:rPr>
          <w:rFonts w:ascii="Times New Roman" w:hAnsi="Times New Roman" w:cs="Times New Roman"/>
        </w:rPr>
        <w:t>PCN</w:t>
      </w:r>
      <w:r>
        <w:rPr>
          <w:rFonts w:ascii="Times New Roman" w:hAnsi="Times New Roman" w:cs="Times New Roman"/>
        </w:rPr>
        <w:t xml:space="preserve"> para o Ensino Médio, a menção ao “exercício da cidadania” ao lado d</w:t>
      </w:r>
      <w:r w:rsidR="004D31A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“</w:t>
      </w:r>
      <w:r w:rsidR="004D31A9">
        <w:rPr>
          <w:rFonts w:ascii="Times New Roman" w:hAnsi="Times New Roman" w:cs="Times New Roman"/>
        </w:rPr>
        <w:t>qualificação para</w:t>
      </w:r>
      <w:r>
        <w:rPr>
          <w:rFonts w:ascii="Times New Roman" w:hAnsi="Times New Roman" w:cs="Times New Roman"/>
        </w:rPr>
        <w:t xml:space="preserve"> o trabalho” revela uma concepção neoliberal. Nela, há o velho ideal da escola redentora, que no contexto das sociedades tecnológicas </w:t>
      </w:r>
      <w:r>
        <w:rPr>
          <w:rFonts w:ascii="Times New Roman" w:hAnsi="Times New Roman" w:cs="Times New Roman"/>
        </w:rPr>
        <w:lastRenderedPageBreak/>
        <w:t>e do atual estágio do capitalismo associa as práticas sociais a processos produtivos, de modo que o sentido prático da realização da cidadania se daria no contexto do trabalho.</w:t>
      </w:r>
    </w:p>
    <w:p w14:paraId="38AD5AD3" w14:textId="77777777" w:rsidR="00AB2D48" w:rsidRDefault="00AB2D48" w:rsidP="00AB2D4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isso Silveira (2013) contrapõe a abordagem gramsciana de uma escola democrática, que proporciona a preparação técnica geral a todo cidadão para capacitá-lo a transformar-se em governante, desenvolvendo condições para deixar sua posição de subalterno. A formação desse novo tipo de cidadão contemplaria a capacidade de estudar, dirigir ou controlar quem dirige, criticar o modo de produção e agir em favor da transformação. Tais capacidades de pensar e de orientar-se na vida com autonomia propiciariam a cidadania. Segundo Silveira, Gramsci traz então uma concepção de cidadania diversa da que se pode inferir dos marcos legais brasileiros.</w:t>
      </w:r>
    </w:p>
    <w:p w14:paraId="6D8213A3" w14:textId="43558D56" w:rsidR="00AB2D48" w:rsidRDefault="00AB2D48" w:rsidP="00AB2D4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BNCC, por ser baseada nesses marcos, perpetua a concepção neoliberal de cidadania presente neles, atualizando-a, conforme já mencionado. Além disso, quando a Introdução remete o exercício da cidadania a uma finalidade da educação, coloca-se uma perspectiva futura em sua realização. Estariam os estudantes na posição de apenas preparar-se para esse exercício</w:t>
      </w:r>
      <w:r w:rsidR="0038742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 não efetivamente concretizá-lo desde já? Se ainda estão em preparação, não seriam cidadãos no presente?</w:t>
      </w:r>
    </w:p>
    <w:p w14:paraId="32383CE4" w14:textId="6229AABE" w:rsidR="00AB2D48" w:rsidRDefault="00AB2D48" w:rsidP="00AB2D4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Esses questionamentos fazem coro a uma indignação colocada </w:t>
      </w:r>
      <w:r w:rsidR="00387427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um ensaio de </w:t>
      </w:r>
      <w:proofErr w:type="spellStart"/>
      <w:r>
        <w:rPr>
          <w:rFonts w:ascii="Times New Roman" w:hAnsi="Times New Roman" w:cs="Times New Roman"/>
        </w:rPr>
        <w:t>Dubet</w:t>
      </w:r>
      <w:proofErr w:type="spellEnd"/>
      <w:r>
        <w:rPr>
          <w:rFonts w:ascii="Times New Roman" w:hAnsi="Times New Roman" w:cs="Times New Roman"/>
        </w:rPr>
        <w:t xml:space="preserve"> (2011) a respeito de cidadania e escola. Ele denuncia o caráter encantatório e vago do tema, que faz com que não haja quem seja contra a cidadania ou </w:t>
      </w:r>
      <w:r w:rsidR="00387427"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 xml:space="preserve">a aprendizagem na escola. Mas, para saber do que afinal se está falando, ele analisa o caso da escola republicana francesa e, nesse traçado histórico, destrincha elementos constantes e transformações do tema, refletindo sobre como a escola o abordou e como pode desenvolver </w:t>
      </w:r>
      <w:r w:rsidR="00387427">
        <w:rPr>
          <w:rFonts w:ascii="Times New Roman" w:hAnsi="Times New Roman" w:cs="Times New Roman"/>
        </w:rPr>
        <w:t>ess</w:t>
      </w:r>
      <w:r>
        <w:rPr>
          <w:rFonts w:ascii="Times New Roman" w:hAnsi="Times New Roman" w:cs="Times New Roman"/>
        </w:rPr>
        <w:t>a formação.</w:t>
      </w:r>
      <w:bookmarkStart w:id="0" w:name="_Hlk139229559"/>
    </w:p>
    <w:p w14:paraId="3284C73A" w14:textId="5144902E" w:rsidR="00AB2D48" w:rsidRDefault="00AB2D48" w:rsidP="00AB2D4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Chamando a atenção para o fato de que o tema da cidadania não é homogêneo e que precisa ser contextualizado historicamente em cada tradição nacional, </w:t>
      </w:r>
      <w:proofErr w:type="spellStart"/>
      <w:r>
        <w:rPr>
          <w:rFonts w:ascii="Times New Roman" w:hAnsi="Times New Roman" w:cs="Times New Roman"/>
        </w:rPr>
        <w:t>Dubet</w:t>
      </w:r>
      <w:proofErr w:type="spellEnd"/>
      <w:r>
        <w:rPr>
          <w:rFonts w:ascii="Times New Roman" w:hAnsi="Times New Roman" w:cs="Times New Roman"/>
        </w:rPr>
        <w:t xml:space="preserve"> comenta três elementos de constância: </w:t>
      </w:r>
      <w:r w:rsidR="00387427"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 xml:space="preserve">a relação com uma nação, </w:t>
      </w:r>
      <w:r w:rsidR="00387427"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 xml:space="preserve">a concepção do cidadão como sujeito autônomo e </w:t>
      </w:r>
      <w:r w:rsidR="00387427">
        <w:rPr>
          <w:rFonts w:ascii="Times New Roman" w:hAnsi="Times New Roman" w:cs="Times New Roman"/>
        </w:rPr>
        <w:t xml:space="preserve">(3) </w:t>
      </w:r>
      <w:r>
        <w:rPr>
          <w:rFonts w:ascii="Times New Roman" w:hAnsi="Times New Roman" w:cs="Times New Roman"/>
        </w:rPr>
        <w:t>a competência cidadã. Segundo ele, “o</w:t>
      </w:r>
      <w:r w:rsidRPr="008C2571">
        <w:rPr>
          <w:rFonts w:ascii="Times New Roman" w:hAnsi="Times New Roman" w:cs="Times New Roman"/>
        </w:rPr>
        <w:t xml:space="preserve"> cidadão é sempre o membro de uma comunidade, de um grupo, de uma nação aos quais se limitam as fronteiras da cidadania</w:t>
      </w:r>
      <w:r w:rsidR="00EB5725">
        <w:rPr>
          <w:rFonts w:ascii="Times New Roman" w:hAnsi="Times New Roman" w:cs="Times New Roman"/>
        </w:rPr>
        <w:t>”</w:t>
      </w:r>
      <w:r w:rsidRPr="008C2571">
        <w:rPr>
          <w:rFonts w:ascii="Times New Roman" w:hAnsi="Times New Roman" w:cs="Times New Roman"/>
        </w:rPr>
        <w:t xml:space="preserve"> (</w:t>
      </w:r>
      <w:proofErr w:type="spellStart"/>
      <w:r w:rsidRPr="008C257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ubet</w:t>
      </w:r>
      <w:proofErr w:type="spellEnd"/>
      <w:r w:rsidRPr="008C2571">
        <w:rPr>
          <w:rFonts w:ascii="Times New Roman" w:hAnsi="Times New Roman" w:cs="Times New Roman"/>
        </w:rPr>
        <w:t>, 2011, p. 290)</w:t>
      </w:r>
      <w:r>
        <w:rPr>
          <w:rFonts w:ascii="Times New Roman" w:hAnsi="Times New Roman" w:cs="Times New Roman"/>
        </w:rPr>
        <w:t>, e</w:t>
      </w:r>
      <w:r w:rsidRPr="008C2571">
        <w:rPr>
          <w:rFonts w:ascii="Times New Roman" w:hAnsi="Times New Roman" w:cs="Times New Roman"/>
        </w:rPr>
        <w:t xml:space="preserve"> a nação é definida por uma série de </w:t>
      </w:r>
      <w:r w:rsidRPr="008C2571">
        <w:rPr>
          <w:rFonts w:ascii="Times New Roman" w:hAnsi="Times New Roman" w:cs="Times New Roman"/>
        </w:rPr>
        <w:lastRenderedPageBreak/>
        <w:t xml:space="preserve">especificidades, mas, sobretudo, por sua vontade de ser uma nação. </w:t>
      </w:r>
      <w:r>
        <w:rPr>
          <w:rFonts w:ascii="Times New Roman" w:hAnsi="Times New Roman" w:cs="Times New Roman"/>
        </w:rPr>
        <w:t>Assim, o papel da escola republicana francesa foi formar para a fidelidade à nação, ensinando as especificidades nacionais: língua, história, geografia, cânone cultural. Outro elemento constante é que era preciso que o sujeito fosse autônomo, capaz de julgar por si e pelos interesses da nação, do ponto de vista do bem público. Por fim, sobre a competência cidadã, como terceiro elemento de constância:</w:t>
      </w:r>
    </w:p>
    <w:p w14:paraId="2ADBD217" w14:textId="77777777" w:rsidR="00AB2D48" w:rsidRDefault="00AB2D48" w:rsidP="00AB2D48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4E1783E9" w14:textId="77777777" w:rsidR="00AB2D48" w:rsidRPr="008C2571" w:rsidRDefault="00AB2D48" w:rsidP="00AB2D48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C2571">
        <w:rPr>
          <w:rFonts w:ascii="Times New Roman" w:hAnsi="Times New Roman" w:cs="Times New Roman"/>
          <w:sz w:val="20"/>
          <w:szCs w:val="20"/>
        </w:rPr>
        <w:t>Se a formação do cidadão é uma questão tão complicada, é porque o cidadão deve possuir certas competências para intervir em um espaço democrático a fim de ser ouvido, de defender seus próprios interesses e os de seu grupo. Isso supõe que o aluno aprenda a exercer na prática seus direitos. (</w:t>
      </w:r>
      <w:proofErr w:type="spellStart"/>
      <w:r w:rsidRPr="008C2571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ubet</w:t>
      </w:r>
      <w:proofErr w:type="spellEnd"/>
      <w:r w:rsidRPr="008C2571">
        <w:rPr>
          <w:rFonts w:ascii="Times New Roman" w:hAnsi="Times New Roman" w:cs="Times New Roman"/>
          <w:sz w:val="20"/>
          <w:szCs w:val="20"/>
        </w:rPr>
        <w:t>, 2011, p.292)</w:t>
      </w:r>
    </w:p>
    <w:p w14:paraId="772C6D63" w14:textId="77777777" w:rsidR="00AB2D48" w:rsidRDefault="00AB2D48" w:rsidP="00AB2D4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7E6D76CE" w14:textId="29B42AEB" w:rsidR="00AB2D48" w:rsidRDefault="00AB2D48" w:rsidP="00AB2D4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Dubet</w:t>
      </w:r>
      <w:proofErr w:type="spellEnd"/>
      <w:r>
        <w:rPr>
          <w:rFonts w:ascii="Times New Roman" w:hAnsi="Times New Roman" w:cs="Times New Roman"/>
        </w:rPr>
        <w:t xml:space="preserve"> diz estar neste ponto o maior paradoxo e fracasso da escola republicana francesa, pois ensinava os benefícios da democracia, mas não abria espaço para seu exercício na vida escolar. </w:t>
      </w:r>
      <w:r w:rsidR="00CA413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formação da cidadania </w:t>
      </w:r>
      <w:r w:rsidR="00B23AC9">
        <w:rPr>
          <w:rFonts w:ascii="Times New Roman" w:hAnsi="Times New Roman" w:cs="Times New Roman"/>
        </w:rPr>
        <w:t xml:space="preserve">deve </w:t>
      </w:r>
      <w:r>
        <w:rPr>
          <w:rFonts w:ascii="Times New Roman" w:hAnsi="Times New Roman" w:cs="Times New Roman"/>
        </w:rPr>
        <w:t>se inscreve</w:t>
      </w:r>
      <w:r w:rsidR="00B23AC9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na própria forma da escolarização, não apenas </w:t>
      </w:r>
      <w:r w:rsidR="00B23AC9">
        <w:rPr>
          <w:rFonts w:ascii="Times New Roman" w:hAnsi="Times New Roman" w:cs="Times New Roman"/>
        </w:rPr>
        <w:t xml:space="preserve">como </w:t>
      </w:r>
      <w:r>
        <w:rPr>
          <w:rFonts w:ascii="Times New Roman" w:hAnsi="Times New Roman" w:cs="Times New Roman"/>
        </w:rPr>
        <w:t>uma questão de princípios e valores</w:t>
      </w:r>
      <w:r w:rsidR="00B23AC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CA4135">
        <w:rPr>
          <w:rFonts w:ascii="Times New Roman" w:hAnsi="Times New Roman" w:cs="Times New Roman"/>
        </w:rPr>
        <w:t>e ganha</w:t>
      </w:r>
      <w:r>
        <w:rPr>
          <w:rFonts w:ascii="Times New Roman" w:hAnsi="Times New Roman" w:cs="Times New Roman"/>
        </w:rPr>
        <w:t xml:space="preserve"> novas camadas na atualidade, com as </w:t>
      </w:r>
      <w:r w:rsidR="00CA4135">
        <w:rPr>
          <w:rFonts w:ascii="Times New Roman" w:hAnsi="Times New Roman" w:cs="Times New Roman"/>
        </w:rPr>
        <w:t>mudanças</w:t>
      </w:r>
      <w:r>
        <w:rPr>
          <w:rFonts w:ascii="Times New Roman" w:hAnsi="Times New Roman" w:cs="Times New Roman"/>
        </w:rPr>
        <w:t xml:space="preserve"> na representação de Estado-Nação, reconfigurando a de cidadania. </w:t>
      </w:r>
      <w:r w:rsidR="00BA42CA">
        <w:rPr>
          <w:rFonts w:ascii="Times New Roman" w:hAnsi="Times New Roman" w:cs="Times New Roman"/>
        </w:rPr>
        <w:t>Pois o</w:t>
      </w:r>
      <w:r>
        <w:rPr>
          <w:rFonts w:ascii="Times New Roman" w:hAnsi="Times New Roman" w:cs="Times New Roman"/>
        </w:rPr>
        <w:t>utras culturas, para além da nacional, estão cada vez mais presentes na composição de identidades, e o cidadão é vinculado mais que a uma nação – é um cidadão do mundo, em termos culturais e econômicos. Com isso, complexificam-se as competências cidadãs, e o cidadão deve exercer um papel bastante ativo e responsável ao longo de sua vida.</w:t>
      </w:r>
    </w:p>
    <w:bookmarkEnd w:id="0"/>
    <w:p w14:paraId="1CF9A56E" w14:textId="4DEB5F4F" w:rsidR="00AB2D48" w:rsidRDefault="00AB2D48" w:rsidP="00AB2D4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Competências Gerais da Educação Básica, também apresentadas na Introdução (Brasil, 2018, pp.9-10), contemplam as transformações </w:t>
      </w:r>
      <w:r w:rsidR="00AD458F">
        <w:rPr>
          <w:rFonts w:ascii="Times New Roman" w:hAnsi="Times New Roman" w:cs="Times New Roman"/>
        </w:rPr>
        <w:t>contemporâneas</w:t>
      </w:r>
      <w:r w:rsidR="00BA42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 </w:t>
      </w:r>
      <w:r w:rsidR="003612E4">
        <w:rPr>
          <w:rFonts w:ascii="Times New Roman" w:hAnsi="Times New Roman" w:cs="Times New Roman"/>
        </w:rPr>
        <w:t xml:space="preserve">devem </w:t>
      </w:r>
      <w:r>
        <w:rPr>
          <w:rFonts w:ascii="Times New Roman" w:hAnsi="Times New Roman" w:cs="Times New Roman"/>
        </w:rPr>
        <w:t>se articula</w:t>
      </w:r>
      <w:r w:rsidR="003612E4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ao longo de todas as etapas da Educação Básica. Na sexta competência dessa lista está presente a última ocorrência de “cidadania” na Introdução, mas é relevante observar como temas relacionados à reflexão de </w:t>
      </w:r>
      <w:proofErr w:type="spellStart"/>
      <w:r>
        <w:rPr>
          <w:rFonts w:ascii="Times New Roman" w:hAnsi="Times New Roman" w:cs="Times New Roman"/>
        </w:rPr>
        <w:t>Dubet</w:t>
      </w:r>
      <w:proofErr w:type="spellEnd"/>
      <w:r>
        <w:rPr>
          <w:rFonts w:ascii="Times New Roman" w:hAnsi="Times New Roman" w:cs="Times New Roman"/>
        </w:rPr>
        <w:t xml:space="preserve"> (2011) perpassam toda a lista.</w:t>
      </w:r>
    </w:p>
    <w:p w14:paraId="19884831" w14:textId="77777777" w:rsidR="00507868" w:rsidRDefault="00AB2D48" w:rsidP="00AB2D4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Proposições como a presente na referida sexta competência: “</w:t>
      </w:r>
      <w:r w:rsidRPr="00371D3C">
        <w:rPr>
          <w:rFonts w:ascii="Times New Roman" w:hAnsi="Times New Roman" w:cs="Times New Roman"/>
        </w:rPr>
        <w:t>fazer escolhas alinhadas</w:t>
      </w:r>
      <w:r>
        <w:rPr>
          <w:rFonts w:ascii="Times New Roman" w:hAnsi="Times New Roman" w:cs="Times New Roman"/>
        </w:rPr>
        <w:t xml:space="preserve"> </w:t>
      </w:r>
      <w:r w:rsidRPr="00371D3C">
        <w:rPr>
          <w:rFonts w:ascii="Times New Roman" w:hAnsi="Times New Roman" w:cs="Times New Roman"/>
        </w:rPr>
        <w:t>ao exercício da cidadania e ao seu projeto de vida, com liberdade,</w:t>
      </w:r>
      <w:r>
        <w:rPr>
          <w:rFonts w:ascii="Times New Roman" w:hAnsi="Times New Roman" w:cs="Times New Roman"/>
        </w:rPr>
        <w:t xml:space="preserve"> </w:t>
      </w:r>
      <w:r w:rsidRPr="00371D3C">
        <w:rPr>
          <w:rFonts w:ascii="Times New Roman" w:hAnsi="Times New Roman" w:cs="Times New Roman"/>
        </w:rPr>
        <w:t>autonomia, consciência crítica e responsabilidade</w:t>
      </w:r>
      <w:r>
        <w:rPr>
          <w:rFonts w:ascii="Times New Roman" w:hAnsi="Times New Roman" w:cs="Times New Roman"/>
        </w:rPr>
        <w:t xml:space="preserve">” (Brasil, 2018, p.9) e nas demais competências: </w:t>
      </w:r>
      <w:r>
        <w:rPr>
          <w:rFonts w:ascii="Times New Roman" w:hAnsi="Times New Roman" w:cs="Times New Roman"/>
        </w:rPr>
        <w:lastRenderedPageBreak/>
        <w:t>“</w:t>
      </w:r>
      <w:r w:rsidRPr="00371D3C">
        <w:rPr>
          <w:rFonts w:ascii="Times New Roman" w:hAnsi="Times New Roman" w:cs="Times New Roman"/>
        </w:rPr>
        <w:t>formular, negociar e defender ideias, pontos de vista e decisões</w:t>
      </w:r>
      <w:r>
        <w:rPr>
          <w:rFonts w:ascii="Times New Roman" w:hAnsi="Times New Roman" w:cs="Times New Roman"/>
        </w:rPr>
        <w:t xml:space="preserve"> </w:t>
      </w:r>
      <w:r w:rsidRPr="00371D3C">
        <w:rPr>
          <w:rFonts w:ascii="Times New Roman" w:hAnsi="Times New Roman" w:cs="Times New Roman"/>
        </w:rPr>
        <w:t>comuns que respeitem e promovam os direitos humanos, a consciência</w:t>
      </w:r>
      <w:r>
        <w:rPr>
          <w:rFonts w:ascii="Times New Roman" w:hAnsi="Times New Roman" w:cs="Times New Roman"/>
        </w:rPr>
        <w:t xml:space="preserve"> </w:t>
      </w:r>
      <w:r w:rsidRPr="00371D3C">
        <w:rPr>
          <w:rFonts w:ascii="Times New Roman" w:hAnsi="Times New Roman" w:cs="Times New Roman"/>
        </w:rPr>
        <w:t>socioambiental e o consumo responsável em âmbito local, regional e</w:t>
      </w:r>
      <w:r>
        <w:rPr>
          <w:rFonts w:ascii="Times New Roman" w:hAnsi="Times New Roman" w:cs="Times New Roman"/>
        </w:rPr>
        <w:t xml:space="preserve"> </w:t>
      </w:r>
      <w:r w:rsidRPr="00371D3C">
        <w:rPr>
          <w:rFonts w:ascii="Times New Roman" w:hAnsi="Times New Roman" w:cs="Times New Roman"/>
        </w:rPr>
        <w:t>global</w:t>
      </w:r>
      <w:r>
        <w:rPr>
          <w:rFonts w:ascii="Times New Roman" w:hAnsi="Times New Roman" w:cs="Times New Roman"/>
        </w:rPr>
        <w:t>” (Brasil, 2018, p.9), “e</w:t>
      </w:r>
      <w:r w:rsidRPr="00371D3C">
        <w:rPr>
          <w:rFonts w:ascii="Times New Roman" w:hAnsi="Times New Roman" w:cs="Times New Roman"/>
        </w:rPr>
        <w:t>xercitar a empatia, o diálogo, a resolução de conflitos e a cooperação</w:t>
      </w:r>
      <w:r>
        <w:rPr>
          <w:rFonts w:ascii="Times New Roman" w:hAnsi="Times New Roman" w:cs="Times New Roman"/>
        </w:rPr>
        <w:t xml:space="preserve">” (Brasil, 2018, p.10), para citar algumas, relacionam-se à nova complexidade da cidadania comentada por </w:t>
      </w:r>
      <w:proofErr w:type="spellStart"/>
      <w:r>
        <w:rPr>
          <w:rFonts w:ascii="Times New Roman" w:hAnsi="Times New Roman" w:cs="Times New Roman"/>
        </w:rPr>
        <w:t>Dubet</w:t>
      </w:r>
      <w:proofErr w:type="spellEnd"/>
      <w:r>
        <w:rPr>
          <w:rFonts w:ascii="Times New Roman" w:hAnsi="Times New Roman" w:cs="Times New Roman"/>
        </w:rPr>
        <w:t xml:space="preserve"> (2011).</w:t>
      </w:r>
    </w:p>
    <w:p w14:paraId="4D91AAFD" w14:textId="59B4308A" w:rsidR="00AD458F" w:rsidRDefault="00AB2D48" w:rsidP="00AD458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Nesse sentido, destacam-se o pensamento crítico, a autonomia e as </w:t>
      </w:r>
      <w:r w:rsidRPr="00AF1D8A">
        <w:rPr>
          <w:rFonts w:ascii="Times New Roman" w:hAnsi="Times New Roman" w:cs="Times New Roman"/>
        </w:rPr>
        <w:t>competências para intervir em um espaço democrático</w:t>
      </w:r>
      <w:r>
        <w:rPr>
          <w:rFonts w:ascii="Times New Roman" w:hAnsi="Times New Roman" w:cs="Times New Roman"/>
        </w:rPr>
        <w:t>, com vistas ao bem comum, que atendem as demandas complexas geradas pela expansão do horizonte da nação para o do mundo, no que se refere às relações e responsabilidades dos cidadãos.</w:t>
      </w:r>
      <w:r w:rsidR="00AD458F">
        <w:rPr>
          <w:rFonts w:ascii="Times New Roman" w:hAnsi="Times New Roman" w:cs="Times New Roman"/>
        </w:rPr>
        <w:t xml:space="preserve"> A presente análise da BNCC alinha-se a uma visão de que a cidadania deve ser exercida e aprendida na própria forma da escolarização, o que inclui seu aprendizado na convivência escolar. Trata-se de uma formação para e no presente dos estudantes, considerando as transformações do mundo contemporâneo. Assim, fazem sentido as atualizações que a BNCC traz em relação à resolução de demandas complexas, mas espera-se que, na prática escolar, seja superada a perspectiva de finalidade/futuro associada à cidadania que consta na Introdução.</w:t>
      </w:r>
    </w:p>
    <w:p w14:paraId="4606E3DB" w14:textId="02DC75E0" w:rsidR="00986291" w:rsidRPr="00AB2D48" w:rsidRDefault="00053969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AB2D48">
        <w:rPr>
          <w:rFonts w:ascii="Times New Roman" w:eastAsia="Times New Roman" w:hAnsi="Times New Roman" w:cs="Times New Roman"/>
          <w:b/>
          <w:bCs/>
          <w:color w:val="000000"/>
        </w:rPr>
        <w:t>Referências</w:t>
      </w:r>
    </w:p>
    <w:p w14:paraId="2E4DDC77" w14:textId="7DB5CA1C" w:rsidR="00AB2D48" w:rsidRPr="00AB2D48" w:rsidRDefault="00AB2D48" w:rsidP="00AB2D48">
      <w:pPr>
        <w:rPr>
          <w:rFonts w:ascii="Times New Roman" w:eastAsia="Times New Roman" w:hAnsi="Times New Roman" w:cs="Times New Roman"/>
        </w:rPr>
      </w:pPr>
      <w:r w:rsidRPr="00AB2D48">
        <w:rPr>
          <w:rFonts w:ascii="Times New Roman" w:eastAsia="Times New Roman" w:hAnsi="Times New Roman" w:cs="Times New Roman"/>
        </w:rPr>
        <w:t xml:space="preserve">BRASIL. Ministério da Educação. Secretaria da Educação Básica. </w:t>
      </w:r>
      <w:r w:rsidRPr="00AB2D48">
        <w:rPr>
          <w:rFonts w:ascii="Times New Roman" w:eastAsia="Times New Roman" w:hAnsi="Times New Roman" w:cs="Times New Roman"/>
          <w:i/>
          <w:iCs/>
        </w:rPr>
        <w:t>Base Nacional Comum Curricular</w:t>
      </w:r>
      <w:r w:rsidRPr="00AB2D48">
        <w:rPr>
          <w:rFonts w:ascii="Times New Roman" w:eastAsia="Times New Roman" w:hAnsi="Times New Roman" w:cs="Times New Roman"/>
        </w:rPr>
        <w:t>. Brasília, MEC/SEB, 2018. Disponível em: &lt;http://basenacionalcomum.mec.gov.br/images/BNCC_EI_EF_110518_versaofinal_site.pdf&gt;. Acesso em: jun. 2023.</w:t>
      </w:r>
    </w:p>
    <w:p w14:paraId="7C0F814A" w14:textId="77777777" w:rsidR="00AB2D48" w:rsidRPr="00AB2D48" w:rsidRDefault="00AB2D48" w:rsidP="00AB2D48">
      <w:pPr>
        <w:rPr>
          <w:rFonts w:ascii="Times New Roman" w:eastAsia="Times New Roman" w:hAnsi="Times New Roman" w:cs="Times New Roman"/>
        </w:rPr>
      </w:pPr>
    </w:p>
    <w:p w14:paraId="79DFFFB2" w14:textId="27F4100C" w:rsidR="00AB2D48" w:rsidRPr="00AB2D48" w:rsidRDefault="00AB2D48" w:rsidP="00AB2D48">
      <w:pPr>
        <w:rPr>
          <w:rFonts w:ascii="Times New Roman" w:eastAsia="Times New Roman" w:hAnsi="Times New Roman" w:cs="Times New Roman"/>
        </w:rPr>
      </w:pPr>
      <w:r w:rsidRPr="00AB2D48">
        <w:rPr>
          <w:rFonts w:ascii="Times New Roman" w:eastAsia="Times New Roman" w:hAnsi="Times New Roman" w:cs="Times New Roman"/>
        </w:rPr>
        <w:t xml:space="preserve">CHARTIER, Roger. “O mundo como representação”. </w:t>
      </w:r>
      <w:r w:rsidRPr="00B23AC9">
        <w:rPr>
          <w:rFonts w:ascii="Times New Roman" w:eastAsia="Times New Roman" w:hAnsi="Times New Roman" w:cs="Times New Roman"/>
          <w:i/>
          <w:iCs/>
        </w:rPr>
        <w:t>Estudos Avançados</w:t>
      </w:r>
      <w:r w:rsidRPr="00AB2D48">
        <w:rPr>
          <w:rFonts w:ascii="Times New Roman" w:eastAsia="Times New Roman" w:hAnsi="Times New Roman" w:cs="Times New Roman"/>
        </w:rPr>
        <w:t>, São Paulo, v. 5, n. 1, 1991.</w:t>
      </w:r>
    </w:p>
    <w:p w14:paraId="21614DC5" w14:textId="77777777" w:rsidR="00AB2D48" w:rsidRPr="00AB2D48" w:rsidRDefault="00AB2D48" w:rsidP="00AB2D48">
      <w:pPr>
        <w:rPr>
          <w:rFonts w:ascii="Times New Roman" w:eastAsia="Times New Roman" w:hAnsi="Times New Roman" w:cs="Times New Roman"/>
        </w:rPr>
      </w:pPr>
    </w:p>
    <w:p w14:paraId="2CF14D05" w14:textId="4392BD52" w:rsidR="00AB2D48" w:rsidRPr="00AB2D48" w:rsidRDefault="00AB2D48" w:rsidP="00B23AC9">
      <w:pPr>
        <w:jc w:val="both"/>
        <w:rPr>
          <w:rFonts w:ascii="Times New Roman" w:eastAsia="Times New Roman" w:hAnsi="Times New Roman" w:cs="Times New Roman"/>
        </w:rPr>
      </w:pPr>
      <w:r w:rsidRPr="00AB2D48">
        <w:rPr>
          <w:rFonts w:ascii="Times New Roman" w:eastAsia="Times New Roman" w:hAnsi="Times New Roman" w:cs="Times New Roman"/>
        </w:rPr>
        <w:t xml:space="preserve">DUBET, François. Mutações cruzadas: a cidadania e a escola. </w:t>
      </w:r>
      <w:r w:rsidRPr="00B23AC9">
        <w:rPr>
          <w:rFonts w:ascii="Times New Roman" w:eastAsia="Times New Roman" w:hAnsi="Times New Roman" w:cs="Times New Roman"/>
          <w:i/>
          <w:iCs/>
        </w:rPr>
        <w:t>Revista Brasileira de Educação</w:t>
      </w:r>
      <w:r w:rsidRPr="00AB2D48">
        <w:rPr>
          <w:rFonts w:ascii="Times New Roman" w:eastAsia="Times New Roman" w:hAnsi="Times New Roman" w:cs="Times New Roman"/>
        </w:rPr>
        <w:t>, Rio de Janeiro, v. 16, n. 47, maio-ago. 2011.</w:t>
      </w:r>
    </w:p>
    <w:p w14:paraId="4024731C" w14:textId="77777777" w:rsidR="00AB2D48" w:rsidRPr="00AB2D48" w:rsidRDefault="00AB2D48" w:rsidP="00AB2D48">
      <w:pPr>
        <w:rPr>
          <w:rFonts w:ascii="Times New Roman" w:eastAsia="Times New Roman" w:hAnsi="Times New Roman" w:cs="Times New Roman"/>
        </w:rPr>
      </w:pPr>
    </w:p>
    <w:p w14:paraId="63960F46" w14:textId="2B8EB285" w:rsidR="00AB2D48" w:rsidRPr="00AB2D48" w:rsidRDefault="00AB2D48" w:rsidP="00B23AC9">
      <w:pPr>
        <w:jc w:val="both"/>
        <w:rPr>
          <w:rFonts w:ascii="Times New Roman" w:eastAsia="Times New Roman" w:hAnsi="Times New Roman" w:cs="Times New Roman"/>
        </w:rPr>
      </w:pPr>
      <w:r w:rsidRPr="00AB2D48">
        <w:rPr>
          <w:rFonts w:ascii="Times New Roman" w:eastAsia="Times New Roman" w:hAnsi="Times New Roman" w:cs="Times New Roman"/>
        </w:rPr>
        <w:t xml:space="preserve">SILVA, </w:t>
      </w:r>
      <w:proofErr w:type="spellStart"/>
      <w:r w:rsidRPr="00AB2D48">
        <w:rPr>
          <w:rFonts w:ascii="Times New Roman" w:eastAsia="Times New Roman" w:hAnsi="Times New Roman" w:cs="Times New Roman"/>
        </w:rPr>
        <w:t>Ileizi</w:t>
      </w:r>
      <w:proofErr w:type="spellEnd"/>
      <w:r w:rsidRPr="00AB2D48">
        <w:rPr>
          <w:rFonts w:ascii="Times New Roman" w:eastAsia="Times New Roman" w:hAnsi="Times New Roman" w:cs="Times New Roman"/>
        </w:rPr>
        <w:t xml:space="preserve"> Fiorelli; ALVES NETO, Henrique Fernandes. O processo de elaboração da Base Nacional Comum Curricular (BNCC) no Brasil e a sociologia (2014 a 2018). </w:t>
      </w:r>
      <w:r w:rsidRPr="00AB2D48">
        <w:rPr>
          <w:rFonts w:ascii="Times New Roman" w:eastAsia="Times New Roman" w:hAnsi="Times New Roman" w:cs="Times New Roman"/>
          <w:i/>
          <w:iCs/>
        </w:rPr>
        <w:t>Revista Espaço do Currículo</w:t>
      </w:r>
      <w:r w:rsidRPr="00AB2D48">
        <w:rPr>
          <w:rFonts w:ascii="Times New Roman" w:eastAsia="Times New Roman" w:hAnsi="Times New Roman" w:cs="Times New Roman"/>
        </w:rPr>
        <w:t xml:space="preserve"> (online), João Pessoa, v. 13, n. 12, maio/ago. 2020.</w:t>
      </w:r>
    </w:p>
    <w:p w14:paraId="0ED4CE18" w14:textId="77777777" w:rsidR="00AB2D48" w:rsidRPr="00AB2D48" w:rsidRDefault="00AB2D48" w:rsidP="00AB2D48">
      <w:pPr>
        <w:rPr>
          <w:rFonts w:ascii="Times New Roman" w:eastAsia="Times New Roman" w:hAnsi="Times New Roman" w:cs="Times New Roman"/>
        </w:rPr>
      </w:pPr>
    </w:p>
    <w:p w14:paraId="7E235883" w14:textId="0B8C9722" w:rsidR="00986291" w:rsidRDefault="00AB2D48">
      <w:pPr>
        <w:rPr>
          <w:rFonts w:ascii="Times New Roman" w:eastAsia="Times New Roman" w:hAnsi="Times New Roman" w:cs="Times New Roman"/>
        </w:rPr>
      </w:pPr>
      <w:r w:rsidRPr="00AB2D48">
        <w:rPr>
          <w:rFonts w:ascii="Times New Roman" w:eastAsia="Times New Roman" w:hAnsi="Times New Roman" w:cs="Times New Roman"/>
        </w:rPr>
        <w:t xml:space="preserve">SILVEIRA, Renê José Trentin. Ensino de Filosofia e cidadania: uma abordagem a partir de Gramsci. </w:t>
      </w:r>
      <w:r w:rsidRPr="00AB2D48">
        <w:rPr>
          <w:rFonts w:ascii="Times New Roman" w:eastAsia="Times New Roman" w:hAnsi="Times New Roman" w:cs="Times New Roman"/>
          <w:i/>
          <w:iCs/>
        </w:rPr>
        <w:t>R. Bras. Est. Pedag</w:t>
      </w:r>
      <w:r w:rsidRPr="00AB2D48">
        <w:rPr>
          <w:rFonts w:ascii="Times New Roman" w:eastAsia="Times New Roman" w:hAnsi="Times New Roman" w:cs="Times New Roman"/>
        </w:rPr>
        <w:t>., Brasília, v. 94, n. 236, jan./abr. 2013.</w:t>
      </w:r>
    </w:p>
    <w:sectPr w:rsidR="009862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29C20" w14:textId="77777777" w:rsidR="00A30AA6" w:rsidRDefault="00A30AA6">
      <w:r>
        <w:separator/>
      </w:r>
    </w:p>
  </w:endnote>
  <w:endnote w:type="continuationSeparator" w:id="0">
    <w:p w14:paraId="48EB5964" w14:textId="77777777" w:rsidR="00A30AA6" w:rsidRDefault="00A3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EC282" w14:textId="32BD17CF" w:rsidR="00986291" w:rsidRDefault="004753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473D6A" wp14:editId="0C15E75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930232521" name="Caixa de Texto 2" descr="Informação 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9146EB" w14:textId="6E5A9277" w:rsidR="004753C4" w:rsidRPr="004753C4" w:rsidRDefault="004753C4" w:rsidP="004753C4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753C4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Informação 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73D6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Informação Pública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69146EB" w14:textId="6E5A9277" w:rsidR="004753C4" w:rsidRPr="004753C4" w:rsidRDefault="004753C4" w:rsidP="004753C4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4753C4">
                      <w:rPr>
                        <w:noProof/>
                        <w:color w:val="000000"/>
                        <w:sz w:val="20"/>
                        <w:szCs w:val="20"/>
                      </w:rPr>
                      <w:t>Informação 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6CAF4" w14:textId="4AA55248" w:rsidR="00986291" w:rsidRDefault="009862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F9734" w14:textId="2E5F7F06" w:rsidR="00986291" w:rsidRDefault="004753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98E3FF" wp14:editId="3D0A835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783059502" name="Caixa de Texto 1" descr="Informação 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84A555" w14:textId="71C79893" w:rsidR="004753C4" w:rsidRPr="004753C4" w:rsidRDefault="004753C4" w:rsidP="004753C4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753C4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Informação 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8E3F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Informação Pública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E84A555" w14:textId="71C79893" w:rsidR="004753C4" w:rsidRPr="004753C4" w:rsidRDefault="004753C4" w:rsidP="004753C4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4753C4">
                      <w:rPr>
                        <w:noProof/>
                        <w:color w:val="000000"/>
                        <w:sz w:val="20"/>
                        <w:szCs w:val="20"/>
                      </w:rPr>
                      <w:t>Informação 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AB4D3" w14:textId="77777777" w:rsidR="00A30AA6" w:rsidRDefault="00A30AA6">
      <w:r>
        <w:separator/>
      </w:r>
    </w:p>
  </w:footnote>
  <w:footnote w:type="continuationSeparator" w:id="0">
    <w:p w14:paraId="71893295" w14:textId="77777777" w:rsidR="00A30AA6" w:rsidRDefault="00A30AA6">
      <w:r>
        <w:continuationSeparator/>
      </w:r>
    </w:p>
  </w:footnote>
  <w:footnote w:id="1">
    <w:p w14:paraId="2CC35534" w14:textId="547C7056" w:rsidR="00B5469D" w:rsidRPr="00B5469D" w:rsidRDefault="00B5469D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B5469D">
        <w:rPr>
          <w:rFonts w:ascii="Times New Roman" w:hAnsi="Times New Roman" w:cs="Times New Roman"/>
        </w:rPr>
        <w:t>Mestranda no Instituto de Estudos Brasileiros da Universidade de São Paulo.</w:t>
      </w:r>
    </w:p>
  </w:footnote>
  <w:footnote w:id="2">
    <w:p w14:paraId="77EEE788" w14:textId="248351E1" w:rsidR="00AB2D48" w:rsidRDefault="00AB2D48" w:rsidP="00B077A1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873E21">
        <w:rPr>
          <w:rFonts w:ascii="Times New Roman" w:hAnsi="Times New Roman" w:cs="Times New Roman"/>
        </w:rPr>
        <w:t xml:space="preserve">O sentido de “representação” neste trabalho é o da relação entre uma imagem presente e um objeto ausente, considerando-se o discurso estudado. Esta é uma breve definição </w:t>
      </w:r>
      <w:r>
        <w:rPr>
          <w:rFonts w:ascii="Times New Roman" w:hAnsi="Times New Roman" w:cs="Times New Roman"/>
        </w:rPr>
        <w:t>abordada</w:t>
      </w:r>
      <w:r w:rsidRPr="00873E21">
        <w:rPr>
          <w:rFonts w:ascii="Times New Roman" w:hAnsi="Times New Roman" w:cs="Times New Roman"/>
        </w:rPr>
        <w:t xml:space="preserve"> por Chartier (1991) para resumir a base da teoria do signo elaborada pelos lógicos de Port Royal.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3C26B" w14:textId="77777777" w:rsidR="00986291" w:rsidRDefault="009862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0407C" w14:textId="77777777" w:rsidR="00986291" w:rsidRDefault="000539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09683041" wp14:editId="7D0FE92E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95A57" w14:textId="77777777" w:rsidR="00986291" w:rsidRDefault="009862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C01E6"/>
    <w:multiLevelType w:val="multilevel"/>
    <w:tmpl w:val="088C6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B717752"/>
    <w:multiLevelType w:val="multilevel"/>
    <w:tmpl w:val="9E1C2F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56369323">
    <w:abstractNumId w:val="0"/>
  </w:num>
  <w:num w:numId="2" w16cid:durableId="1082723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291"/>
    <w:rsid w:val="00053969"/>
    <w:rsid w:val="000D6B34"/>
    <w:rsid w:val="001643CE"/>
    <w:rsid w:val="001F7AA7"/>
    <w:rsid w:val="00287D68"/>
    <w:rsid w:val="0032007E"/>
    <w:rsid w:val="003612E4"/>
    <w:rsid w:val="00387427"/>
    <w:rsid w:val="0039250A"/>
    <w:rsid w:val="003D7CA6"/>
    <w:rsid w:val="004753C4"/>
    <w:rsid w:val="00497D0C"/>
    <w:rsid w:val="004C31C5"/>
    <w:rsid w:val="004D31A9"/>
    <w:rsid w:val="00507868"/>
    <w:rsid w:val="005338B9"/>
    <w:rsid w:val="00546088"/>
    <w:rsid w:val="0057697A"/>
    <w:rsid w:val="00634156"/>
    <w:rsid w:val="006E6BED"/>
    <w:rsid w:val="006E6DF3"/>
    <w:rsid w:val="00714262"/>
    <w:rsid w:val="00722964"/>
    <w:rsid w:val="0088737A"/>
    <w:rsid w:val="008A6337"/>
    <w:rsid w:val="008C3B27"/>
    <w:rsid w:val="00910BB3"/>
    <w:rsid w:val="00963255"/>
    <w:rsid w:val="00986291"/>
    <w:rsid w:val="009975E7"/>
    <w:rsid w:val="00A255CF"/>
    <w:rsid w:val="00A30AA6"/>
    <w:rsid w:val="00AB2D48"/>
    <w:rsid w:val="00AD458F"/>
    <w:rsid w:val="00B077A1"/>
    <w:rsid w:val="00B20E5D"/>
    <w:rsid w:val="00B23AC9"/>
    <w:rsid w:val="00B5469D"/>
    <w:rsid w:val="00BA42CA"/>
    <w:rsid w:val="00BC1541"/>
    <w:rsid w:val="00CA4135"/>
    <w:rsid w:val="00E14D8E"/>
    <w:rsid w:val="00E767F6"/>
    <w:rsid w:val="00EB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7EF47"/>
  <w15:docId w15:val="{0A215B81-F607-4989-A1CB-964C36D3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2D48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2D48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styleId="Refdenotaderodap">
    <w:name w:val="footnote reference"/>
    <w:basedOn w:val="Fontepargpadro"/>
    <w:uiPriority w:val="99"/>
    <w:semiHidden/>
    <w:unhideWhenUsed/>
    <w:rsid w:val="00AB2D48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142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426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426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426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4262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97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383F7F1D-EA11-4668-88ED-0F891663F2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1971</Words>
  <Characters>10645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Rayssa Avila Valle</cp:lastModifiedBy>
  <cp:revision>3</cp:revision>
  <dcterms:created xsi:type="dcterms:W3CDTF">2024-05-20T17:19:00Z</dcterms:created>
  <dcterms:modified xsi:type="dcterms:W3CDTF">2024-05-20T17:44:00Z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6a47542e,730d02c9,72c6cfd3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Informação Pública</vt:lpwstr>
  </property>
  <property fmtid="{D5CDD505-2E9C-101B-9397-08002B2CF9AE}" pid="5" name="MSIP_Label_b7ca6d72-a4ea-4afd-a423-aede33f4a870_Enabled">
    <vt:lpwstr>true</vt:lpwstr>
  </property>
  <property fmtid="{D5CDD505-2E9C-101B-9397-08002B2CF9AE}" pid="6" name="MSIP_Label_b7ca6d72-a4ea-4afd-a423-aede33f4a870_SetDate">
    <vt:lpwstr>2024-05-10T19:09:47Z</vt:lpwstr>
  </property>
  <property fmtid="{D5CDD505-2E9C-101B-9397-08002B2CF9AE}" pid="7" name="MSIP_Label_b7ca6d72-a4ea-4afd-a423-aede33f4a870_Method">
    <vt:lpwstr>Privileged</vt:lpwstr>
  </property>
  <property fmtid="{D5CDD505-2E9C-101B-9397-08002B2CF9AE}" pid="8" name="MSIP_Label_b7ca6d72-a4ea-4afd-a423-aede33f4a870_Name">
    <vt:lpwstr>Público</vt:lpwstr>
  </property>
  <property fmtid="{D5CDD505-2E9C-101B-9397-08002B2CF9AE}" pid="9" name="MSIP_Label_b7ca6d72-a4ea-4afd-a423-aede33f4a870_SiteId">
    <vt:lpwstr>8623c761-6723-4a31-9aa3-05b3c8410f5a</vt:lpwstr>
  </property>
  <property fmtid="{D5CDD505-2E9C-101B-9397-08002B2CF9AE}" pid="10" name="MSIP_Label_b7ca6d72-a4ea-4afd-a423-aede33f4a870_ActionId">
    <vt:lpwstr>d50ef9d7-bed0-4d19-9ca1-48bf38af1249</vt:lpwstr>
  </property>
  <property fmtid="{D5CDD505-2E9C-101B-9397-08002B2CF9AE}" pid="11" name="MSIP_Label_b7ca6d72-a4ea-4afd-a423-aede33f4a870_ContentBits">
    <vt:lpwstr>2</vt:lpwstr>
  </property>
</Properties>
</file>