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677" w:rsidRPr="00682A0A" w:rsidRDefault="00CC0BA6" w:rsidP="00682A0A">
      <w:pPr>
        <w:pStyle w:val="NormalWeb"/>
        <w:shd w:val="clear" w:color="auto" w:fill="FFFFFF"/>
        <w:spacing w:before="0" w:beforeAutospacing="0" w:after="0" w:afterAutospacing="0" w:line="360" w:lineRule="auto"/>
        <w:ind w:right="282"/>
        <w:jc w:val="center"/>
        <w:rPr>
          <w:b/>
          <w:bCs/>
          <w:color w:val="000000" w:themeColor="text1"/>
        </w:rPr>
      </w:pPr>
      <w:r>
        <w:rPr>
          <w:b/>
          <w:bCs/>
          <w:color w:val="000000" w:themeColor="text1"/>
        </w:rPr>
        <w:t xml:space="preserve">PRINCIPAIS INDICAÇÕES DA CIRURGIA </w:t>
      </w:r>
      <w:r w:rsidR="00AF4572">
        <w:rPr>
          <w:b/>
          <w:bCs/>
          <w:color w:val="000000" w:themeColor="text1"/>
        </w:rPr>
        <w:t xml:space="preserve">MICROGRÁFICA </w:t>
      </w:r>
      <w:r>
        <w:rPr>
          <w:b/>
          <w:bCs/>
          <w:color w:val="000000" w:themeColor="text1"/>
        </w:rPr>
        <w:t>DE MOHS: UMA REVISÃO DE LITERATURA</w:t>
      </w:r>
    </w:p>
    <w:p w:rsidR="00D53E55" w:rsidRPr="00682A0A" w:rsidRDefault="00D53E55" w:rsidP="00682A0A">
      <w:pPr>
        <w:pStyle w:val="NormalWeb"/>
        <w:shd w:val="clear" w:color="auto" w:fill="FFFFFF"/>
        <w:spacing w:before="0" w:beforeAutospacing="0" w:after="0" w:afterAutospacing="0" w:line="360" w:lineRule="auto"/>
        <w:ind w:right="282"/>
        <w:jc w:val="center"/>
        <w:rPr>
          <w:b/>
          <w:bCs/>
          <w:color w:val="000000" w:themeColor="text1"/>
        </w:rPr>
      </w:pPr>
    </w:p>
    <w:p w:rsidR="00D80307" w:rsidRDefault="008C5B78" w:rsidP="00682A0A">
      <w:pPr>
        <w:autoSpaceDE w:val="0"/>
        <w:autoSpaceDN w:val="0"/>
        <w:adjustRightInd w:val="0"/>
        <w:spacing w:line="360" w:lineRule="auto"/>
        <w:rPr>
          <w:rFonts w:ascii="Times New Roman" w:hAnsi="Times New Roman" w:cs="Times New Roman"/>
          <w:kern w:val="0"/>
          <w:vertAlign w:val="superscript"/>
        </w:rPr>
      </w:pPr>
      <w:r w:rsidRPr="00B64AB5">
        <w:rPr>
          <w:rFonts w:ascii="Times New Roman" w:hAnsi="Times New Roman" w:cs="Times New Roman"/>
          <w:color w:val="000000" w:themeColor="text1"/>
        </w:rPr>
        <w:t>Ada Rosa Frate</w:t>
      </w:r>
      <w:r w:rsidRPr="00B64AB5">
        <w:rPr>
          <w:rFonts w:ascii="Times New Roman" w:hAnsi="Times New Roman" w:cs="Times New Roman"/>
          <w:color w:val="000000" w:themeColor="text1"/>
          <w:vertAlign w:val="superscript"/>
        </w:rPr>
        <w:t>1</w:t>
      </w:r>
      <w:r w:rsidR="00D80307" w:rsidRPr="00B64AB5">
        <w:rPr>
          <w:rFonts w:ascii="Times New Roman" w:hAnsi="Times New Roman" w:cs="Times New Roman"/>
          <w:kern w:val="0"/>
        </w:rPr>
        <w:t>, Glória Bernardi Torres</w:t>
      </w:r>
      <w:r w:rsidR="00D80307" w:rsidRPr="00B64AB5">
        <w:rPr>
          <w:rFonts w:ascii="Times New Roman" w:hAnsi="Times New Roman" w:cs="Times New Roman"/>
          <w:kern w:val="0"/>
          <w:vertAlign w:val="superscript"/>
        </w:rPr>
        <w:t>1</w:t>
      </w:r>
      <w:r w:rsidR="00972A4F" w:rsidRPr="00B64AB5">
        <w:rPr>
          <w:rFonts w:ascii="Times New Roman" w:hAnsi="Times New Roman" w:cs="Times New Roman"/>
          <w:kern w:val="0"/>
        </w:rPr>
        <w:t>, Johanna Cunha Costa Petry</w:t>
      </w:r>
      <w:r w:rsidR="00972A4F" w:rsidRPr="00B64AB5">
        <w:rPr>
          <w:rFonts w:ascii="Times New Roman" w:hAnsi="Times New Roman" w:cs="Times New Roman"/>
          <w:kern w:val="0"/>
          <w:vertAlign w:val="superscript"/>
        </w:rPr>
        <w:t>2</w:t>
      </w:r>
      <w:r w:rsidR="00972A4F" w:rsidRPr="00B64AB5">
        <w:rPr>
          <w:rFonts w:ascii="Times New Roman" w:hAnsi="Times New Roman" w:cs="Times New Roman"/>
          <w:kern w:val="0"/>
        </w:rPr>
        <w:t xml:space="preserve">, </w:t>
      </w:r>
      <w:proofErr w:type="spellStart"/>
      <w:r w:rsidR="00972A4F" w:rsidRPr="00B64AB5">
        <w:rPr>
          <w:rFonts w:ascii="Times New Roman" w:hAnsi="Times New Roman" w:cs="Times New Roman"/>
          <w:kern w:val="0"/>
        </w:rPr>
        <w:t>Maryana</w:t>
      </w:r>
      <w:proofErr w:type="spellEnd"/>
      <w:r w:rsidR="00972A4F" w:rsidRPr="00B64AB5">
        <w:rPr>
          <w:rFonts w:ascii="Times New Roman" w:hAnsi="Times New Roman" w:cs="Times New Roman"/>
          <w:kern w:val="0"/>
        </w:rPr>
        <w:t xml:space="preserve"> Duarte Cardoso</w:t>
      </w:r>
      <w:r w:rsidR="00972A4F" w:rsidRPr="00B64AB5">
        <w:rPr>
          <w:rFonts w:ascii="Times New Roman" w:hAnsi="Times New Roman" w:cs="Times New Roman"/>
          <w:kern w:val="0"/>
          <w:vertAlign w:val="superscript"/>
        </w:rPr>
        <w:t>1</w:t>
      </w:r>
      <w:r w:rsidR="00972A4F" w:rsidRPr="00B64AB5">
        <w:rPr>
          <w:rFonts w:ascii="Times New Roman" w:hAnsi="Times New Roman" w:cs="Times New Roman"/>
          <w:kern w:val="0"/>
        </w:rPr>
        <w:t xml:space="preserve">, Renan </w:t>
      </w:r>
      <w:proofErr w:type="spellStart"/>
      <w:r w:rsidR="00972A4F" w:rsidRPr="00B64AB5">
        <w:rPr>
          <w:rFonts w:ascii="Times New Roman" w:hAnsi="Times New Roman" w:cs="Times New Roman"/>
          <w:kern w:val="0"/>
        </w:rPr>
        <w:t>Junio</w:t>
      </w:r>
      <w:proofErr w:type="spellEnd"/>
      <w:r w:rsidR="00972A4F" w:rsidRPr="00B64AB5">
        <w:rPr>
          <w:rFonts w:ascii="Times New Roman" w:hAnsi="Times New Roman" w:cs="Times New Roman"/>
          <w:kern w:val="0"/>
        </w:rPr>
        <w:t xml:space="preserve"> Azevedo</w:t>
      </w:r>
      <w:r w:rsidR="00B64AB5" w:rsidRPr="00B64AB5">
        <w:rPr>
          <w:rFonts w:ascii="Times New Roman" w:hAnsi="Times New Roman" w:cs="Times New Roman"/>
          <w:kern w:val="0"/>
          <w:vertAlign w:val="superscript"/>
        </w:rPr>
        <w:t>3</w:t>
      </w:r>
      <w:r w:rsidR="00972A4F" w:rsidRPr="00B64AB5">
        <w:rPr>
          <w:rFonts w:ascii="Times New Roman" w:hAnsi="Times New Roman" w:cs="Times New Roman"/>
          <w:kern w:val="0"/>
        </w:rPr>
        <w:t xml:space="preserve">, </w:t>
      </w:r>
      <w:r w:rsidR="00B64AB5" w:rsidRPr="00B64AB5">
        <w:rPr>
          <w:rFonts w:ascii="Times New Roman" w:hAnsi="Times New Roman" w:cs="Times New Roman"/>
          <w:kern w:val="0"/>
        </w:rPr>
        <w:t>Rodrigo Daniel Zanoni</w:t>
      </w:r>
      <w:r w:rsidR="00B64AB5" w:rsidRPr="00B64AB5">
        <w:rPr>
          <w:rFonts w:ascii="Times New Roman" w:hAnsi="Times New Roman" w:cs="Times New Roman"/>
          <w:kern w:val="0"/>
          <w:vertAlign w:val="superscript"/>
        </w:rPr>
        <w:t>4</w:t>
      </w:r>
      <w:r w:rsidR="00B64AB5" w:rsidRPr="00B64AB5">
        <w:rPr>
          <w:rFonts w:ascii="Times New Roman" w:hAnsi="Times New Roman" w:cs="Times New Roman"/>
          <w:kern w:val="0"/>
        </w:rPr>
        <w:t xml:space="preserve">, </w:t>
      </w:r>
      <w:r w:rsidR="00972A4F" w:rsidRPr="00B64AB5">
        <w:rPr>
          <w:rFonts w:ascii="Times New Roman" w:hAnsi="Times New Roman" w:cs="Times New Roman"/>
          <w:kern w:val="0"/>
        </w:rPr>
        <w:t xml:space="preserve">Sabrina Costa </w:t>
      </w:r>
      <w:proofErr w:type="spellStart"/>
      <w:r w:rsidR="00972A4F" w:rsidRPr="00B64AB5">
        <w:rPr>
          <w:rFonts w:ascii="Times New Roman" w:hAnsi="Times New Roman" w:cs="Times New Roman"/>
          <w:kern w:val="0"/>
        </w:rPr>
        <w:t>Carrizo</w:t>
      </w:r>
      <w:proofErr w:type="spellEnd"/>
      <w:r w:rsidR="00972A4F" w:rsidRPr="00B64AB5">
        <w:rPr>
          <w:rFonts w:ascii="Times New Roman" w:hAnsi="Times New Roman" w:cs="Times New Roman"/>
          <w:kern w:val="0"/>
        </w:rPr>
        <w:t xml:space="preserve"> da Silveira Azevedo</w:t>
      </w:r>
      <w:r w:rsidR="00B64AB5" w:rsidRPr="00B64AB5">
        <w:rPr>
          <w:rFonts w:ascii="Times New Roman" w:hAnsi="Times New Roman" w:cs="Times New Roman"/>
          <w:kern w:val="0"/>
          <w:vertAlign w:val="superscript"/>
        </w:rPr>
        <w:t>5</w:t>
      </w:r>
    </w:p>
    <w:p w:rsidR="00B64AB5" w:rsidRPr="00B64AB5" w:rsidRDefault="00B64AB5" w:rsidP="00682A0A">
      <w:pPr>
        <w:autoSpaceDE w:val="0"/>
        <w:autoSpaceDN w:val="0"/>
        <w:adjustRightInd w:val="0"/>
        <w:spacing w:line="360" w:lineRule="auto"/>
        <w:rPr>
          <w:rFonts w:ascii="Times New Roman" w:hAnsi="Times New Roman" w:cs="Times New Roman"/>
          <w:kern w:val="0"/>
          <w:vertAlign w:val="superscript"/>
        </w:rPr>
      </w:pPr>
    </w:p>
    <w:p w:rsidR="008C5B78" w:rsidRPr="00B64AB5" w:rsidRDefault="008C5B78" w:rsidP="00682A0A">
      <w:pPr>
        <w:autoSpaceDE w:val="0"/>
        <w:autoSpaceDN w:val="0"/>
        <w:adjustRightInd w:val="0"/>
        <w:spacing w:line="360" w:lineRule="auto"/>
        <w:rPr>
          <w:rFonts w:ascii="Times New Roman" w:hAnsi="Times New Roman" w:cs="Times New Roman"/>
          <w:color w:val="000000" w:themeColor="text1"/>
          <w:kern w:val="0"/>
        </w:rPr>
      </w:pPr>
      <w:r w:rsidRPr="00B64AB5">
        <w:rPr>
          <w:rFonts w:ascii="Times New Roman" w:hAnsi="Times New Roman" w:cs="Times New Roman"/>
          <w:color w:val="000000" w:themeColor="text1"/>
        </w:rPr>
        <w:t>Universidade de Rio Verde</w:t>
      </w:r>
      <w:r w:rsidRPr="00B64AB5">
        <w:rPr>
          <w:rFonts w:ascii="Times New Roman" w:hAnsi="Times New Roman" w:cs="Times New Roman"/>
          <w:color w:val="000000" w:themeColor="text1"/>
          <w:vertAlign w:val="superscript"/>
        </w:rPr>
        <w:t>1</w:t>
      </w:r>
      <w:r w:rsidRPr="00B64AB5">
        <w:rPr>
          <w:rFonts w:ascii="Times New Roman" w:hAnsi="Times New Roman" w:cs="Times New Roman"/>
          <w:color w:val="000000" w:themeColor="text1"/>
        </w:rPr>
        <w:t>,</w:t>
      </w:r>
      <w:r w:rsidR="00972A4F" w:rsidRPr="00B64AB5">
        <w:rPr>
          <w:rFonts w:ascii="Times New Roman" w:hAnsi="Times New Roman" w:cs="Times New Roman"/>
          <w:color w:val="000000" w:themeColor="text1"/>
        </w:rPr>
        <w:t xml:space="preserve"> Universidade Brasil</w:t>
      </w:r>
      <w:r w:rsidR="00972A4F" w:rsidRPr="00B64AB5">
        <w:rPr>
          <w:rFonts w:ascii="Times New Roman" w:hAnsi="Times New Roman" w:cs="Times New Roman"/>
          <w:color w:val="000000" w:themeColor="text1"/>
          <w:vertAlign w:val="superscript"/>
        </w:rPr>
        <w:t>2</w:t>
      </w:r>
      <w:r w:rsidR="00972A4F" w:rsidRPr="00B64AB5">
        <w:rPr>
          <w:rFonts w:ascii="Times New Roman" w:hAnsi="Times New Roman" w:cs="Times New Roman"/>
          <w:color w:val="000000" w:themeColor="text1"/>
        </w:rPr>
        <w:t xml:space="preserve">, </w:t>
      </w:r>
      <w:r w:rsidR="00972A4F" w:rsidRPr="00B64AB5">
        <w:rPr>
          <w:rFonts w:ascii="Times New Roman" w:hAnsi="Times New Roman" w:cs="Times New Roman"/>
          <w:kern w:val="0"/>
        </w:rPr>
        <w:t>Faculdade Medicina de Itajubá</w:t>
      </w:r>
      <w:r w:rsidR="00B64AB5" w:rsidRPr="00B64AB5">
        <w:rPr>
          <w:rFonts w:ascii="Times New Roman" w:hAnsi="Times New Roman" w:cs="Times New Roman"/>
          <w:kern w:val="0"/>
          <w:vertAlign w:val="superscript"/>
        </w:rPr>
        <w:t>3</w:t>
      </w:r>
      <w:r w:rsidR="00B64AB5" w:rsidRPr="00B64AB5">
        <w:rPr>
          <w:rFonts w:ascii="Times New Roman" w:hAnsi="Times New Roman" w:cs="Times New Roman"/>
          <w:kern w:val="0"/>
        </w:rPr>
        <w:t xml:space="preserve">, São Leopoldo </w:t>
      </w:r>
      <w:proofErr w:type="spellStart"/>
      <w:r w:rsidR="00B64AB5" w:rsidRPr="00B64AB5">
        <w:rPr>
          <w:rFonts w:ascii="Times New Roman" w:hAnsi="Times New Roman" w:cs="Times New Roman"/>
          <w:kern w:val="0"/>
        </w:rPr>
        <w:t>Mandic</w:t>
      </w:r>
      <w:proofErr w:type="spellEnd"/>
      <w:r w:rsidR="00B64AB5" w:rsidRPr="00B64AB5">
        <w:rPr>
          <w:rFonts w:ascii="Times New Roman" w:hAnsi="Times New Roman" w:cs="Times New Roman"/>
          <w:kern w:val="0"/>
        </w:rPr>
        <w:t xml:space="preserve"> Campinas</w:t>
      </w:r>
      <w:r w:rsidR="00B64AB5" w:rsidRPr="00B64AB5">
        <w:rPr>
          <w:rFonts w:ascii="Times New Roman" w:hAnsi="Times New Roman" w:cs="Times New Roman"/>
          <w:kern w:val="0"/>
          <w:vertAlign w:val="superscript"/>
        </w:rPr>
        <w:t>4</w:t>
      </w:r>
      <w:r w:rsidR="00B64AB5" w:rsidRPr="00B64AB5">
        <w:rPr>
          <w:rFonts w:ascii="Times New Roman" w:hAnsi="Times New Roman" w:cs="Times New Roman"/>
          <w:kern w:val="0"/>
        </w:rPr>
        <w:t>, Universidade Castelo Branco</w:t>
      </w:r>
      <w:r w:rsidR="00B64AB5" w:rsidRPr="00B64AB5">
        <w:rPr>
          <w:rFonts w:ascii="Times New Roman" w:hAnsi="Times New Roman" w:cs="Times New Roman"/>
          <w:kern w:val="0"/>
          <w:vertAlign w:val="superscript"/>
        </w:rPr>
        <w:t>5</w:t>
      </w:r>
      <w:r w:rsidR="00B64AB5" w:rsidRPr="00B64AB5">
        <w:rPr>
          <w:rFonts w:ascii="Times New Roman" w:hAnsi="Times New Roman" w:cs="Times New Roman"/>
          <w:kern w:val="0"/>
        </w:rPr>
        <w:t xml:space="preserve">, </w:t>
      </w:r>
    </w:p>
    <w:p w:rsidR="00D80307" w:rsidRPr="00B64AB5" w:rsidRDefault="00000000" w:rsidP="00D80307">
      <w:pPr>
        <w:pStyle w:val="NormalWeb"/>
        <w:shd w:val="clear" w:color="auto" w:fill="FFFFFF"/>
        <w:spacing w:before="0" w:beforeAutospacing="0" w:after="0" w:afterAutospacing="0" w:line="360" w:lineRule="auto"/>
        <w:ind w:right="282"/>
        <w:rPr>
          <w:color w:val="000000" w:themeColor="text1"/>
        </w:rPr>
      </w:pPr>
      <w:hyperlink r:id="rId6" w:history="1">
        <w:r w:rsidR="008C5B78" w:rsidRPr="00B64AB5">
          <w:rPr>
            <w:rStyle w:val="Hyperlink"/>
            <w:color w:val="000000" w:themeColor="text1"/>
          </w:rPr>
          <w:t>adaafrate@outlook.com</w:t>
        </w:r>
      </w:hyperlink>
    </w:p>
    <w:p w:rsidR="00D80307" w:rsidRPr="006613D1" w:rsidRDefault="008C5B78" w:rsidP="006613D1">
      <w:pPr>
        <w:pStyle w:val="NormalWeb"/>
        <w:shd w:val="clear" w:color="auto" w:fill="FFFFFF"/>
        <w:spacing w:line="360" w:lineRule="auto"/>
        <w:ind w:right="282"/>
        <w:jc w:val="both"/>
        <w:rPr>
          <w:color w:val="0D0D0D" w:themeColor="text1" w:themeTint="F2"/>
        </w:rPr>
      </w:pPr>
      <w:r w:rsidRPr="006613D1">
        <w:rPr>
          <w:b/>
          <w:bCs/>
          <w:color w:val="0D0D0D" w:themeColor="text1" w:themeTint="F2"/>
        </w:rPr>
        <w:t>Introdução</w:t>
      </w:r>
      <w:r w:rsidRPr="006613D1">
        <w:rPr>
          <w:color w:val="0D0D0D" w:themeColor="text1" w:themeTint="F2"/>
        </w:rPr>
        <w:t>:</w:t>
      </w:r>
      <w:r w:rsidR="00682A0A" w:rsidRPr="006613D1">
        <w:rPr>
          <w:color w:val="0D0D0D" w:themeColor="text1" w:themeTint="F2"/>
        </w:rPr>
        <w:t xml:space="preserve"> </w:t>
      </w:r>
      <w:r w:rsidR="006613D1" w:rsidRPr="006613D1">
        <w:rPr>
          <w:color w:val="0D0D0D" w:themeColor="text1" w:themeTint="F2"/>
        </w:rPr>
        <w:t xml:space="preserve">A técnica cirúrgica conhecida como cirurgia </w:t>
      </w:r>
      <w:proofErr w:type="spellStart"/>
      <w:r w:rsidR="006613D1" w:rsidRPr="006613D1">
        <w:rPr>
          <w:color w:val="0D0D0D" w:themeColor="text1" w:themeTint="F2"/>
        </w:rPr>
        <w:t>micrográfica</w:t>
      </w:r>
      <w:proofErr w:type="spellEnd"/>
      <w:r w:rsidR="006613D1" w:rsidRPr="006613D1">
        <w:rPr>
          <w:color w:val="0D0D0D" w:themeColor="text1" w:themeTint="F2"/>
        </w:rPr>
        <w:t xml:space="preserve"> de </w:t>
      </w:r>
      <w:proofErr w:type="spellStart"/>
      <w:r w:rsidR="006613D1" w:rsidRPr="006613D1">
        <w:rPr>
          <w:color w:val="0D0D0D" w:themeColor="text1" w:themeTint="F2"/>
        </w:rPr>
        <w:t>Mohs</w:t>
      </w:r>
      <w:proofErr w:type="spellEnd"/>
      <w:r w:rsidR="006613D1" w:rsidRPr="006613D1">
        <w:rPr>
          <w:color w:val="0D0D0D" w:themeColor="text1" w:themeTint="F2"/>
        </w:rPr>
        <w:t xml:space="preserve"> (CMM) destaca-se por apresentar as mais elevadas taxas de cura e a menor taxa de recorrência no tratamento do câncer de pele, uma neoplasia que se destaca pela sua alta prevalência global. Essa abordagem se fundamenta na remoção do tumor com margens mínimas, sendo seu principal diferencial a análise histológica das margens laterais e profundas durante o procedimento.</w:t>
      </w:r>
      <w:r w:rsidR="00972A4F">
        <w:rPr>
          <w:color w:val="0D0D0D" w:themeColor="text1" w:themeTint="F2"/>
        </w:rPr>
        <w:t xml:space="preserve"> </w:t>
      </w:r>
      <w:r w:rsidR="00972A4F" w:rsidRPr="006613D1">
        <w:rPr>
          <w:color w:val="0D0D0D" w:themeColor="text1" w:themeTint="F2"/>
        </w:rPr>
        <w:t xml:space="preserve">Ao adotar a CMM, obtém-se um controle histológico completo das margens cirúrgicas, com a vantagem de preservar integralmente a pele saudável. </w:t>
      </w:r>
      <w:r w:rsidR="006613D1" w:rsidRPr="006613D1">
        <w:rPr>
          <w:color w:val="0D0D0D" w:themeColor="text1" w:themeTint="F2"/>
        </w:rPr>
        <w:t xml:space="preserve"> </w:t>
      </w:r>
      <w:r w:rsidRPr="006613D1">
        <w:rPr>
          <w:b/>
          <w:bCs/>
          <w:color w:val="0D0D0D" w:themeColor="text1" w:themeTint="F2"/>
        </w:rPr>
        <w:t>Objetivo</w:t>
      </w:r>
      <w:r w:rsidRPr="006613D1">
        <w:rPr>
          <w:color w:val="0D0D0D" w:themeColor="text1" w:themeTint="F2"/>
        </w:rPr>
        <w:t xml:space="preserve">: </w:t>
      </w:r>
      <w:r w:rsidR="006613D1" w:rsidRPr="006613D1">
        <w:rPr>
          <w:color w:val="0D0D0D" w:themeColor="text1" w:themeTint="F2"/>
          <w:shd w:val="clear" w:color="auto" w:fill="FFFFFF"/>
        </w:rPr>
        <w:t>Analisar as principais indicações d</w:t>
      </w:r>
      <w:r w:rsidR="00972A4F">
        <w:rPr>
          <w:color w:val="0D0D0D" w:themeColor="text1" w:themeTint="F2"/>
          <w:shd w:val="clear" w:color="auto" w:fill="FFFFFF"/>
        </w:rPr>
        <w:t>a</w:t>
      </w:r>
      <w:r w:rsidR="006613D1" w:rsidRPr="006613D1">
        <w:rPr>
          <w:color w:val="0D0D0D" w:themeColor="text1" w:themeTint="F2"/>
          <w:shd w:val="clear" w:color="auto" w:fill="FFFFFF"/>
        </w:rPr>
        <w:t xml:space="preserve"> CMM utilizad</w:t>
      </w:r>
      <w:r w:rsidR="00972A4F">
        <w:rPr>
          <w:color w:val="0D0D0D" w:themeColor="text1" w:themeTint="F2"/>
          <w:shd w:val="clear" w:color="auto" w:fill="FFFFFF"/>
        </w:rPr>
        <w:t>a</w:t>
      </w:r>
      <w:r w:rsidR="006613D1" w:rsidRPr="006613D1">
        <w:rPr>
          <w:color w:val="0D0D0D" w:themeColor="text1" w:themeTint="F2"/>
          <w:shd w:val="clear" w:color="auto" w:fill="FFFFFF"/>
        </w:rPr>
        <w:t xml:space="preserve"> no tratamento de neoplasias cutâneas</w:t>
      </w:r>
      <w:r w:rsidR="00660DEE" w:rsidRPr="006613D1">
        <w:rPr>
          <w:color w:val="0D0D0D" w:themeColor="text1" w:themeTint="F2"/>
        </w:rPr>
        <w:t>.</w:t>
      </w:r>
      <w:r w:rsidRPr="006613D1">
        <w:rPr>
          <w:color w:val="0D0D0D" w:themeColor="text1" w:themeTint="F2"/>
        </w:rPr>
        <w:t xml:space="preserve"> </w:t>
      </w:r>
      <w:r w:rsidRPr="006613D1">
        <w:rPr>
          <w:b/>
          <w:bCs/>
          <w:color w:val="0D0D0D" w:themeColor="text1" w:themeTint="F2"/>
        </w:rPr>
        <w:t>Metodologia</w:t>
      </w:r>
      <w:r w:rsidRPr="006613D1">
        <w:rPr>
          <w:color w:val="0D0D0D" w:themeColor="text1" w:themeTint="F2"/>
        </w:rPr>
        <w:t xml:space="preserve">: </w:t>
      </w:r>
      <w:r w:rsidR="00235C9A" w:rsidRPr="006613D1">
        <w:rPr>
          <w:color w:val="0D0D0D" w:themeColor="text1" w:themeTint="F2"/>
        </w:rPr>
        <w:t>O estudo se trata</w:t>
      </w:r>
      <w:r w:rsidR="000A149C" w:rsidRPr="006613D1">
        <w:rPr>
          <w:color w:val="0D0D0D" w:themeColor="text1" w:themeTint="F2"/>
        </w:rPr>
        <w:t xml:space="preserve"> de uma revisão integrativa de literatura e a</w:t>
      </w:r>
      <w:r w:rsidR="007128CE" w:rsidRPr="006613D1">
        <w:rPr>
          <w:color w:val="0D0D0D" w:themeColor="text1" w:themeTint="F2"/>
        </w:rPr>
        <w:t xml:space="preserve">s buscas foram feitas nas bases </w:t>
      </w:r>
      <w:proofErr w:type="spellStart"/>
      <w:r w:rsidR="007128CE" w:rsidRPr="006613D1">
        <w:rPr>
          <w:color w:val="0D0D0D" w:themeColor="text1" w:themeTint="F2"/>
        </w:rPr>
        <w:t>Scielo</w:t>
      </w:r>
      <w:proofErr w:type="spellEnd"/>
      <w:r w:rsidR="007128CE" w:rsidRPr="006613D1">
        <w:rPr>
          <w:color w:val="0D0D0D" w:themeColor="text1" w:themeTint="F2"/>
        </w:rPr>
        <w:t xml:space="preserve"> e </w:t>
      </w:r>
      <w:r w:rsidR="006613D1" w:rsidRPr="006613D1">
        <w:rPr>
          <w:color w:val="0D0D0D" w:themeColor="text1" w:themeTint="F2"/>
        </w:rPr>
        <w:t>a Biblioteca Virtual em Saúde</w:t>
      </w:r>
      <w:r w:rsidR="007128CE" w:rsidRPr="006613D1">
        <w:rPr>
          <w:color w:val="0D0D0D" w:themeColor="text1" w:themeTint="F2"/>
        </w:rPr>
        <w:t xml:space="preserve">, tanto em português quanto em inglês, usando as palavras-chave: </w:t>
      </w:r>
      <w:r w:rsidR="00972A4F">
        <w:rPr>
          <w:color w:val="0D0D0D" w:themeColor="text1" w:themeTint="F2"/>
        </w:rPr>
        <w:t xml:space="preserve">cirurgia </w:t>
      </w:r>
      <w:proofErr w:type="spellStart"/>
      <w:r w:rsidR="00972A4F">
        <w:rPr>
          <w:color w:val="0D0D0D" w:themeColor="text1" w:themeTint="F2"/>
        </w:rPr>
        <w:t>micrográfica</w:t>
      </w:r>
      <w:proofErr w:type="spellEnd"/>
      <w:r w:rsidR="00972A4F">
        <w:rPr>
          <w:color w:val="0D0D0D" w:themeColor="text1" w:themeTint="F2"/>
        </w:rPr>
        <w:t xml:space="preserve"> de </w:t>
      </w:r>
      <w:proofErr w:type="spellStart"/>
      <w:r w:rsidR="00972A4F">
        <w:rPr>
          <w:color w:val="0D0D0D" w:themeColor="text1" w:themeTint="F2"/>
        </w:rPr>
        <w:t>Mohs</w:t>
      </w:r>
      <w:proofErr w:type="spellEnd"/>
      <w:r w:rsidR="00682A0A" w:rsidRPr="006613D1">
        <w:rPr>
          <w:color w:val="0D0D0D" w:themeColor="text1" w:themeTint="F2"/>
        </w:rPr>
        <w:t xml:space="preserve">, </w:t>
      </w:r>
      <w:r w:rsidR="00972A4F">
        <w:rPr>
          <w:color w:val="0D0D0D" w:themeColor="text1" w:themeTint="F2"/>
        </w:rPr>
        <w:t>neoplasias cutâneas</w:t>
      </w:r>
      <w:r w:rsidR="007128CE" w:rsidRPr="006613D1">
        <w:rPr>
          <w:color w:val="0D0D0D" w:themeColor="text1" w:themeTint="F2"/>
        </w:rPr>
        <w:t xml:space="preserve">, </w:t>
      </w:r>
      <w:r w:rsidR="00972A4F">
        <w:rPr>
          <w:color w:val="0D0D0D" w:themeColor="text1" w:themeTint="F2"/>
        </w:rPr>
        <w:t>indicações</w:t>
      </w:r>
      <w:r w:rsidR="007128CE" w:rsidRPr="006613D1">
        <w:rPr>
          <w:color w:val="0D0D0D" w:themeColor="text1" w:themeTint="F2"/>
        </w:rPr>
        <w:t xml:space="preserve"> e </w:t>
      </w:r>
      <w:r w:rsidR="00972A4F">
        <w:rPr>
          <w:color w:val="0D0D0D" w:themeColor="text1" w:themeTint="F2"/>
        </w:rPr>
        <w:t>dermatologia</w:t>
      </w:r>
      <w:r w:rsidR="007128CE" w:rsidRPr="006613D1">
        <w:rPr>
          <w:color w:val="0D0D0D" w:themeColor="text1" w:themeTint="F2"/>
        </w:rPr>
        <w:t xml:space="preserve">. </w:t>
      </w:r>
      <w:r w:rsidR="008E2ECE" w:rsidRPr="00CE7A53">
        <w:t xml:space="preserve">Após a leitura dos títulos e resumos foi realizada uma etapa de seleção </w:t>
      </w:r>
      <w:r w:rsidR="008E2ECE">
        <w:t xml:space="preserve">para inclusão </w:t>
      </w:r>
      <w:r w:rsidR="008E2ECE" w:rsidRPr="00CE7A53">
        <w:t>dos artigos que estavam associados à temática de interesse, sendo</w:t>
      </w:r>
      <w:r w:rsidR="008E2ECE">
        <w:t xml:space="preserve"> critérios para </w:t>
      </w:r>
      <w:r w:rsidR="008E2ECE" w:rsidRPr="00CE7A53">
        <w:t xml:space="preserve"> </w:t>
      </w:r>
      <w:r w:rsidR="008E2ECE">
        <w:t>exclusão os</w:t>
      </w:r>
      <w:r w:rsidR="008E2ECE" w:rsidRPr="00CE7A53">
        <w:t xml:space="preserve"> 10 estudos que não abordavam o tema proposto e que não foram publicados no período de </w:t>
      </w:r>
      <w:r w:rsidR="008E2ECE">
        <w:t>2020 a 2023</w:t>
      </w:r>
      <w:r w:rsidR="008E2ECE" w:rsidRPr="00CE7A53">
        <w:t xml:space="preserve">, restando </w:t>
      </w:r>
      <w:r w:rsidR="008E2ECE">
        <w:t xml:space="preserve">6 </w:t>
      </w:r>
      <w:r w:rsidR="008E2ECE" w:rsidRPr="00CE7A53">
        <w:t>artigos</w:t>
      </w:r>
      <w:r w:rsidR="008E2ECE">
        <w:t xml:space="preserve"> que </w:t>
      </w:r>
      <w:r w:rsidR="007128CE" w:rsidRPr="006613D1">
        <w:rPr>
          <w:color w:val="0D0D0D" w:themeColor="text1" w:themeTint="F2"/>
        </w:rPr>
        <w:t xml:space="preserve">estavam em consonância com </w:t>
      </w:r>
      <w:r w:rsidR="00972A4F">
        <w:rPr>
          <w:color w:val="0D0D0D" w:themeColor="text1" w:themeTint="F2"/>
        </w:rPr>
        <w:t xml:space="preserve">o objetivo </w:t>
      </w:r>
      <w:r w:rsidR="007128CE" w:rsidRPr="006613D1">
        <w:rPr>
          <w:color w:val="0D0D0D" w:themeColor="text1" w:themeTint="F2"/>
        </w:rPr>
        <w:t xml:space="preserve">desta pesquisa. </w:t>
      </w:r>
      <w:r w:rsidRPr="006613D1">
        <w:rPr>
          <w:b/>
          <w:bCs/>
          <w:color w:val="0D0D0D" w:themeColor="text1" w:themeTint="F2"/>
        </w:rPr>
        <w:t>Resultados</w:t>
      </w:r>
      <w:r w:rsidRPr="006613D1">
        <w:rPr>
          <w:color w:val="0D0D0D" w:themeColor="text1" w:themeTint="F2"/>
        </w:rPr>
        <w:t xml:space="preserve">: </w:t>
      </w:r>
      <w:r w:rsidR="00972A4F">
        <w:rPr>
          <w:color w:val="0D0D0D" w:themeColor="text1" w:themeTint="F2"/>
        </w:rPr>
        <w:t xml:space="preserve">A indicação da CMM se dá aos </w:t>
      </w:r>
      <w:r w:rsidR="006613D1" w:rsidRPr="006613D1">
        <w:rPr>
          <w:color w:val="0D0D0D" w:themeColor="text1" w:themeTint="F2"/>
        </w:rPr>
        <w:t>casos de C</w:t>
      </w:r>
      <w:r w:rsidR="00972A4F">
        <w:rPr>
          <w:color w:val="0D0D0D" w:themeColor="text1" w:themeTint="F2"/>
        </w:rPr>
        <w:t xml:space="preserve">arcinomas </w:t>
      </w:r>
      <w:proofErr w:type="spellStart"/>
      <w:r w:rsidR="00972A4F">
        <w:rPr>
          <w:color w:val="0D0D0D" w:themeColor="text1" w:themeTint="F2"/>
        </w:rPr>
        <w:t>Basocelulares</w:t>
      </w:r>
      <w:proofErr w:type="spellEnd"/>
      <w:r w:rsidR="00972A4F">
        <w:rPr>
          <w:color w:val="0D0D0D" w:themeColor="text1" w:themeTint="F2"/>
        </w:rPr>
        <w:t xml:space="preserve"> (</w:t>
      </w:r>
      <w:proofErr w:type="spellStart"/>
      <w:r w:rsidR="00972A4F">
        <w:rPr>
          <w:color w:val="0D0D0D" w:themeColor="text1" w:themeTint="F2"/>
        </w:rPr>
        <w:t>CBCs</w:t>
      </w:r>
      <w:proofErr w:type="spellEnd"/>
      <w:r w:rsidR="00972A4F">
        <w:rPr>
          <w:color w:val="0D0D0D" w:themeColor="text1" w:themeTint="F2"/>
        </w:rPr>
        <w:t xml:space="preserve">) </w:t>
      </w:r>
      <w:r w:rsidR="006613D1" w:rsidRPr="006613D1">
        <w:rPr>
          <w:color w:val="0D0D0D" w:themeColor="text1" w:themeTint="F2"/>
        </w:rPr>
        <w:t>recidivados</w:t>
      </w:r>
      <w:r w:rsidR="00972A4F">
        <w:rPr>
          <w:color w:val="0D0D0D" w:themeColor="text1" w:themeTint="F2"/>
        </w:rPr>
        <w:t xml:space="preserve"> </w:t>
      </w:r>
      <w:r w:rsidR="00972A4F" w:rsidRPr="006613D1">
        <w:rPr>
          <w:color w:val="0D0D0D" w:themeColor="text1" w:themeTint="F2"/>
        </w:rPr>
        <w:t>(sendo considerado recidivado apenas aquele que reapareceu no mesmo local em um período máximo de dois anos após a última intervenção terapêutica</w:t>
      </w:r>
      <w:r w:rsidR="00972A4F">
        <w:rPr>
          <w:color w:val="0D0D0D" w:themeColor="text1" w:themeTint="F2"/>
        </w:rPr>
        <w:t>),</w:t>
      </w:r>
      <w:r w:rsidR="006613D1" w:rsidRPr="006613D1">
        <w:rPr>
          <w:color w:val="0D0D0D" w:themeColor="text1" w:themeTint="F2"/>
        </w:rPr>
        <w:t xml:space="preserve"> situações em que os limites clínicos eram imprecisos, </w:t>
      </w:r>
      <w:proofErr w:type="spellStart"/>
      <w:r w:rsidR="006613D1" w:rsidRPr="006613D1">
        <w:rPr>
          <w:color w:val="0D0D0D" w:themeColor="text1" w:themeTint="F2"/>
        </w:rPr>
        <w:t>CBCs</w:t>
      </w:r>
      <w:proofErr w:type="spellEnd"/>
      <w:r w:rsidR="006613D1" w:rsidRPr="006613D1">
        <w:rPr>
          <w:color w:val="0D0D0D" w:themeColor="text1" w:themeTint="F2"/>
        </w:rPr>
        <w:t xml:space="preserve"> localmente agressivos, como os do tipo </w:t>
      </w:r>
      <w:proofErr w:type="spellStart"/>
      <w:r w:rsidR="006613D1" w:rsidRPr="006613D1">
        <w:rPr>
          <w:color w:val="0D0D0D" w:themeColor="text1" w:themeTint="F2"/>
        </w:rPr>
        <w:t>esclerodermiformes</w:t>
      </w:r>
      <w:proofErr w:type="spellEnd"/>
      <w:r w:rsidR="006613D1" w:rsidRPr="006613D1">
        <w:rPr>
          <w:color w:val="0D0D0D" w:themeColor="text1" w:themeTint="F2"/>
        </w:rPr>
        <w:t xml:space="preserve">, </w:t>
      </w:r>
      <w:proofErr w:type="spellStart"/>
      <w:r w:rsidR="006613D1" w:rsidRPr="006613D1">
        <w:rPr>
          <w:color w:val="0D0D0D" w:themeColor="text1" w:themeTint="F2"/>
        </w:rPr>
        <w:t>infiltrativos</w:t>
      </w:r>
      <w:proofErr w:type="spellEnd"/>
      <w:r w:rsidR="006613D1" w:rsidRPr="006613D1">
        <w:rPr>
          <w:color w:val="0D0D0D" w:themeColor="text1" w:themeTint="F2"/>
        </w:rPr>
        <w:t xml:space="preserve"> e </w:t>
      </w:r>
      <w:proofErr w:type="spellStart"/>
      <w:r w:rsidR="006613D1" w:rsidRPr="006613D1">
        <w:rPr>
          <w:color w:val="0D0D0D" w:themeColor="text1" w:themeTint="F2"/>
        </w:rPr>
        <w:t>micronodulares</w:t>
      </w:r>
      <w:proofErr w:type="spellEnd"/>
      <w:r w:rsidR="006613D1" w:rsidRPr="006613D1">
        <w:rPr>
          <w:color w:val="0D0D0D" w:themeColor="text1" w:themeTint="F2"/>
        </w:rPr>
        <w:t xml:space="preserve">. Além disso, </w:t>
      </w:r>
      <w:r w:rsidR="00972A4F">
        <w:rPr>
          <w:color w:val="0D0D0D" w:themeColor="text1" w:themeTint="F2"/>
        </w:rPr>
        <w:t>contempla</w:t>
      </w:r>
      <w:r w:rsidR="006613D1" w:rsidRPr="006613D1">
        <w:rPr>
          <w:color w:val="0D0D0D" w:themeColor="text1" w:themeTint="F2"/>
        </w:rPr>
        <w:t xml:space="preserve"> pacientes com carcinomas </w:t>
      </w:r>
      <w:proofErr w:type="spellStart"/>
      <w:r w:rsidR="006613D1" w:rsidRPr="006613D1">
        <w:rPr>
          <w:color w:val="0D0D0D" w:themeColor="text1" w:themeTint="F2"/>
        </w:rPr>
        <w:t>microcísticos</w:t>
      </w:r>
      <w:proofErr w:type="spellEnd"/>
      <w:r w:rsidR="006613D1" w:rsidRPr="006613D1">
        <w:rPr>
          <w:color w:val="0D0D0D" w:themeColor="text1" w:themeTint="F2"/>
        </w:rPr>
        <w:t xml:space="preserve"> anexiais (CMA) e com </w:t>
      </w:r>
      <w:proofErr w:type="spellStart"/>
      <w:r w:rsidR="006613D1" w:rsidRPr="006613D1">
        <w:rPr>
          <w:color w:val="0D0D0D" w:themeColor="text1" w:themeTint="F2"/>
        </w:rPr>
        <w:t>CBCs</w:t>
      </w:r>
      <w:proofErr w:type="spellEnd"/>
      <w:r w:rsidR="006613D1" w:rsidRPr="006613D1">
        <w:rPr>
          <w:color w:val="0D0D0D" w:themeColor="text1" w:themeTint="F2"/>
        </w:rPr>
        <w:t xml:space="preserve"> em áreas onde a preservação de tecido saudável era especialmente crucial, a exemplo das regiões do nariz e das pálpebras. Essas diretrizes </w:t>
      </w:r>
      <w:r w:rsidR="00972A4F">
        <w:rPr>
          <w:color w:val="0D0D0D" w:themeColor="text1" w:themeTint="F2"/>
        </w:rPr>
        <w:t>são</w:t>
      </w:r>
      <w:r w:rsidR="006613D1" w:rsidRPr="006613D1">
        <w:rPr>
          <w:color w:val="0D0D0D" w:themeColor="text1" w:themeTint="F2"/>
        </w:rPr>
        <w:t xml:space="preserve"> fundamentais para garantir uma abordagem cirúrgica adequada e personalizada a cada caso específico. </w:t>
      </w:r>
      <w:r w:rsidRPr="006613D1">
        <w:rPr>
          <w:b/>
          <w:bCs/>
          <w:color w:val="0D0D0D" w:themeColor="text1" w:themeTint="F2"/>
        </w:rPr>
        <w:t>Conclus</w:t>
      </w:r>
      <w:r w:rsidR="00D53E55" w:rsidRPr="006613D1">
        <w:rPr>
          <w:b/>
          <w:bCs/>
          <w:color w:val="0D0D0D" w:themeColor="text1" w:themeTint="F2"/>
        </w:rPr>
        <w:t>ão</w:t>
      </w:r>
      <w:r w:rsidRPr="006613D1">
        <w:rPr>
          <w:color w:val="0D0D0D" w:themeColor="text1" w:themeTint="F2"/>
        </w:rPr>
        <w:t>:</w:t>
      </w:r>
      <w:r w:rsidR="007128CE" w:rsidRPr="006613D1">
        <w:rPr>
          <w:color w:val="0D0D0D" w:themeColor="text1" w:themeTint="F2"/>
        </w:rPr>
        <w:t xml:space="preserve"> </w:t>
      </w:r>
      <w:r w:rsidR="006613D1" w:rsidRPr="006613D1">
        <w:rPr>
          <w:color w:val="0D0D0D" w:themeColor="text1" w:themeTint="F2"/>
        </w:rPr>
        <w:t>As razões para a realização do procedimento, tanto de forma isolada quanto combinada, incluíram: tumores que apresentavam recidiva</w:t>
      </w:r>
      <w:r w:rsidR="00972A4F">
        <w:rPr>
          <w:color w:val="0D0D0D" w:themeColor="text1" w:themeTint="F2"/>
        </w:rPr>
        <w:t>,</w:t>
      </w:r>
      <w:r w:rsidR="006613D1" w:rsidRPr="006613D1">
        <w:rPr>
          <w:color w:val="0D0D0D" w:themeColor="text1" w:themeTint="F2"/>
        </w:rPr>
        <w:t xml:space="preserve"> tumores com delimitação muito imprecisa</w:t>
      </w:r>
      <w:r w:rsidR="00972A4F">
        <w:rPr>
          <w:color w:val="0D0D0D" w:themeColor="text1" w:themeTint="F2"/>
        </w:rPr>
        <w:t xml:space="preserve">, </w:t>
      </w:r>
      <w:r w:rsidR="006613D1" w:rsidRPr="006613D1">
        <w:rPr>
          <w:color w:val="0D0D0D" w:themeColor="text1" w:themeTint="F2"/>
        </w:rPr>
        <w:t xml:space="preserve">tumores cujo subtipo histológico indicava um padrão </w:t>
      </w:r>
      <w:proofErr w:type="spellStart"/>
      <w:r w:rsidR="006613D1" w:rsidRPr="006613D1">
        <w:rPr>
          <w:color w:val="0D0D0D" w:themeColor="text1" w:themeTint="F2"/>
        </w:rPr>
        <w:t>infiltrativo</w:t>
      </w:r>
      <w:proofErr w:type="spellEnd"/>
      <w:r w:rsidR="006613D1" w:rsidRPr="006613D1">
        <w:rPr>
          <w:color w:val="0D0D0D" w:themeColor="text1" w:themeTint="F2"/>
        </w:rPr>
        <w:t xml:space="preserve"> de crescimento, como os carcinomas </w:t>
      </w:r>
      <w:proofErr w:type="spellStart"/>
      <w:r w:rsidR="006613D1" w:rsidRPr="006613D1">
        <w:rPr>
          <w:color w:val="0D0D0D" w:themeColor="text1" w:themeTint="F2"/>
        </w:rPr>
        <w:t>basocelulares</w:t>
      </w:r>
      <w:proofErr w:type="spellEnd"/>
      <w:r w:rsidR="006613D1" w:rsidRPr="006613D1">
        <w:rPr>
          <w:color w:val="0D0D0D" w:themeColor="text1" w:themeTint="F2"/>
        </w:rPr>
        <w:t xml:space="preserve"> </w:t>
      </w:r>
      <w:proofErr w:type="spellStart"/>
      <w:r w:rsidR="006613D1" w:rsidRPr="006613D1">
        <w:rPr>
          <w:color w:val="0D0D0D" w:themeColor="text1" w:themeTint="F2"/>
        </w:rPr>
        <w:t>esclerodermiformes</w:t>
      </w:r>
      <w:proofErr w:type="spellEnd"/>
      <w:r w:rsidR="006613D1" w:rsidRPr="006613D1">
        <w:rPr>
          <w:color w:val="0D0D0D" w:themeColor="text1" w:themeTint="F2"/>
        </w:rPr>
        <w:t xml:space="preserve">, </w:t>
      </w:r>
      <w:proofErr w:type="spellStart"/>
      <w:r w:rsidR="006613D1" w:rsidRPr="006613D1">
        <w:rPr>
          <w:color w:val="0D0D0D" w:themeColor="text1" w:themeTint="F2"/>
        </w:rPr>
        <w:t>micronodulares</w:t>
      </w:r>
      <w:proofErr w:type="spellEnd"/>
      <w:r w:rsidR="006613D1" w:rsidRPr="006613D1">
        <w:rPr>
          <w:color w:val="0D0D0D" w:themeColor="text1" w:themeTint="F2"/>
        </w:rPr>
        <w:t>, sólido-</w:t>
      </w:r>
      <w:proofErr w:type="spellStart"/>
      <w:r w:rsidR="006613D1" w:rsidRPr="006613D1">
        <w:rPr>
          <w:color w:val="0D0D0D" w:themeColor="text1" w:themeTint="F2"/>
        </w:rPr>
        <w:t>infiltrativos</w:t>
      </w:r>
      <w:proofErr w:type="spellEnd"/>
      <w:r w:rsidR="006613D1" w:rsidRPr="006613D1">
        <w:rPr>
          <w:color w:val="0D0D0D" w:themeColor="text1" w:themeTint="F2"/>
        </w:rPr>
        <w:t xml:space="preserve">, espinocelulares ou </w:t>
      </w:r>
      <w:proofErr w:type="spellStart"/>
      <w:r w:rsidR="00972A4F">
        <w:rPr>
          <w:color w:val="0D0D0D" w:themeColor="text1" w:themeTint="F2"/>
        </w:rPr>
        <w:t>CMAs</w:t>
      </w:r>
      <w:proofErr w:type="spellEnd"/>
      <w:r w:rsidR="006613D1" w:rsidRPr="006613D1">
        <w:rPr>
          <w:color w:val="0D0D0D" w:themeColor="text1" w:themeTint="F2"/>
        </w:rPr>
        <w:t xml:space="preserve"> com alta propensão a recorrências</w:t>
      </w:r>
      <w:r w:rsidR="00972A4F">
        <w:rPr>
          <w:color w:val="0D0D0D" w:themeColor="text1" w:themeTint="F2"/>
        </w:rPr>
        <w:t xml:space="preserve"> e</w:t>
      </w:r>
      <w:r w:rsidR="006613D1" w:rsidRPr="006613D1">
        <w:rPr>
          <w:color w:val="0D0D0D" w:themeColor="text1" w:themeTint="F2"/>
        </w:rPr>
        <w:t xml:space="preserve"> tumores localizados em áreas onde preservar tecido saudável era relevante tanto para a funcionalidade quanto para a estética. Estas indicações </w:t>
      </w:r>
      <w:r w:rsidR="00972A4F">
        <w:rPr>
          <w:color w:val="0D0D0D" w:themeColor="text1" w:themeTint="F2"/>
        </w:rPr>
        <w:t>são</w:t>
      </w:r>
      <w:r w:rsidR="006613D1" w:rsidRPr="006613D1">
        <w:rPr>
          <w:color w:val="0D0D0D" w:themeColor="text1" w:themeTint="F2"/>
        </w:rPr>
        <w:t xml:space="preserve"> consideradas criteriosamente para orientar a execução do procedimento de maneira personalizada e precisa. Essa técnica assegura a preservação mais </w:t>
      </w:r>
      <w:r w:rsidR="006613D1" w:rsidRPr="006613D1">
        <w:rPr>
          <w:color w:val="0D0D0D" w:themeColor="text1" w:themeTint="F2"/>
        </w:rPr>
        <w:lastRenderedPageBreak/>
        <w:t>ampla de estruturas anatômicas vitais, simplificando e tornando mais segura a reconstrução. Ao garantir margens livres durante a cirurgia, contribui para resultados estéticos e funcionais superiores, proporcionando benefícios significativos no momento da intervenção</w:t>
      </w:r>
      <w:r w:rsidR="00972A4F">
        <w:rPr>
          <w:color w:val="0D0D0D" w:themeColor="text1" w:themeTint="F2"/>
        </w:rPr>
        <w:t xml:space="preserve">. </w:t>
      </w:r>
    </w:p>
    <w:p w:rsidR="00D80307" w:rsidRDefault="00330FE7" w:rsidP="00D80307">
      <w:pPr>
        <w:pStyle w:val="NormalWeb"/>
        <w:shd w:val="clear" w:color="auto" w:fill="FFFFFF"/>
        <w:spacing w:before="0" w:beforeAutospacing="0" w:after="0" w:afterAutospacing="0" w:line="360" w:lineRule="auto"/>
        <w:ind w:right="282"/>
        <w:rPr>
          <w:color w:val="000000" w:themeColor="text1"/>
        </w:rPr>
      </w:pPr>
      <w:r w:rsidRPr="00682A0A">
        <w:rPr>
          <w:b/>
          <w:bCs/>
          <w:color w:val="000000" w:themeColor="text1"/>
        </w:rPr>
        <w:t>Palavras-chave:</w:t>
      </w:r>
      <w:r w:rsidRPr="00682A0A">
        <w:rPr>
          <w:color w:val="000000" w:themeColor="text1"/>
        </w:rPr>
        <w:t xml:space="preserve"> </w:t>
      </w:r>
      <w:r w:rsidR="00D53E55" w:rsidRPr="00682A0A">
        <w:rPr>
          <w:color w:val="000000" w:themeColor="text1"/>
        </w:rPr>
        <w:t>Emergência</w:t>
      </w:r>
      <w:r w:rsidR="0046793A" w:rsidRPr="00682A0A">
        <w:rPr>
          <w:color w:val="000000" w:themeColor="text1"/>
        </w:rPr>
        <w:t xml:space="preserve"> </w:t>
      </w:r>
      <w:r w:rsidR="00023677" w:rsidRPr="00682A0A">
        <w:rPr>
          <w:color w:val="000000" w:themeColor="text1"/>
        </w:rPr>
        <w:t>cirúrgica</w:t>
      </w:r>
      <w:r w:rsidRPr="00682A0A">
        <w:rPr>
          <w:color w:val="000000" w:themeColor="text1"/>
        </w:rPr>
        <w:t>.</w:t>
      </w:r>
      <w:r w:rsidR="00023677" w:rsidRPr="00682A0A">
        <w:rPr>
          <w:color w:val="000000" w:themeColor="text1"/>
        </w:rPr>
        <w:t xml:space="preserve"> Cirurgia plástica</w:t>
      </w:r>
      <w:r w:rsidRPr="00682A0A">
        <w:rPr>
          <w:color w:val="000000" w:themeColor="text1"/>
        </w:rPr>
        <w:t>.</w:t>
      </w:r>
      <w:r w:rsidR="007128CE" w:rsidRPr="00682A0A">
        <w:rPr>
          <w:color w:val="000000" w:themeColor="text1"/>
        </w:rPr>
        <w:t xml:space="preserve"> </w:t>
      </w:r>
      <w:r w:rsidR="00CC0BA6">
        <w:rPr>
          <w:color w:val="000000" w:themeColor="text1"/>
        </w:rPr>
        <w:t>Dermatologia</w:t>
      </w:r>
      <w:r w:rsidR="00023677" w:rsidRPr="00682A0A">
        <w:rPr>
          <w:color w:val="000000" w:themeColor="text1"/>
        </w:rPr>
        <w:t xml:space="preserve"> </w:t>
      </w:r>
      <w:r w:rsidRPr="00682A0A">
        <w:rPr>
          <w:color w:val="000000" w:themeColor="text1"/>
        </w:rPr>
        <w:t>.</w:t>
      </w:r>
    </w:p>
    <w:p w:rsidR="00330FE7" w:rsidRPr="00682A0A" w:rsidRDefault="00330FE7" w:rsidP="00D80307">
      <w:pPr>
        <w:pStyle w:val="NormalWeb"/>
        <w:shd w:val="clear" w:color="auto" w:fill="FFFFFF"/>
        <w:spacing w:before="0" w:beforeAutospacing="0" w:after="0" w:afterAutospacing="0" w:line="360" w:lineRule="auto"/>
        <w:ind w:right="282"/>
        <w:rPr>
          <w:color w:val="000000" w:themeColor="text1"/>
        </w:rPr>
      </w:pPr>
      <w:r w:rsidRPr="00682A0A">
        <w:rPr>
          <w:b/>
          <w:bCs/>
          <w:color w:val="000000" w:themeColor="text1"/>
        </w:rPr>
        <w:t>Área Temática:</w:t>
      </w:r>
      <w:r w:rsidRPr="00682A0A">
        <w:rPr>
          <w:color w:val="000000" w:themeColor="text1"/>
        </w:rPr>
        <w:t xml:space="preserve"> </w:t>
      </w:r>
      <w:r w:rsidR="00CC0BA6">
        <w:rPr>
          <w:color w:val="000000" w:themeColor="text1"/>
        </w:rPr>
        <w:t xml:space="preserve">Emergências cirúrgicas. </w:t>
      </w:r>
    </w:p>
    <w:sectPr w:rsidR="00330FE7" w:rsidRPr="00682A0A" w:rsidSect="008C5B7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FA4" w:rsidRDefault="001E5FA4" w:rsidP="008C5B78">
      <w:r>
        <w:separator/>
      </w:r>
    </w:p>
  </w:endnote>
  <w:endnote w:type="continuationSeparator" w:id="0">
    <w:p w:rsidR="001E5FA4" w:rsidRDefault="001E5FA4" w:rsidP="008C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FA4" w:rsidRDefault="001E5FA4" w:rsidP="008C5B78">
      <w:r>
        <w:separator/>
      </w:r>
    </w:p>
  </w:footnote>
  <w:footnote w:type="continuationSeparator" w:id="0">
    <w:p w:rsidR="001E5FA4" w:rsidRDefault="001E5FA4" w:rsidP="008C5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E7"/>
    <w:rsid w:val="00023677"/>
    <w:rsid w:val="00095B1C"/>
    <w:rsid w:val="000A149C"/>
    <w:rsid w:val="000E7D27"/>
    <w:rsid w:val="00106488"/>
    <w:rsid w:val="001617A3"/>
    <w:rsid w:val="001E5FA4"/>
    <w:rsid w:val="00235C9A"/>
    <w:rsid w:val="00282843"/>
    <w:rsid w:val="00330FE7"/>
    <w:rsid w:val="0046793A"/>
    <w:rsid w:val="004D2DAB"/>
    <w:rsid w:val="00660DEE"/>
    <w:rsid w:val="006613D1"/>
    <w:rsid w:val="00682A0A"/>
    <w:rsid w:val="00685DAD"/>
    <w:rsid w:val="006B2C4E"/>
    <w:rsid w:val="006D66A4"/>
    <w:rsid w:val="007128CE"/>
    <w:rsid w:val="00826900"/>
    <w:rsid w:val="008C5B78"/>
    <w:rsid w:val="008E2ECE"/>
    <w:rsid w:val="00972A4F"/>
    <w:rsid w:val="00AB1E57"/>
    <w:rsid w:val="00AF4572"/>
    <w:rsid w:val="00B64AB5"/>
    <w:rsid w:val="00CC0BA6"/>
    <w:rsid w:val="00CC624C"/>
    <w:rsid w:val="00D53E55"/>
    <w:rsid w:val="00D80307"/>
    <w:rsid w:val="00E52E63"/>
    <w:rsid w:val="00FF0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C3E4FB2"/>
  <w15:chartTrackingRefBased/>
  <w15:docId w15:val="{CFEE530A-4943-BE4F-93C3-0636380E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30FE7"/>
    <w:pPr>
      <w:spacing w:before="100" w:beforeAutospacing="1" w:after="100" w:afterAutospacing="1"/>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unhideWhenUsed/>
    <w:rsid w:val="008C5B78"/>
    <w:rPr>
      <w:color w:val="0563C1" w:themeColor="hyperlink"/>
      <w:u w:val="single"/>
    </w:rPr>
  </w:style>
  <w:style w:type="character" w:styleId="MenoPendente">
    <w:name w:val="Unresolved Mention"/>
    <w:basedOn w:val="Fontepargpadro"/>
    <w:uiPriority w:val="99"/>
    <w:semiHidden/>
    <w:unhideWhenUsed/>
    <w:rsid w:val="008C5B78"/>
    <w:rPr>
      <w:color w:val="605E5C"/>
      <w:shd w:val="clear" w:color="auto" w:fill="E1DFDD"/>
    </w:rPr>
  </w:style>
  <w:style w:type="paragraph" w:styleId="Cabealho">
    <w:name w:val="header"/>
    <w:basedOn w:val="Normal"/>
    <w:link w:val="CabealhoChar"/>
    <w:uiPriority w:val="99"/>
    <w:unhideWhenUsed/>
    <w:rsid w:val="008C5B78"/>
    <w:pPr>
      <w:tabs>
        <w:tab w:val="center" w:pos="4252"/>
        <w:tab w:val="right" w:pos="8504"/>
      </w:tabs>
    </w:pPr>
  </w:style>
  <w:style w:type="character" w:customStyle="1" w:styleId="CabealhoChar">
    <w:name w:val="Cabeçalho Char"/>
    <w:basedOn w:val="Fontepargpadro"/>
    <w:link w:val="Cabealho"/>
    <w:uiPriority w:val="99"/>
    <w:rsid w:val="008C5B78"/>
  </w:style>
  <w:style w:type="paragraph" w:styleId="Rodap">
    <w:name w:val="footer"/>
    <w:basedOn w:val="Normal"/>
    <w:link w:val="RodapChar"/>
    <w:uiPriority w:val="99"/>
    <w:unhideWhenUsed/>
    <w:rsid w:val="008C5B78"/>
    <w:pPr>
      <w:tabs>
        <w:tab w:val="center" w:pos="4252"/>
        <w:tab w:val="right" w:pos="8504"/>
      </w:tabs>
    </w:pPr>
  </w:style>
  <w:style w:type="character" w:customStyle="1" w:styleId="RodapChar">
    <w:name w:val="Rodapé Char"/>
    <w:basedOn w:val="Fontepargpadro"/>
    <w:link w:val="Rodap"/>
    <w:uiPriority w:val="99"/>
    <w:rsid w:val="008C5B78"/>
  </w:style>
  <w:style w:type="character" w:customStyle="1" w:styleId="apple-converted-space">
    <w:name w:val="apple-converted-space"/>
    <w:basedOn w:val="Fontepargpadro"/>
    <w:rsid w:val="007128CE"/>
  </w:style>
  <w:style w:type="character" w:styleId="HiperlinkVisitado">
    <w:name w:val="FollowedHyperlink"/>
    <w:basedOn w:val="Fontepargpadro"/>
    <w:uiPriority w:val="99"/>
    <w:semiHidden/>
    <w:unhideWhenUsed/>
    <w:rsid w:val="00D53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7237">
      <w:bodyDiv w:val="1"/>
      <w:marLeft w:val="0"/>
      <w:marRight w:val="0"/>
      <w:marTop w:val="0"/>
      <w:marBottom w:val="0"/>
      <w:divBdr>
        <w:top w:val="none" w:sz="0" w:space="0" w:color="auto"/>
        <w:left w:val="none" w:sz="0" w:space="0" w:color="auto"/>
        <w:bottom w:val="none" w:sz="0" w:space="0" w:color="auto"/>
        <w:right w:val="none" w:sz="0" w:space="0" w:color="auto"/>
      </w:divBdr>
      <w:divsChild>
        <w:div w:id="504169172">
          <w:marLeft w:val="0"/>
          <w:marRight w:val="0"/>
          <w:marTop w:val="0"/>
          <w:marBottom w:val="0"/>
          <w:divBdr>
            <w:top w:val="none" w:sz="0" w:space="0" w:color="auto"/>
            <w:left w:val="none" w:sz="0" w:space="0" w:color="auto"/>
            <w:bottom w:val="none" w:sz="0" w:space="0" w:color="auto"/>
            <w:right w:val="none" w:sz="0" w:space="0" w:color="auto"/>
          </w:divBdr>
          <w:divsChild>
            <w:div w:id="1384282421">
              <w:marLeft w:val="0"/>
              <w:marRight w:val="0"/>
              <w:marTop w:val="0"/>
              <w:marBottom w:val="0"/>
              <w:divBdr>
                <w:top w:val="none" w:sz="0" w:space="0" w:color="auto"/>
                <w:left w:val="none" w:sz="0" w:space="0" w:color="auto"/>
                <w:bottom w:val="none" w:sz="0" w:space="0" w:color="auto"/>
                <w:right w:val="none" w:sz="0" w:space="0" w:color="auto"/>
              </w:divBdr>
              <w:divsChild>
                <w:div w:id="5533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6367">
      <w:bodyDiv w:val="1"/>
      <w:marLeft w:val="0"/>
      <w:marRight w:val="0"/>
      <w:marTop w:val="0"/>
      <w:marBottom w:val="0"/>
      <w:divBdr>
        <w:top w:val="none" w:sz="0" w:space="0" w:color="auto"/>
        <w:left w:val="none" w:sz="0" w:space="0" w:color="auto"/>
        <w:bottom w:val="none" w:sz="0" w:space="0" w:color="auto"/>
        <w:right w:val="none" w:sz="0" w:space="0" w:color="auto"/>
      </w:divBdr>
    </w:div>
    <w:div w:id="1312252904">
      <w:bodyDiv w:val="1"/>
      <w:marLeft w:val="0"/>
      <w:marRight w:val="0"/>
      <w:marTop w:val="0"/>
      <w:marBottom w:val="0"/>
      <w:divBdr>
        <w:top w:val="none" w:sz="0" w:space="0" w:color="auto"/>
        <w:left w:val="none" w:sz="0" w:space="0" w:color="auto"/>
        <w:bottom w:val="none" w:sz="0" w:space="0" w:color="auto"/>
        <w:right w:val="none" w:sz="0" w:space="0" w:color="auto"/>
      </w:divBdr>
      <w:divsChild>
        <w:div w:id="573197232">
          <w:marLeft w:val="0"/>
          <w:marRight w:val="0"/>
          <w:marTop w:val="0"/>
          <w:marBottom w:val="0"/>
          <w:divBdr>
            <w:top w:val="none" w:sz="0" w:space="0" w:color="auto"/>
            <w:left w:val="none" w:sz="0" w:space="0" w:color="auto"/>
            <w:bottom w:val="none" w:sz="0" w:space="0" w:color="auto"/>
            <w:right w:val="none" w:sz="0" w:space="0" w:color="auto"/>
          </w:divBdr>
          <w:divsChild>
            <w:div w:id="1431466073">
              <w:marLeft w:val="0"/>
              <w:marRight w:val="0"/>
              <w:marTop w:val="0"/>
              <w:marBottom w:val="0"/>
              <w:divBdr>
                <w:top w:val="none" w:sz="0" w:space="0" w:color="auto"/>
                <w:left w:val="none" w:sz="0" w:space="0" w:color="auto"/>
                <w:bottom w:val="none" w:sz="0" w:space="0" w:color="auto"/>
                <w:right w:val="none" w:sz="0" w:space="0" w:color="auto"/>
              </w:divBdr>
              <w:divsChild>
                <w:div w:id="16240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73379">
      <w:bodyDiv w:val="1"/>
      <w:marLeft w:val="0"/>
      <w:marRight w:val="0"/>
      <w:marTop w:val="0"/>
      <w:marBottom w:val="0"/>
      <w:divBdr>
        <w:top w:val="none" w:sz="0" w:space="0" w:color="auto"/>
        <w:left w:val="none" w:sz="0" w:space="0" w:color="auto"/>
        <w:bottom w:val="none" w:sz="0" w:space="0" w:color="auto"/>
        <w:right w:val="none" w:sz="0" w:space="0" w:color="auto"/>
      </w:divBdr>
    </w:div>
    <w:div w:id="1516308088">
      <w:bodyDiv w:val="1"/>
      <w:marLeft w:val="0"/>
      <w:marRight w:val="0"/>
      <w:marTop w:val="0"/>
      <w:marBottom w:val="0"/>
      <w:divBdr>
        <w:top w:val="none" w:sz="0" w:space="0" w:color="auto"/>
        <w:left w:val="none" w:sz="0" w:space="0" w:color="auto"/>
        <w:bottom w:val="none" w:sz="0" w:space="0" w:color="auto"/>
        <w:right w:val="none" w:sz="0" w:space="0" w:color="auto"/>
      </w:divBdr>
      <w:divsChild>
        <w:div w:id="1559780387">
          <w:marLeft w:val="0"/>
          <w:marRight w:val="0"/>
          <w:marTop w:val="0"/>
          <w:marBottom w:val="0"/>
          <w:divBdr>
            <w:top w:val="none" w:sz="0" w:space="0" w:color="auto"/>
            <w:left w:val="none" w:sz="0" w:space="0" w:color="auto"/>
            <w:bottom w:val="none" w:sz="0" w:space="0" w:color="auto"/>
            <w:right w:val="none" w:sz="0" w:space="0" w:color="auto"/>
          </w:divBdr>
          <w:divsChild>
            <w:div w:id="1549878656">
              <w:marLeft w:val="0"/>
              <w:marRight w:val="0"/>
              <w:marTop w:val="0"/>
              <w:marBottom w:val="0"/>
              <w:divBdr>
                <w:top w:val="none" w:sz="0" w:space="0" w:color="auto"/>
                <w:left w:val="none" w:sz="0" w:space="0" w:color="auto"/>
                <w:bottom w:val="none" w:sz="0" w:space="0" w:color="auto"/>
                <w:right w:val="none" w:sz="0" w:space="0" w:color="auto"/>
              </w:divBdr>
              <w:divsChild>
                <w:div w:id="20505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afrate@outloo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2024-01-03T22:16:00Z</dcterms:created>
  <dcterms:modified xsi:type="dcterms:W3CDTF">2024-01-03T22:19:00Z</dcterms:modified>
</cp:coreProperties>
</file>