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39A54F5D" w:rsidR="0070071B" w:rsidRDefault="00553538" w:rsidP="005F299C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553538">
        <w:rPr>
          <w:b/>
        </w:rPr>
        <w:t xml:space="preserve">Eixo Temático: </w:t>
      </w:r>
      <w:r w:rsidR="005F299C">
        <w:rPr>
          <w:b/>
          <w:bCs/>
          <w:color w:val="000000"/>
        </w:rPr>
        <w:t>Assistência e Cuidado de Enfermagem</w:t>
      </w:r>
    </w:p>
    <w:p w14:paraId="15E27655" w14:textId="77777777" w:rsidR="005F299C" w:rsidRDefault="005F299C" w:rsidP="005F299C">
      <w:pPr>
        <w:pStyle w:val="NormalWeb"/>
        <w:spacing w:before="0" w:beforeAutospacing="0" w:after="0" w:afterAutospacing="0"/>
        <w:jc w:val="center"/>
      </w:pPr>
    </w:p>
    <w:p w14:paraId="3F40BB39" w14:textId="0296F68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F299C" w:rsidRPr="00292E4B">
            <w:rPr>
              <w:rFonts w:ascii="Times New Roman" w:hAnsi="Times New Roman" w:cs="Times New Roman"/>
              <w:color w:val="000000"/>
              <w:sz w:val="28"/>
              <w:szCs w:val="28"/>
            </w:rPr>
            <w:t>FORTALECIMENTO DO VÍNCULO ENTRE EQUIPE DE SAÚDE PACIENTE EM UMA VISITA DOMICILIAR: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952B2F9" w:rsidR="0070071B" w:rsidRPr="005F299C" w:rsidRDefault="008D1E21" w:rsidP="0070071B">
      <w:pPr>
        <w:spacing w:before="0" w:after="0" w:line="360" w:lineRule="auto"/>
        <w:jc w:val="right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5F299C" w:rsidRPr="005F299C">
            <w:rPr>
              <w:rFonts w:ascii="Times New Roman" w:hAnsi="Times New Roman" w:cs="Times New Roman"/>
              <w:u w:val="single"/>
              <w:lang w:val="en-US"/>
            </w:rPr>
            <w:t>Bruna</w:t>
          </w:r>
          <w:proofErr w:type="spellEnd"/>
          <w:r w:rsidR="005F299C" w:rsidRPr="005F299C">
            <w:rPr>
              <w:rFonts w:ascii="Times New Roman" w:hAnsi="Times New Roman" w:cs="Times New Roman"/>
              <w:u w:val="single"/>
              <w:lang w:val="en-US"/>
            </w:rPr>
            <w:t xml:space="preserve"> Keith </w:t>
          </w:r>
          <w:proofErr w:type="spellStart"/>
          <w:r w:rsidR="005F299C" w:rsidRPr="005F299C">
            <w:rPr>
              <w:rFonts w:ascii="Times New Roman" w:hAnsi="Times New Roman" w:cs="Times New Roman"/>
              <w:u w:val="single"/>
              <w:lang w:val="en-US"/>
            </w:rPr>
            <w:t>Cutrim</w:t>
          </w:r>
          <w:proofErr w:type="spellEnd"/>
          <w:r w:rsidR="005F299C" w:rsidRPr="005F299C">
            <w:rPr>
              <w:rFonts w:ascii="Times New Roman" w:hAnsi="Times New Roman" w:cs="Times New Roman"/>
              <w:u w:val="single"/>
              <w:lang w:val="en-US"/>
            </w:rPr>
            <w:t xml:space="preserve"> Sales</w:t>
          </w:r>
        </w:sdtContent>
      </w:sdt>
      <w:r w:rsidR="0070071B" w:rsidRPr="005F299C">
        <w:rPr>
          <w:rFonts w:ascii="Times New Roman" w:hAnsi="Times New Roman" w:cs="Times New Roman"/>
          <w:lang w:val="en-US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299C" w:rsidRPr="005F299C">
            <w:rPr>
              <w:rFonts w:ascii="Times New Roman" w:hAnsi="Times New Roman" w:cs="Times New Roman"/>
              <w:lang w:val="en-US"/>
            </w:rPr>
            <w:t>brunacsales22@gmail.com</w:t>
          </w:r>
          <w:r w:rsidR="0070071B" w:rsidRPr="005F299C">
            <w:rPr>
              <w:rFonts w:ascii="Times New Roman" w:hAnsi="Times New Roman" w:cs="Times New Roman"/>
              <w:vertAlign w:val="superscript"/>
              <w:lang w:val="en-US"/>
            </w:rPr>
            <w:t>1</w:t>
          </w:r>
        </w:sdtContent>
      </w:sdt>
      <w:r w:rsidR="00ED178E" w:rsidRPr="005F299C">
        <w:rPr>
          <w:rFonts w:ascii="Times New Roman" w:hAnsi="Times New Roman" w:cs="Times New Roman"/>
          <w:lang w:val="en-US"/>
        </w:rPr>
        <w:t>,</w:t>
      </w:r>
    </w:p>
    <w:p w14:paraId="1A7F4B19" w14:textId="58C8A034" w:rsidR="0070071B" w:rsidRPr="00ED178E" w:rsidRDefault="008D1E2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299C" w:rsidRPr="005F299C">
            <w:rPr>
              <w:rFonts w:ascii="Times New Roman" w:hAnsi="Times New Roman" w:cs="Times New Roman"/>
              <w:color w:val="000000"/>
            </w:rPr>
            <w:t>Daniel Coutinho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5271F6D" w:rsidR="0070071B" w:rsidRPr="00ED178E" w:rsidRDefault="008D1E2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299C" w:rsidRPr="005F299C">
            <w:rPr>
              <w:rFonts w:ascii="Times New Roman" w:hAnsi="Times New Roman" w:cs="Times New Roman"/>
              <w:color w:val="000000"/>
            </w:rPr>
            <w:t>Marina de Deus Tavares Costa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DFC1454" w:rsidR="0070071B" w:rsidRPr="00ED178E" w:rsidRDefault="008D1E2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F299C" w:rsidRPr="005F299C">
            <w:rPr>
              <w:rFonts w:ascii="Times New Roman" w:hAnsi="Times New Roman" w:cs="Times New Roman"/>
              <w:color w:val="000000"/>
            </w:rPr>
            <w:t>Flávia Ferreira Monari</w:t>
          </w:r>
          <w:r w:rsidR="0070071B" w:rsidRPr="005F299C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184F20B" w:rsidR="0070071B" w:rsidRPr="005F299C" w:rsidRDefault="005F299C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5F299C">
            <w:rPr>
              <w:rFonts w:ascii="Times New Roman" w:hAnsi="Times New Roman" w:cs="Times New Roman"/>
              <w:color w:val="000000"/>
            </w:rPr>
            <w:t>Marcela de Oliveira Feitosa</w:t>
          </w:r>
          <w:r w:rsidR="0070071B" w:rsidRPr="005F299C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F16FA4C" w:rsidR="0070071B" w:rsidRDefault="008D1E2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5F299C">
            <w:rPr>
              <w:rFonts w:ascii="Times New Roman" w:hAnsi="Times New Roman" w:cs="Times New Roman"/>
            </w:rPr>
            <w:t>Discente da Universidade Federal do Maranhão</w:t>
          </w:r>
        </w:sdtContent>
      </w:sdt>
      <w:r w:rsidR="005F299C">
        <w:rPr>
          <w:rFonts w:ascii="Times New Roman" w:hAnsi="Times New Roman" w:cs="Times New Roman"/>
        </w:rPr>
        <w:t>-UFMA</w:t>
      </w:r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5F299C">
            <w:rPr>
              <w:rFonts w:ascii="Times New Roman" w:hAnsi="Times New Roman" w:cs="Times New Roman"/>
            </w:rPr>
            <w:t>2</w:t>
          </w:r>
          <w:proofErr w:type="gramEnd"/>
          <w:r w:rsidR="005F299C">
            <w:rPr>
              <w:rFonts w:ascii="Times New Roman" w:hAnsi="Times New Roman" w:cs="Times New Roman"/>
            </w:rPr>
            <w:t>. Docente da Universidade Federal do Maranhão-UFMA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  <w:szCs w:val="24"/>
        </w:rPr>
        <w:id w:val="1799338940"/>
        <w:placeholder>
          <w:docPart w:val="DefaultPlaceholder_-1854013440"/>
        </w:placeholder>
      </w:sdtPr>
      <w:sdtEndPr/>
      <w:sdtContent>
        <w:p w14:paraId="2C37F33B" w14:textId="1CD5E214" w:rsidR="0070071B" w:rsidRPr="005F299C" w:rsidRDefault="005F299C" w:rsidP="0070071B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  <w:r w:rsidRPr="005F299C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Introdução: 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Nos últimos anos, as condutas realizadas na atenção primária à saúde têm ganhado mais força e mais vertentes devido </w:t>
          </w:r>
          <w:proofErr w:type="gramStart"/>
          <w:r w:rsidRPr="005F299C">
            <w:rPr>
              <w:rFonts w:ascii="Times New Roman" w:hAnsi="Times New Roman" w:cs="Times New Roman"/>
              <w:color w:val="000000"/>
              <w:szCs w:val="24"/>
            </w:rPr>
            <w:t>a</w:t>
          </w:r>
          <w:proofErr w:type="gramEnd"/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 institucionalização da Estratégia de Saúde da Família (ESF).</w:t>
          </w:r>
          <w:r w:rsidRPr="005F299C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(1)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 Assim, uma das ações de responsabilidade das equipes que atuam na ESF e a Visita Domiciliar (VD), a qual configura-se como uma oportunidade diferente de cuidado e que visa a promoção da saúde individual e da coletividade com suporte técnico-científico, bem como, propicia a construção de vínculo do profissional com a comunidade.</w:t>
          </w:r>
          <w:r w:rsidRPr="005F299C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(2,3</w:t>
          </w:r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  <w:vertAlign w:val="superscript"/>
            </w:rPr>
            <w:t>)</w:t>
          </w:r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</w:t>
          </w:r>
          <w:r w:rsidRPr="005F299C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Objetivo: 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>Relatar a experiência vivenciada por acadêmicos do cursos de Enfermagem da Universidade Federal do Maranhão - UFMA em uma visita domiciliar e o fortalecimento do vínculo entre a população e a equipe de saúde</w:t>
          </w:r>
          <w:r w:rsidRPr="005F299C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. Descrição da Experiência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: </w:t>
          </w:r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Trata-se de um relato de experiência, elaborado durante a vivência ocorrida na prática da disciplina de Atenção Básica em Saúde II, pelos discentes do sétimo período do curso de Enfermagem, da UFMA, no período dos meses de novembro a dezembro de 2019. Assim, para realização da VD foi levado material para troca de curativos, pois o paciente havia foi diagnosticado com câncer de próstata e precisou ser submetido a uma </w:t>
          </w:r>
          <w:proofErr w:type="spellStart"/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prostatectomia</w:t>
          </w:r>
          <w:proofErr w:type="spellEnd"/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, portanto estava usando dreno. Além </w:t>
          </w:r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lastRenderedPageBreak/>
            <w:t>diss</w:t>
          </w:r>
          <w:r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o, levou-se estetoscópio, esfign</w:t>
          </w:r>
          <w:r w:rsidRPr="005F299C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omanômetro, termômetro, para aferição dos sinais vitais e bloco de anotações para fazer as anotações e, posteriormente a evolução no prontuário do paciente.</w:t>
          </w:r>
          <w:r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</w:t>
          </w:r>
          <w:r w:rsidRPr="005F299C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Resultados e/ou impactos: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 A visita domiciliar possibilitou a realização de orientações para o paciente e a família, sobre a higienização, mudança de decúbitos para prevenir úlceras de pressão e acerca da alimentação. Ademais, oportunizou a retirada da bolsa de colostomia, bem como, a realização de limpeza da ferida operatória, e o entendimento da importância da manutenção de visitas domiciliares pela equipe de saúde, que auxilia tanto no vínculo que será formado com a população, como também traz uma maior sensação de acolhimento sentido por essa população, ao saber e sentir que são amparados por esses profissionais, ter um contato fora das paredes da UBS. </w:t>
          </w:r>
          <w:r w:rsidRPr="005F299C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Considerações Finais: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 Nota-se que a Visita Domiciliar é muito mais do que apenas um instrumento para o acompanhamento da família, é também um elo entre o cliente e a UBS que se forma a partir do momento que esse cliente possui alguma necessidade, seja ela qual for. É importante relatar também, que a visita domiciliar deve ser feita mesmo sem a solicitação formal da família, já que ela tem um caráter mais de promoção do que curativa. Portanto, compete a nós futuros enfermeiros e promotores da saúde, realizar a VD na prática, a fim de conhecer a realidade da comunidade que assistiremos, para planejar ações conforme suas especificidades e, aplicar o conhecimento teórico adquirido na graduação e, assim, ao prestá-los uma assistência humanizada e integral, será possível estabelecer vínculos de </w:t>
          </w:r>
          <w:r>
            <w:rPr>
              <w:rFonts w:ascii="Times New Roman" w:hAnsi="Times New Roman" w:cs="Times New Roman"/>
              <w:color w:val="000000"/>
              <w:szCs w:val="24"/>
            </w:rPr>
            <w:t>aceitação, confiança e respeito</w:t>
          </w:r>
          <w:r w:rsidRPr="005F299C">
            <w:rPr>
              <w:rFonts w:ascii="Times New Roman" w:hAnsi="Times New Roman" w:cs="Times New Roman"/>
              <w:color w:val="000000"/>
              <w:szCs w:val="24"/>
            </w:rPr>
            <w:t xml:space="preserve">. </w:t>
          </w:r>
        </w:p>
      </w:sdtContent>
    </w:sdt>
    <w:p w14:paraId="797ADC05" w14:textId="05F5ED9D" w:rsidR="0070071B" w:rsidRPr="005F299C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5F299C">
        <w:rPr>
          <w:rFonts w:ascii="Times New Roman" w:hAnsi="Times New Roman" w:cs="Times New Roman"/>
          <w:b/>
          <w:szCs w:val="24"/>
        </w:rPr>
        <w:t xml:space="preserve">Descritores: </w:t>
      </w:r>
      <w:sdt>
        <w:sdtPr>
          <w:rPr>
            <w:rFonts w:ascii="Times New Roman" w:hAnsi="Times New Roman" w:cs="Times New Roman"/>
            <w:b/>
            <w:szCs w:val="24"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F299C">
            <w:rPr>
              <w:rFonts w:ascii="Times New Roman" w:hAnsi="Times New Roman" w:cs="Times New Roman"/>
              <w:szCs w:val="24"/>
            </w:rPr>
            <w:t>Equipe de Assistência ao Paciente</w:t>
          </w:r>
        </w:sdtContent>
      </w:sdt>
      <w:r w:rsidRPr="005F299C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363907186"/>
          <w:placeholder>
            <w:docPart w:val="DefaultPlaceholder_-1854013440"/>
          </w:placeholder>
        </w:sdtPr>
        <w:sdtEndPr/>
        <w:sdtContent>
          <w:r w:rsidR="005F299C">
            <w:rPr>
              <w:rFonts w:ascii="Times New Roman" w:hAnsi="Times New Roman" w:cs="Times New Roman"/>
              <w:szCs w:val="24"/>
            </w:rPr>
            <w:t>Estratégia Saúde da Família</w:t>
          </w:r>
        </w:sdtContent>
      </w:sdt>
      <w:r w:rsidRPr="005F299C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1938327837"/>
          <w:placeholder>
            <w:docPart w:val="DefaultPlaceholder_-1854013440"/>
          </w:placeholder>
        </w:sdtPr>
        <w:sdtEndPr/>
        <w:sdtContent>
          <w:r w:rsidR="005F299C">
            <w:rPr>
              <w:rFonts w:ascii="Times New Roman" w:hAnsi="Times New Roman" w:cs="Times New Roman"/>
              <w:szCs w:val="24"/>
            </w:rPr>
            <w:t>Visita Domiciliar</w:t>
          </w:r>
        </w:sdtContent>
      </w:sdt>
      <w:r w:rsidRPr="005F299C">
        <w:rPr>
          <w:rFonts w:ascii="Times New Roman" w:hAnsi="Times New Roman" w:cs="Times New Roman"/>
          <w:szCs w:val="24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F27A8E8" w14:textId="5499B22C" w:rsidR="00D55666" w:rsidRPr="00292E4B" w:rsidRDefault="008D1E21" w:rsidP="00292E4B">
      <w:pPr>
        <w:pStyle w:val="PargrafodaLista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5F299C" w:rsidRPr="005F299C">
            <w:rPr>
              <w:rFonts w:ascii="Times New Roman" w:hAnsi="Times New Roman" w:cs="Times New Roman"/>
              <w:color w:val="000000"/>
            </w:rPr>
            <w:t xml:space="preserve">SANTOS, </w:t>
          </w:r>
          <w:proofErr w:type="spellStart"/>
          <w:r w:rsidR="005F299C" w:rsidRPr="005F299C">
            <w:rPr>
              <w:rFonts w:ascii="Times New Roman" w:hAnsi="Times New Roman" w:cs="Times New Roman"/>
              <w:color w:val="000000"/>
            </w:rPr>
            <w:t>Edirlei</w:t>
          </w:r>
          <w:proofErr w:type="spellEnd"/>
          <w:r w:rsidR="005F299C" w:rsidRPr="005F299C">
            <w:rPr>
              <w:rFonts w:ascii="Times New Roman" w:hAnsi="Times New Roman" w:cs="Times New Roman"/>
              <w:color w:val="000000"/>
            </w:rPr>
            <w:t xml:space="preserve"> Machado; MORAIS, Sandra Helena. A visita domiciliar na estratégia saúde da família: percepção de enfermeiros. </w:t>
          </w:r>
          <w:proofErr w:type="spellStart"/>
          <w:r w:rsidR="005F299C" w:rsidRPr="005F299C">
            <w:rPr>
              <w:rFonts w:ascii="Times New Roman" w:hAnsi="Times New Roman" w:cs="Times New Roman"/>
              <w:b/>
              <w:bCs/>
              <w:color w:val="000000"/>
            </w:rPr>
            <w:t>Cogitare</w:t>
          </w:r>
          <w:proofErr w:type="spellEnd"/>
          <w:r w:rsidR="005F299C" w:rsidRPr="005F299C">
            <w:rPr>
              <w:rFonts w:ascii="Times New Roman" w:hAnsi="Times New Roman" w:cs="Times New Roman"/>
              <w:b/>
              <w:bCs/>
              <w:color w:val="000000"/>
            </w:rPr>
            <w:t xml:space="preserve"> Enfermagem</w:t>
          </w:r>
          <w:r w:rsidR="005F299C">
            <w:rPr>
              <w:rFonts w:ascii="Times New Roman" w:hAnsi="Times New Roman" w:cs="Times New Roman"/>
              <w:color w:val="000000"/>
            </w:rPr>
            <w:t>, v. 16, n.</w:t>
          </w:r>
          <w:proofErr w:type="gramStart"/>
          <w:r w:rsidR="005F299C">
            <w:rPr>
              <w:rFonts w:ascii="Times New Roman" w:hAnsi="Times New Roman" w:cs="Times New Roman"/>
              <w:color w:val="000000"/>
            </w:rPr>
            <w:t>3,</w:t>
          </w:r>
          <w:proofErr w:type="gramEnd"/>
          <w:r w:rsidR="005F299C">
            <w:rPr>
              <w:rFonts w:ascii="Times New Roman" w:hAnsi="Times New Roman" w:cs="Times New Roman"/>
              <w:color w:val="000000"/>
            </w:rPr>
            <w:t>p,</w:t>
          </w:r>
          <w:r w:rsidR="005F299C" w:rsidRPr="005F299C">
            <w:rPr>
              <w:rFonts w:ascii="Times New Roman" w:hAnsi="Times New Roman" w:cs="Times New Roman"/>
              <w:color w:val="000000"/>
            </w:rPr>
            <w:t>4</w:t>
          </w:r>
          <w:r w:rsidR="005F299C">
            <w:rPr>
              <w:rFonts w:ascii="Times New Roman" w:hAnsi="Times New Roman" w:cs="Times New Roman"/>
              <w:color w:val="000000"/>
            </w:rPr>
            <w:t>92497,jul.set.2011.Disponível</w:t>
          </w:r>
          <w:r w:rsidR="005F299C" w:rsidRPr="005F299C">
            <w:rPr>
              <w:rFonts w:ascii="Times New Roman" w:hAnsi="Times New Roman" w:cs="Times New Roman"/>
              <w:color w:val="000000"/>
            </w:rPr>
            <w:t>em:</w:t>
          </w:r>
          <w:hyperlink r:id="rId9" w:history="1">
            <w:r w:rsidR="005F299C" w:rsidRPr="005F299C">
              <w:rPr>
                <w:rStyle w:val="Hyperlink"/>
                <w:rFonts w:ascii="Times New Roman" w:hAnsi="Times New Roman" w:cs="Times New Roman"/>
                <w:color w:val="1155CC"/>
              </w:rPr>
              <w:t>http://www.saude.ufpr.br/portal/revistacogitare/wpcontent/uploads/sites/28/2011/07/21761-88053-1-PB.pdf</w:t>
            </w:r>
          </w:hyperlink>
        </w:sdtContent>
      </w:sdt>
      <w:r w:rsidR="00ED178E" w:rsidRPr="005F299C">
        <w:rPr>
          <w:rFonts w:ascii="Times New Roman" w:hAnsi="Times New Roman" w:cs="Times New Roman"/>
        </w:rPr>
        <w:t xml:space="preserve">. </w:t>
      </w:r>
    </w:p>
    <w:p w14:paraId="09DFAD01" w14:textId="77777777" w:rsidR="005F299C" w:rsidRDefault="005F299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4FCAB0B" w14:textId="77777777" w:rsidR="005F299C" w:rsidRDefault="005F299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124F71E" w:rsidR="0070071B" w:rsidRPr="005F299C" w:rsidRDefault="008D1E21" w:rsidP="005F299C">
      <w:pPr>
        <w:pStyle w:val="PargrafodaLista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5F299C" w:rsidRPr="005F299C">
            <w:rPr>
              <w:rFonts w:ascii="Times New Roman" w:hAnsi="Times New Roman" w:cs="Times New Roman"/>
              <w:color w:val="000000"/>
            </w:rPr>
            <w:t xml:space="preserve">ANDRADE, Ademilde Machado; GUIMARÃES, Alzira </w:t>
          </w:r>
          <w:proofErr w:type="gramStart"/>
          <w:r w:rsidR="005F299C" w:rsidRPr="005F299C">
            <w:rPr>
              <w:rFonts w:ascii="Times New Roman" w:hAnsi="Times New Roman" w:cs="Times New Roman"/>
              <w:color w:val="000000"/>
            </w:rPr>
            <w:t>M.D.</w:t>
          </w:r>
          <w:proofErr w:type="gramEnd"/>
          <w:r w:rsidR="005F299C" w:rsidRPr="005F299C">
            <w:rPr>
              <w:rFonts w:ascii="Times New Roman" w:hAnsi="Times New Roman" w:cs="Times New Roman"/>
              <w:color w:val="000000"/>
            </w:rPr>
            <w:t xml:space="preserve">N; et al. Visita domiciliar: validação de um instrumento para registro e acompanhamento dos indivíduos e das famílias. </w:t>
          </w:r>
          <w:r w:rsidR="005F299C" w:rsidRPr="005F299C">
            <w:rPr>
              <w:rFonts w:ascii="Times New Roman" w:hAnsi="Times New Roman" w:cs="Times New Roman"/>
              <w:b/>
              <w:bCs/>
              <w:color w:val="000000"/>
            </w:rPr>
            <w:t>Rev. Serviço de saúde e epidemiologia</w:t>
          </w:r>
          <w:r w:rsidR="005F299C" w:rsidRPr="005F299C">
            <w:rPr>
              <w:rFonts w:ascii="Times New Roman" w:hAnsi="Times New Roman" w:cs="Times New Roman"/>
              <w:color w:val="000000"/>
            </w:rPr>
            <w:t>, Brasília, v.</w:t>
          </w:r>
          <w:proofErr w:type="gramStart"/>
          <w:r w:rsidR="005F299C" w:rsidRPr="005F299C">
            <w:rPr>
              <w:rFonts w:ascii="Times New Roman" w:hAnsi="Times New Roman" w:cs="Times New Roman"/>
              <w:color w:val="000000"/>
            </w:rPr>
            <w:t>23,</w:t>
          </w:r>
          <w:proofErr w:type="gramEnd"/>
          <w:r w:rsidR="005F299C" w:rsidRPr="005F299C">
            <w:rPr>
              <w:rFonts w:ascii="Times New Roman" w:hAnsi="Times New Roman" w:cs="Times New Roman"/>
              <w:color w:val="000000"/>
            </w:rPr>
            <w:t>n.1,p.165175,janmar.2014.Disponívelem: </w:t>
          </w:r>
          <w:hyperlink r:id="rId10" w:history="1">
            <w:r w:rsidR="005F299C" w:rsidRPr="005F299C">
              <w:rPr>
                <w:rStyle w:val="Hyperlink"/>
                <w:rFonts w:ascii="Times New Roman" w:hAnsi="Times New Roman" w:cs="Times New Roman"/>
                <w:color w:val="1155CC"/>
              </w:rPr>
              <w:t>http://ww.scielo.br/pdf/ress/v23n1/2237-9622-ress-23-01-00165.pdf</w:t>
            </w:r>
          </w:hyperlink>
          <w:r w:rsidR="005F299C" w:rsidRPr="005F299C">
            <w:rPr>
              <w:rFonts w:ascii="Times New Roman" w:hAnsi="Times New Roman" w:cs="Times New Roman"/>
            </w:rPr>
            <w:t xml:space="preserve"> </w:t>
          </w:r>
          <w:r w:rsidR="00ED178E" w:rsidRPr="005F299C">
            <w:rPr>
              <w:rFonts w:ascii="Times New Roman" w:hAnsi="Times New Roman" w:cs="Times New Roman"/>
            </w:rPr>
            <w:t>.</w:t>
          </w:r>
        </w:sdtContent>
      </w:sdt>
      <w:r w:rsidR="00ED178E" w:rsidRPr="005F299C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5F299C">
      <w:pPr>
        <w:spacing w:before="0" w:after="0" w:line="240" w:lineRule="auto"/>
        <w:rPr>
          <w:rFonts w:ascii="Times New Roman" w:hAnsi="Times New Roman" w:cs="Times New Roman"/>
        </w:rPr>
      </w:pPr>
    </w:p>
    <w:p w14:paraId="00F93E5F" w14:textId="77777777" w:rsidR="00292E4B" w:rsidRDefault="00292E4B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id w:val="-1838144855"/>
        <w:placeholder>
          <w:docPart w:val="DefaultPlaceholder_-1854013440"/>
        </w:placeholder>
      </w:sdtPr>
      <w:sdtEndPr/>
      <w:sdtContent>
        <w:p w14:paraId="2A1B2E85" w14:textId="77777777" w:rsidR="00292E4B" w:rsidRPr="00292E4B" w:rsidRDefault="005F299C" w:rsidP="005F299C">
          <w:pPr>
            <w:pStyle w:val="NormalWeb"/>
            <w:numPr>
              <w:ilvl w:val="0"/>
              <w:numId w:val="5"/>
            </w:numPr>
            <w:spacing w:before="0" w:beforeAutospacing="0" w:after="0" w:afterAutospacing="0"/>
            <w:jc w:val="both"/>
            <w:textAlignment w:val="baseline"/>
            <w:rPr>
              <w:rFonts w:ascii="Arial" w:hAnsi="Arial" w:cs="Arial"/>
              <w:color w:val="000000"/>
            </w:rPr>
          </w:pPr>
          <w:r w:rsidRPr="005F299C">
            <w:rPr>
              <w:color w:val="000000"/>
            </w:rPr>
            <w:t xml:space="preserve">CUNHA, Marcela Silva; SÁ, Marilene de C. </w:t>
          </w:r>
          <w:r w:rsidRPr="005F299C">
            <w:rPr>
              <w:b/>
              <w:bCs/>
              <w:color w:val="000000"/>
            </w:rPr>
            <w:t>a visita domiciliar na Estratégia de saúde da família: os desafios de se mover no território.</w:t>
          </w:r>
          <w:r w:rsidRPr="005F299C">
            <w:rPr>
              <w:color w:val="000000"/>
            </w:rPr>
            <w:t xml:space="preserve"> Interface, comunicação, saúde e educação. V. 17, n.44, p. 61-73, </w:t>
          </w:r>
          <w:proofErr w:type="spellStart"/>
          <w:r w:rsidRPr="005F299C">
            <w:rPr>
              <w:color w:val="000000"/>
            </w:rPr>
            <w:t>jan</w:t>
          </w:r>
          <w:proofErr w:type="spellEnd"/>
          <w:r w:rsidRPr="005F299C">
            <w:rPr>
              <w:color w:val="000000"/>
            </w:rPr>
            <w:t xml:space="preserve">/mar, 2013. Disponível em: </w:t>
          </w:r>
          <w:hyperlink r:id="rId11" w:history="1">
            <w:r w:rsidRPr="005F299C">
              <w:rPr>
                <w:color w:val="1155CC"/>
                <w:u w:val="single"/>
              </w:rPr>
              <w:t>https://www.scielosp.org/pdf/icse/2013.v17n44/61-73/pt</w:t>
            </w:r>
          </w:hyperlink>
          <w:r w:rsidRPr="005F299C">
            <w:rPr>
              <w:color w:val="000000"/>
            </w:rPr>
            <w:t>.</w:t>
          </w:r>
        </w:p>
        <w:p w14:paraId="40330951" w14:textId="77777777" w:rsidR="00292E4B" w:rsidRDefault="00292E4B" w:rsidP="00292E4B">
          <w:pPr>
            <w:pStyle w:val="NormalWeb"/>
            <w:spacing w:before="0" w:beforeAutospacing="0" w:after="0" w:afterAutospacing="0"/>
            <w:jc w:val="both"/>
            <w:textAlignment w:val="baseline"/>
            <w:rPr>
              <w:color w:val="000000"/>
            </w:rPr>
          </w:pPr>
        </w:p>
        <w:p w14:paraId="7AFB1B3F" w14:textId="6FD4704B" w:rsidR="0011587C" w:rsidRPr="005F299C" w:rsidRDefault="008D1E21" w:rsidP="00292E4B">
          <w:pPr>
            <w:pStyle w:val="NormalWeb"/>
            <w:spacing w:before="0" w:beforeAutospacing="0" w:after="0" w:afterAutospacing="0"/>
            <w:jc w:val="both"/>
            <w:textAlignment w:val="baseline"/>
            <w:rPr>
              <w:rFonts w:ascii="Arial" w:hAnsi="Arial" w:cs="Arial"/>
              <w:color w:val="000000"/>
            </w:rPr>
          </w:pPr>
        </w:p>
      </w:sdtContent>
    </w:sdt>
    <w:bookmarkStart w:id="0" w:name="_GoBack" w:displacedByCustomXml="prev"/>
    <w:bookmarkEnd w:id="0" w:displacedByCustomXml="prev"/>
    <w:sectPr w:rsidR="0011587C" w:rsidRPr="005F299C" w:rsidSect="0005468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7B4F38" w14:textId="77777777" w:rsidR="008D1E21" w:rsidRDefault="008D1E21" w:rsidP="00054686">
      <w:pPr>
        <w:spacing w:before="0" w:after="0" w:line="240" w:lineRule="auto"/>
      </w:pPr>
      <w:r>
        <w:separator/>
      </w:r>
    </w:p>
  </w:endnote>
  <w:endnote w:type="continuationSeparator" w:id="0">
    <w:p w14:paraId="49C8476F" w14:textId="77777777" w:rsidR="008D1E21" w:rsidRDefault="008D1E2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Calibri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proofErr w:type="gramStart"/>
    <w:r w:rsidRPr="00417E55">
      <w:rPr>
        <w:rFonts w:ascii="Microsoft Sans Serif" w:hAnsi="Microsoft Sans Serif"/>
        <w:sz w:val="22"/>
      </w:rPr>
      <w:t>Av.</w:t>
    </w:r>
    <w:proofErr w:type="gramEnd"/>
    <w:r w:rsidRPr="00417E55">
      <w:rPr>
        <w:rFonts w:ascii="Microsoft Sans Serif" w:hAnsi="Microsoft Sans Serif"/>
        <w:sz w:val="22"/>
      </w:rPr>
      <w:t xml:space="preserve">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C4A28" w14:textId="77777777" w:rsidR="008D1E21" w:rsidRDefault="008D1E2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6B30CE0" w14:textId="77777777" w:rsidR="008D1E21" w:rsidRDefault="008D1E2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8D1E2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8D1E2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8D1E2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C34DDE"/>
    <w:multiLevelType w:val="multilevel"/>
    <w:tmpl w:val="284EB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6068C7"/>
    <w:multiLevelType w:val="multilevel"/>
    <w:tmpl w:val="C5669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465133"/>
    <w:multiLevelType w:val="multilevel"/>
    <w:tmpl w:val="8CB21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EE2F0B"/>
    <w:multiLevelType w:val="hybridMultilevel"/>
    <w:tmpl w:val="F386202C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92E4B"/>
    <w:rsid w:val="002C00CE"/>
    <w:rsid w:val="00330594"/>
    <w:rsid w:val="003E7CE5"/>
    <w:rsid w:val="00417E55"/>
    <w:rsid w:val="00553538"/>
    <w:rsid w:val="005F299C"/>
    <w:rsid w:val="006C03DB"/>
    <w:rsid w:val="0070071B"/>
    <w:rsid w:val="008212E4"/>
    <w:rsid w:val="008B6F3E"/>
    <w:rsid w:val="008D1E21"/>
    <w:rsid w:val="00A1339D"/>
    <w:rsid w:val="00AB0DF9"/>
    <w:rsid w:val="00AC5179"/>
    <w:rsid w:val="00BB3DA1"/>
    <w:rsid w:val="00CC19D0"/>
    <w:rsid w:val="00CF7519"/>
    <w:rsid w:val="00D55666"/>
    <w:rsid w:val="00E664F2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E664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F29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E664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F29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ielosp.org/pdf/icse/2013.v17n44/61-73/pt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.scielo.br/pdf/ress/v23n1/2237-9622-ress-23-01-00165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aude.ufpr.br/portal/revistacogitare/wpcontent/uploads/sites/28/2011/07/21761-88053-1-PB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Calibri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5684A"/>
    <w:rsid w:val="004F5E7E"/>
    <w:rsid w:val="00691A2C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810B-9664-4D82-99CB-A7684C5B3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and</cp:lastModifiedBy>
  <cp:revision>3</cp:revision>
  <cp:lastPrinted>2020-06-10T02:59:00Z</cp:lastPrinted>
  <dcterms:created xsi:type="dcterms:W3CDTF">2020-07-03T01:34:00Z</dcterms:created>
  <dcterms:modified xsi:type="dcterms:W3CDTF">2020-07-03T01:42:00Z</dcterms:modified>
</cp:coreProperties>
</file>