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C1DA" w14:textId="77777777" w:rsidR="00697F18" w:rsidRPr="00697F18" w:rsidRDefault="00697F18" w:rsidP="00697F18">
      <w:pPr>
        <w:pStyle w:val="SemEspaamento"/>
        <w:jc w:val="both"/>
        <w:rPr>
          <w:rFonts w:ascii="Times New Roman" w:hAnsi="Times New Roman" w:cs="Times New Roman"/>
        </w:rPr>
      </w:pPr>
    </w:p>
    <w:p w14:paraId="118FC1DB" w14:textId="77777777" w:rsidR="003C5CE7" w:rsidRPr="008551D6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8551D6">
        <w:rPr>
          <w:rFonts w:ascii="Times New Roman" w:eastAsia="Times" w:hAnsi="Times New Roman" w:cs="Times New Roman"/>
          <w:b/>
          <w:color w:val="000000"/>
          <w:szCs w:val="16"/>
        </w:rPr>
        <w:t>INTRODUÇÃO</w:t>
      </w:r>
    </w:p>
    <w:p w14:paraId="5E239FAF" w14:textId="5D15AED3" w:rsidR="00286755" w:rsidRDefault="008C0F0C" w:rsidP="00286755">
      <w:pPr>
        <w:spacing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C0F0C">
        <w:rPr>
          <w:rFonts w:ascii="Times New Roman" w:hAnsi="Times New Roman" w:cs="Times New Roman"/>
          <w:szCs w:val="24"/>
        </w:rPr>
        <w:t>Hoje, há no Brasil cursos de bacharelado em Gastronomia em prestigiadas universidades públicas, um número crescente de universidades particulares que</w:t>
      </w:r>
      <w:r w:rsidR="00286755">
        <w:rPr>
          <w:rFonts w:ascii="Times New Roman" w:hAnsi="Times New Roman" w:cs="Times New Roman"/>
          <w:szCs w:val="24"/>
        </w:rPr>
        <w:t xml:space="preserve"> </w:t>
      </w:r>
      <w:r w:rsidRPr="008C0F0C">
        <w:rPr>
          <w:rFonts w:ascii="Times New Roman" w:hAnsi="Times New Roman" w:cs="Times New Roman"/>
          <w:szCs w:val="24"/>
        </w:rPr>
        <w:t xml:space="preserve">oferecem os cursos tecnológicos em gastronomia e cursos técnicos. Neste contexto é preciso analisar a adequação da realidade apresentada no conteúdo curricular dos cursos com a realidade cultural cotidiana dos estudantes e do ambiente em que estão envolvidos os futuros profissionais. </w:t>
      </w:r>
      <w:r w:rsidR="003100F1">
        <w:rPr>
          <w:rFonts w:ascii="Times New Roman" w:hAnsi="Times New Roman" w:cs="Times New Roman"/>
          <w:szCs w:val="24"/>
        </w:rPr>
        <w:t xml:space="preserve">Segundo Freire (2007) o indivíduo precisa ser respeitado por seus conhecimentos prévios e esses têm muito a contribuir com o desenvolvimento </w:t>
      </w:r>
      <w:proofErr w:type="spellStart"/>
      <w:r w:rsidR="003100F1">
        <w:rPr>
          <w:rFonts w:ascii="Times New Roman" w:hAnsi="Times New Roman" w:cs="Times New Roman"/>
          <w:szCs w:val="24"/>
        </w:rPr>
        <w:t>tando</w:t>
      </w:r>
      <w:proofErr w:type="spellEnd"/>
      <w:r w:rsidR="003100F1">
        <w:rPr>
          <w:rFonts w:ascii="Times New Roman" w:hAnsi="Times New Roman" w:cs="Times New Roman"/>
          <w:szCs w:val="24"/>
        </w:rPr>
        <w:t xml:space="preserve"> do próprio individuo quanto da aplicação dos conteúdos aprendidos para a sociedade. </w:t>
      </w:r>
      <w:r w:rsidRPr="008C0F0C">
        <w:rPr>
          <w:rFonts w:ascii="Times New Roman" w:hAnsi="Times New Roman" w:cs="Times New Roman"/>
          <w:szCs w:val="24"/>
        </w:rPr>
        <w:t>Analisando, pois a compatibilidade dos conteúdos com a aplicabilidade destes</w:t>
      </w:r>
      <w:r w:rsidR="007D5A14">
        <w:rPr>
          <w:rFonts w:ascii="Times New Roman" w:hAnsi="Times New Roman" w:cs="Times New Roman"/>
          <w:szCs w:val="24"/>
        </w:rPr>
        <w:t>,</w:t>
      </w:r>
      <w:r w:rsidRPr="008C0F0C">
        <w:rPr>
          <w:rFonts w:ascii="Times New Roman" w:hAnsi="Times New Roman" w:cs="Times New Roman"/>
          <w:szCs w:val="24"/>
        </w:rPr>
        <w:t xml:space="preserve"> tanto no mercado de trabalho quanto na pesquisa acadêmica.</w:t>
      </w:r>
      <w:r w:rsidR="007D5A14">
        <w:rPr>
          <w:rFonts w:ascii="Times New Roman" w:hAnsi="Times New Roman" w:cs="Times New Roman"/>
          <w:szCs w:val="24"/>
        </w:rPr>
        <w:t xml:space="preserve"> </w:t>
      </w:r>
    </w:p>
    <w:p w14:paraId="1AB3CFEC" w14:textId="6E6B95CB" w:rsidR="00FB1D7A" w:rsidRDefault="008C0F0C" w:rsidP="00FB1D7A">
      <w:pPr>
        <w:spacing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C0F0C">
        <w:rPr>
          <w:rFonts w:ascii="Times New Roman" w:hAnsi="Times New Roman" w:cs="Times New Roman"/>
          <w:szCs w:val="24"/>
        </w:rPr>
        <w:t>Sendo assim, este estudo buscou metodologias</w:t>
      </w:r>
      <w:r w:rsidR="003544F3">
        <w:rPr>
          <w:rFonts w:ascii="Times New Roman" w:hAnsi="Times New Roman" w:cs="Times New Roman"/>
          <w:szCs w:val="24"/>
        </w:rPr>
        <w:t xml:space="preserve"> </w:t>
      </w:r>
      <w:r w:rsidR="003D0C00">
        <w:rPr>
          <w:rFonts w:ascii="Times New Roman" w:hAnsi="Times New Roman" w:cs="Times New Roman"/>
          <w:szCs w:val="24"/>
        </w:rPr>
        <w:t>ativas</w:t>
      </w:r>
      <w:r w:rsidRPr="008C0F0C">
        <w:rPr>
          <w:rFonts w:ascii="Times New Roman" w:hAnsi="Times New Roman" w:cs="Times New Roman"/>
          <w:szCs w:val="24"/>
        </w:rPr>
        <w:t xml:space="preserve"> aplicáveis em aulas práticas de disciplinas do curso de gastronomia </w:t>
      </w:r>
      <w:r w:rsidR="00D058A4">
        <w:rPr>
          <w:rFonts w:ascii="Times New Roman" w:hAnsi="Times New Roman" w:cs="Times New Roman"/>
          <w:szCs w:val="24"/>
        </w:rPr>
        <w:t xml:space="preserve">por </w:t>
      </w:r>
      <w:proofErr w:type="spellStart"/>
      <w:r w:rsidR="00D058A4">
        <w:rPr>
          <w:rFonts w:ascii="Times New Roman" w:hAnsi="Times New Roman" w:cs="Times New Roman"/>
          <w:szCs w:val="24"/>
        </w:rPr>
        <w:t>possuirem</w:t>
      </w:r>
      <w:proofErr w:type="spellEnd"/>
      <w:r w:rsidRPr="008C0F0C">
        <w:rPr>
          <w:rFonts w:ascii="Times New Roman" w:hAnsi="Times New Roman" w:cs="Times New Roman"/>
          <w:szCs w:val="24"/>
        </w:rPr>
        <w:t xml:space="preserve"> a característica de contextualizar o educando com o conteúdo apresentado</w:t>
      </w:r>
      <w:r w:rsidR="00D058A4" w:rsidRPr="00D058A4">
        <w:t xml:space="preserve"> </w:t>
      </w:r>
      <w:r w:rsidR="00D058A4">
        <w:t>(</w:t>
      </w:r>
      <w:r w:rsidR="00D058A4">
        <w:rPr>
          <w:rFonts w:ascii="Times New Roman" w:hAnsi="Times New Roman" w:cs="Times New Roman"/>
          <w:szCs w:val="24"/>
        </w:rPr>
        <w:t>MOTTA, 2009)</w:t>
      </w:r>
      <w:r w:rsidRPr="008C0F0C">
        <w:rPr>
          <w:rFonts w:ascii="Times New Roman" w:hAnsi="Times New Roman" w:cs="Times New Roman"/>
          <w:szCs w:val="24"/>
        </w:rPr>
        <w:t>.</w:t>
      </w:r>
      <w:r w:rsidR="0054782A">
        <w:rPr>
          <w:rFonts w:ascii="Times New Roman" w:hAnsi="Times New Roman" w:cs="Times New Roman"/>
          <w:szCs w:val="24"/>
        </w:rPr>
        <w:t xml:space="preserve"> </w:t>
      </w:r>
      <w:r w:rsidR="008B5AFB">
        <w:rPr>
          <w:rFonts w:ascii="Times New Roman" w:hAnsi="Times New Roman" w:cs="Times New Roman"/>
          <w:szCs w:val="24"/>
        </w:rPr>
        <w:t>F</w:t>
      </w:r>
      <w:r w:rsidRPr="008C0F0C">
        <w:rPr>
          <w:rFonts w:ascii="Times New Roman" w:hAnsi="Times New Roman" w:cs="Times New Roman"/>
          <w:szCs w:val="24"/>
        </w:rPr>
        <w:t>oi escolhida a prática de Roda de Conversa e suas características pedagógicas. Para adequação às aulas práticas, este estudo é, também, uma proposta de metodologia onde educandos e educadores sejam agentes</w:t>
      </w:r>
      <w:r w:rsidR="00405C52">
        <w:rPr>
          <w:rFonts w:ascii="Times New Roman" w:hAnsi="Times New Roman" w:cs="Times New Roman"/>
          <w:szCs w:val="24"/>
        </w:rPr>
        <w:t xml:space="preserve"> ativos</w:t>
      </w:r>
      <w:r w:rsidRPr="008C0F0C">
        <w:rPr>
          <w:rFonts w:ascii="Times New Roman" w:hAnsi="Times New Roman" w:cs="Times New Roman"/>
          <w:szCs w:val="24"/>
        </w:rPr>
        <w:t xml:space="preserve"> na construção do conhecimento alinhado com o conteúdo essencial à formação em gastronomia. Propõe-se neste estudo a criação de uma atividade nomeada de Receitas de Conversa. Para tanto, este artigo procura atender aos seguintes objetivos específicos: </w:t>
      </w:r>
    </w:p>
    <w:p w14:paraId="59A33092" w14:textId="148057C5" w:rsidR="00FB1D7A" w:rsidRPr="00EB4F3E" w:rsidRDefault="00FB1D7A" w:rsidP="00EB4F3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4F3E">
        <w:rPr>
          <w:rFonts w:ascii="Times New Roman" w:hAnsi="Times New Roman" w:cs="Times New Roman"/>
          <w:szCs w:val="24"/>
        </w:rPr>
        <w:t xml:space="preserve">Caracterizar as Metodologias Ativas e seus benefícios ao ensino de disciplinas práticas em Gastronomia. </w:t>
      </w:r>
    </w:p>
    <w:p w14:paraId="630BED41" w14:textId="77777777" w:rsidR="00EB4F3E" w:rsidRPr="00EB4F3E" w:rsidRDefault="00FB1D7A" w:rsidP="00EB4F3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4F3E">
        <w:rPr>
          <w:rFonts w:ascii="Times New Roman" w:hAnsi="Times New Roman" w:cs="Times New Roman"/>
          <w:szCs w:val="24"/>
        </w:rPr>
        <w:t>Desenvolver uma proposta de prática pedagógica que contextualize educandos e conteúdo das disciplinas práticas</w:t>
      </w:r>
    </w:p>
    <w:p w14:paraId="44E9A618" w14:textId="42877E7A" w:rsidR="008C0F0C" w:rsidRPr="00EB4F3E" w:rsidRDefault="00FB1D7A" w:rsidP="00EB4F3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4F3E">
        <w:rPr>
          <w:rFonts w:ascii="Times New Roman" w:hAnsi="Times New Roman" w:cs="Times New Roman"/>
          <w:szCs w:val="24"/>
        </w:rPr>
        <w:t>Avaliar a proposta com base na realidade das matrizes curriculares dos cursos de gastronomia no Brasil.</w:t>
      </w:r>
    </w:p>
    <w:p w14:paraId="33A226FC" w14:textId="77777777" w:rsidR="00FE3E18" w:rsidRPr="00FE3E18" w:rsidRDefault="00FE3E18" w:rsidP="00FE3E18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60"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</w:p>
    <w:p w14:paraId="118FC1DF" w14:textId="77777777" w:rsidR="003C5CE7" w:rsidRPr="00A76923" w:rsidRDefault="00651821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A76923">
        <w:rPr>
          <w:rFonts w:ascii="Times New Roman" w:eastAsia="Times" w:hAnsi="Times New Roman" w:cs="Times New Roman"/>
          <w:b/>
          <w:color w:val="000000"/>
          <w:szCs w:val="16"/>
        </w:rPr>
        <w:t>M</w:t>
      </w:r>
      <w:r w:rsidR="008261C1" w:rsidRPr="00A76923">
        <w:rPr>
          <w:rFonts w:ascii="Times New Roman" w:eastAsia="Times" w:hAnsi="Times New Roman" w:cs="Times New Roman"/>
          <w:b/>
          <w:color w:val="000000"/>
          <w:szCs w:val="16"/>
        </w:rPr>
        <w:t>ATERIAIS E MÉTODOS</w:t>
      </w:r>
    </w:p>
    <w:p w14:paraId="118FC1E2" w14:textId="62ED2589" w:rsidR="007F191E" w:rsidRDefault="00EA0CF3" w:rsidP="00FE3E18">
      <w:pPr>
        <w:pStyle w:val="SemEspaamento"/>
        <w:jc w:val="both"/>
        <w:rPr>
          <w:rFonts w:ascii="Times New Roman" w:hAnsi="Times New Roman" w:cs="Times New Roman"/>
        </w:rPr>
      </w:pPr>
      <w:r w:rsidRPr="00EA0CF3">
        <w:rPr>
          <w:rFonts w:ascii="Times New Roman" w:hAnsi="Times New Roman" w:cs="Times New Roman"/>
        </w:rPr>
        <w:t xml:space="preserve">Esta pesquisa se trata de uma atividade pedagógica realizada com onze alunos do curso de Gastronomia </w:t>
      </w:r>
      <w:r w:rsidR="005445C5">
        <w:rPr>
          <w:rFonts w:ascii="Times New Roman" w:hAnsi="Times New Roman" w:cs="Times New Roman"/>
        </w:rPr>
        <w:t xml:space="preserve">da UNINASSAU – Pituba </w:t>
      </w:r>
      <w:r w:rsidRPr="00EA0CF3">
        <w:rPr>
          <w:rFonts w:ascii="Times New Roman" w:hAnsi="Times New Roman" w:cs="Times New Roman"/>
        </w:rPr>
        <w:t xml:space="preserve">em abril de 2019 em Salvador e se caracteriza como um Relato de Experiência segundo </w:t>
      </w:r>
      <w:proofErr w:type="spellStart"/>
      <w:r w:rsidRPr="00EA0CF3">
        <w:rPr>
          <w:rFonts w:ascii="Times New Roman" w:hAnsi="Times New Roman" w:cs="Times New Roman"/>
        </w:rPr>
        <w:t>Minayo</w:t>
      </w:r>
      <w:proofErr w:type="spellEnd"/>
      <w:r w:rsidRPr="00EA0CF3">
        <w:rPr>
          <w:rFonts w:ascii="Times New Roman" w:hAnsi="Times New Roman" w:cs="Times New Roman"/>
        </w:rPr>
        <w:t xml:space="preserve"> (2010). A aplicação de metodologia ativa no ensino prático de Gastronomia como ferramenta de mediação e promoção da aprendizagem tem base nos estudos de Moura e Lima (2014). Utilizou-se revisões bibliográficas e experiências práticas com o retorno qualitativos dos educandos participantes da atividade</w:t>
      </w:r>
    </w:p>
    <w:p w14:paraId="3EC5DD8C" w14:textId="77777777" w:rsidR="001D74D2" w:rsidRDefault="001D74D2" w:rsidP="00FE3E18">
      <w:pPr>
        <w:pStyle w:val="SemEspaamento"/>
        <w:jc w:val="both"/>
        <w:rPr>
          <w:rFonts w:ascii="Times New Roman" w:hAnsi="Times New Roman" w:cs="Times New Roman"/>
        </w:rPr>
      </w:pPr>
    </w:p>
    <w:p w14:paraId="118FC1E6" w14:textId="77777777" w:rsidR="003C5CE7" w:rsidRPr="00697F18" w:rsidRDefault="0065182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>RESULTADOS E DISCUSSÃO</w:t>
      </w:r>
    </w:p>
    <w:p w14:paraId="7FDF8667" w14:textId="77777777" w:rsidR="005445C5" w:rsidRDefault="00EA6729" w:rsidP="00EA6729">
      <w:pPr>
        <w:pStyle w:val="SemEspaamento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>O processo de aprendizagem por meio de metodologias ativas</w:t>
      </w:r>
      <w:r w:rsidR="00D4038A">
        <w:rPr>
          <w:rFonts w:ascii="Times New Roman" w:hAnsi="Times New Roman" w:cs="Times New Roman"/>
        </w:rPr>
        <w:t xml:space="preserve"> tem sido</w:t>
      </w:r>
      <w:r w:rsidRPr="00EA6729">
        <w:rPr>
          <w:rFonts w:ascii="Times New Roman" w:hAnsi="Times New Roman" w:cs="Times New Roman"/>
        </w:rPr>
        <w:t xml:space="preserve"> muito procurado por educadores</w:t>
      </w:r>
      <w:r w:rsidR="00D4038A">
        <w:rPr>
          <w:rFonts w:ascii="Times New Roman" w:hAnsi="Times New Roman" w:cs="Times New Roman"/>
        </w:rPr>
        <w:t xml:space="preserve"> atualmente</w:t>
      </w:r>
      <w:r w:rsidR="00447413">
        <w:rPr>
          <w:rFonts w:ascii="Times New Roman" w:hAnsi="Times New Roman" w:cs="Times New Roman"/>
        </w:rPr>
        <w:t xml:space="preserve"> por serem</w:t>
      </w:r>
      <w:r w:rsidR="008F4BB6">
        <w:rPr>
          <w:rFonts w:ascii="Times New Roman" w:hAnsi="Times New Roman" w:cs="Times New Roman"/>
        </w:rPr>
        <w:t xml:space="preserve"> </w:t>
      </w:r>
      <w:r w:rsidRPr="00EA6729">
        <w:rPr>
          <w:rFonts w:ascii="Times New Roman" w:hAnsi="Times New Roman" w:cs="Times New Roman"/>
        </w:rPr>
        <w:t>diretrizes que orientam os processos de ensino e aprendizagem</w:t>
      </w:r>
      <w:r w:rsidR="00AF4BBE">
        <w:rPr>
          <w:rFonts w:ascii="Times New Roman" w:hAnsi="Times New Roman" w:cs="Times New Roman"/>
        </w:rPr>
        <w:t xml:space="preserve"> dando</w:t>
      </w:r>
      <w:r w:rsidRPr="00EA6729">
        <w:rPr>
          <w:rFonts w:ascii="Times New Roman" w:hAnsi="Times New Roman" w:cs="Times New Roman"/>
        </w:rPr>
        <w:t xml:space="preserve"> ênfase ao papel protagonista do aluno</w:t>
      </w:r>
      <w:r w:rsidR="00AF4BBE">
        <w:rPr>
          <w:rFonts w:ascii="Times New Roman" w:hAnsi="Times New Roman" w:cs="Times New Roman"/>
        </w:rPr>
        <w:t xml:space="preserve"> </w:t>
      </w:r>
      <w:r w:rsidRPr="00EA6729">
        <w:rPr>
          <w:rFonts w:ascii="Times New Roman" w:hAnsi="Times New Roman" w:cs="Times New Roman"/>
        </w:rPr>
        <w:t>(BACICH; MORAN, 2018)</w:t>
      </w:r>
      <w:r w:rsidR="00AF4BBE">
        <w:rPr>
          <w:rFonts w:ascii="Times New Roman" w:hAnsi="Times New Roman" w:cs="Times New Roman"/>
        </w:rPr>
        <w:t>.</w:t>
      </w:r>
      <w:r w:rsidR="0051198A">
        <w:rPr>
          <w:rFonts w:ascii="Times New Roman" w:hAnsi="Times New Roman" w:cs="Times New Roman"/>
        </w:rPr>
        <w:t xml:space="preserve"> </w:t>
      </w:r>
      <w:r w:rsidRPr="00EA6729">
        <w:rPr>
          <w:rFonts w:ascii="Times New Roman" w:hAnsi="Times New Roman" w:cs="Times New Roman"/>
        </w:rPr>
        <w:t>O educador então assume um papel de orientador da aprendizagem, pois detém um conhecimento (no caso da prática de gastronomia, experimentado) que é solução total ou parcial para as problematizações propostas pelos educandos. Este conhecimento, diferentemente dos paradigmas</w:t>
      </w:r>
      <w:r w:rsidR="0064183C">
        <w:rPr>
          <w:rFonts w:ascii="Times New Roman" w:hAnsi="Times New Roman" w:cs="Times New Roman"/>
        </w:rPr>
        <w:t xml:space="preserve"> </w:t>
      </w:r>
      <w:r w:rsidRPr="00EA6729">
        <w:rPr>
          <w:rFonts w:ascii="Times New Roman" w:hAnsi="Times New Roman" w:cs="Times New Roman"/>
        </w:rPr>
        <w:t>pedagógicos tradicionalistas ou tecnicistas (comuns nos cursos técnicos e tecnológicos), não é transmitido de forma vertical descendente, mas compartilhado de forma horizontal.</w:t>
      </w:r>
    </w:p>
    <w:p w14:paraId="016D1A2B" w14:textId="1E135D55" w:rsidR="005445C5" w:rsidRPr="00EA6729" w:rsidRDefault="00EA6729" w:rsidP="00EA6729">
      <w:pPr>
        <w:pStyle w:val="SemEspaamento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ab/>
        <w:t>A ferramenta da Roda de conversa pode ser utilizada de algumas formas, porém sempre com o objetivo de contextualização. Seja dos educandos com o conteúdo ou até mesmo de um educando com outro. Similar em características à técnica de grupo focal onde há o debate aberto e acessível a todos abordando assuntos de interesse comuns ao</w:t>
      </w:r>
      <w:r w:rsidR="005445C5">
        <w:rPr>
          <w:rFonts w:ascii="Times New Roman" w:hAnsi="Times New Roman" w:cs="Times New Roman"/>
        </w:rPr>
        <w:t>s</w:t>
      </w:r>
      <w:r w:rsidRPr="00EA6729">
        <w:rPr>
          <w:rFonts w:ascii="Times New Roman" w:hAnsi="Times New Roman" w:cs="Times New Roman"/>
        </w:rPr>
        <w:t xml:space="preserve"> participantes, desconsiderando o status sociais e as relações entres os indivíduos, obtém-se na roda de </w:t>
      </w:r>
      <w:r w:rsidRPr="00EA6729">
        <w:rPr>
          <w:rFonts w:ascii="Times New Roman" w:hAnsi="Times New Roman" w:cs="Times New Roman"/>
        </w:rPr>
        <w:lastRenderedPageBreak/>
        <w:t>conversa um debate igualmente racional e justo (GASKEL, 2002).</w:t>
      </w:r>
    </w:p>
    <w:p w14:paraId="36AE2769" w14:textId="3FA9E176" w:rsidR="00EA6729" w:rsidRPr="00EA6729" w:rsidRDefault="00D058A4" w:rsidP="00D058A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s</w:t>
      </w:r>
      <w:r w:rsidR="00EA6729" w:rsidRPr="00EA6729">
        <w:rPr>
          <w:rFonts w:ascii="Times New Roman" w:hAnsi="Times New Roman" w:cs="Times New Roman"/>
        </w:rPr>
        <w:t>eguindo exemplo das rodas de conversa, foi proposto uma experiência que alinhasse vivência, contextualização e desafio prático com técnicas de cozinha</w:t>
      </w:r>
      <w:r>
        <w:rPr>
          <w:rFonts w:ascii="Times New Roman" w:hAnsi="Times New Roman" w:cs="Times New Roman"/>
        </w:rPr>
        <w:t xml:space="preserve">, as </w:t>
      </w:r>
      <w:r w:rsidRPr="00EA6729">
        <w:rPr>
          <w:rFonts w:ascii="Times New Roman" w:hAnsi="Times New Roman" w:cs="Times New Roman"/>
        </w:rPr>
        <w:t>Receitas de Conversa</w:t>
      </w:r>
      <w:r>
        <w:rPr>
          <w:rFonts w:ascii="Times New Roman" w:hAnsi="Times New Roman" w:cs="Times New Roman"/>
        </w:rPr>
        <w:t>. S</w:t>
      </w:r>
      <w:r w:rsidR="00EA6729" w:rsidRPr="00EA6729">
        <w:rPr>
          <w:rFonts w:ascii="Times New Roman" w:hAnsi="Times New Roman" w:cs="Times New Roman"/>
        </w:rPr>
        <w:t>imilar à roda de conversa</w:t>
      </w:r>
      <w:r>
        <w:rPr>
          <w:rFonts w:ascii="Times New Roman" w:hAnsi="Times New Roman" w:cs="Times New Roman"/>
        </w:rPr>
        <w:t>, mas</w:t>
      </w:r>
      <w:r w:rsidR="00EA6729" w:rsidRPr="00EA6729">
        <w:rPr>
          <w:rFonts w:ascii="Times New Roman" w:hAnsi="Times New Roman" w:cs="Times New Roman"/>
        </w:rPr>
        <w:t xml:space="preserve"> voltada para as vivências em gastronomia. Para isso com um universo de ingredientes limitado e estrutura de cozinha para que os participantes da atividade desenvolvessem suas receitas. A atividade pedia que com os ingredientes disponíveis os participantes desenvolvessem um prato que simbolizasse e justificasse seu interesse pela gastronomia. </w:t>
      </w:r>
    </w:p>
    <w:p w14:paraId="0D6B23DF" w14:textId="77777777" w:rsidR="0011363E" w:rsidRDefault="00EA6729" w:rsidP="00D058A4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 xml:space="preserve">O grupo de participantes foi composto de onze integrantes estudantes do terceiro semestre do curso tecnológico de Gastronomia </w:t>
      </w:r>
      <w:r w:rsidR="005445C5">
        <w:rPr>
          <w:rFonts w:ascii="Times New Roman" w:hAnsi="Times New Roman" w:cs="Times New Roman"/>
        </w:rPr>
        <w:t xml:space="preserve">da UNINASSAU – Pituba </w:t>
      </w:r>
      <w:r w:rsidRPr="00EA6729">
        <w:rPr>
          <w:rFonts w:ascii="Times New Roman" w:hAnsi="Times New Roman" w:cs="Times New Roman"/>
        </w:rPr>
        <w:t xml:space="preserve">no dia vinte e três de abril de 2019 em Salvador. Foi permitido o trabalho em grupo ou individual por conta das técnicas que demandassem maior trabalho. Ao final, foi solicitado aos estudantes que apresentassem oralmente suas criações e justificassem suas escolhas assim como o significado da preparação feita. </w:t>
      </w:r>
    </w:p>
    <w:p w14:paraId="196D636E" w14:textId="7A3CE6B2" w:rsidR="00EA6729" w:rsidRPr="00EA6729" w:rsidRDefault="00EA6729" w:rsidP="0011363E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 xml:space="preserve">Os ingredientes não foram selecionados com um propósito definido. Justamente, pretendeu-se utilizar uma gama de ingredientes quase aleatórios. Porém foi determinada a presença de proteínas, cereais, legumes e temperos que possibilitassem a criação de pratos com a base culinária dos participantes. A falta de ingredientes como azeite de dendê, coentro, salsa e leite de coco foi sentida e observada pelos participantes, mas ressaltado pelos proponentes da atividade o desafio de criar receitas e significados com os ingredientes disponíveis e que a falta é também um significado atribuído. </w:t>
      </w:r>
    </w:p>
    <w:p w14:paraId="00CCD7EF" w14:textId="77777777" w:rsidR="001D74D2" w:rsidRDefault="00EA6729" w:rsidP="00557169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>Os resultados foram além de surpreendentes emocionantes, pois os participantes relataram as poucas ou quase nulas oportunidades de se expressarem através de criações culinárias. Muitos associaram a suas vivências familiares a às tradições culinárias de família ou comunidades. Outros expressaram sua curiosidade e empenho em criar pratos elaborados de cozinha profissional e comercial.</w:t>
      </w:r>
      <w:r w:rsidR="0011363E">
        <w:rPr>
          <w:rFonts w:ascii="Times New Roman" w:hAnsi="Times New Roman" w:cs="Times New Roman"/>
        </w:rPr>
        <w:t xml:space="preserve"> Durante a própria atividade os educandos foram incentivados a dar um retorno da experiência e relataram um entendimento maior de seus próprios objetivos e uma melhor compreensão da formação de identidade que buscam com a formação em Gastronomia.</w:t>
      </w:r>
    </w:p>
    <w:p w14:paraId="118FC1E9" w14:textId="64ADF640" w:rsidR="007F191E" w:rsidRPr="007F191E" w:rsidRDefault="0011363E" w:rsidP="00557169">
      <w:pPr>
        <w:pStyle w:val="SemEspaamen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363A26" w14:textId="48752713" w:rsidR="0011363E" w:rsidRPr="0011363E" w:rsidRDefault="00651821" w:rsidP="0011363E">
      <w:pPr>
        <w:pStyle w:val="SemEspaamento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14:paraId="1696C956" w14:textId="77777777" w:rsidR="0011363E" w:rsidRDefault="0011363E" w:rsidP="0011363E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 xml:space="preserve">Através das provocações e dos desafios enfrentados pelos participantes da atividade de Receita de Conversa foi possível trabalhar diversas </w:t>
      </w:r>
      <w:r>
        <w:rPr>
          <w:rFonts w:ascii="Times New Roman" w:hAnsi="Times New Roman" w:cs="Times New Roman"/>
        </w:rPr>
        <w:t xml:space="preserve">questões relevantes </w:t>
      </w:r>
      <w:r w:rsidRPr="00EA6729">
        <w:rPr>
          <w:rFonts w:ascii="Times New Roman" w:hAnsi="Times New Roman" w:cs="Times New Roman"/>
        </w:rPr>
        <w:t xml:space="preserve">e evidenciar esta importância para a compreensão de conceitos mais elaborados do estudo da Gastronomia seja sob aspectos sociais aplicados ao mercado de trabalho, técnico-científicos ou antropológicos e culturais. Todos se expressaram de forma livre e descontraída, mas objetivando a compreensão dos demais participantes sobre suas escolhas e significados. A posição de protagonista do desenvolvimento de uma receita permitiu o conhecimento e a descoberta de similaridade e afinidade de pontos de vista dos participantes sobre os diversos aspectos de aplicabilidade dos estudos em Gastronomia. </w:t>
      </w:r>
    </w:p>
    <w:p w14:paraId="22A2BCE9" w14:textId="47D12976" w:rsidR="0011363E" w:rsidRDefault="0011363E" w:rsidP="0011363E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EA6729">
        <w:rPr>
          <w:rFonts w:ascii="Times New Roman" w:hAnsi="Times New Roman" w:cs="Times New Roman"/>
        </w:rPr>
        <w:t>Com os resultados obtidos foi possível entender esta metodologia como uma ferramenta bastante útil para a pratica pedagógica e para intermédio entre educando e conteúdo promovidos pelo educador, já que planeja, pratica, analisa e critica o desenvolvimento das receitas buscando no educador e no conteúdo que domina uma explicação para as escolhas de técnicas, estéticas e ingredientes pelos educandos ao elaborarem preparações baseados em suas vivências. A reflexão dessas vivências é o que promove a busca pelo conhecimento da Gastronomia.</w:t>
      </w:r>
    </w:p>
    <w:p w14:paraId="3E307965" w14:textId="77777777" w:rsidR="001D74D2" w:rsidRPr="00EA6729" w:rsidRDefault="001D74D2" w:rsidP="0011363E">
      <w:pPr>
        <w:pStyle w:val="SemEspaamento"/>
        <w:ind w:firstLine="720"/>
        <w:jc w:val="both"/>
        <w:rPr>
          <w:rFonts w:ascii="Times New Roman" w:hAnsi="Times New Roman" w:cs="Times New Roman"/>
        </w:rPr>
      </w:pPr>
    </w:p>
    <w:p w14:paraId="3CBFFFA3" w14:textId="561F930D" w:rsidR="00D058A4" w:rsidRDefault="00651821" w:rsidP="00053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 xml:space="preserve">REFERENCIAL </w:t>
      </w:r>
      <w:r w:rsidRPr="00697F18">
        <w:rPr>
          <w:rFonts w:ascii="Times New Roman" w:eastAsia="Times" w:hAnsi="Times New Roman" w:cs="Times New Roman"/>
          <w:b/>
          <w:szCs w:val="16"/>
        </w:rPr>
        <w:t>BIBLIOGRÁFICO</w:t>
      </w:r>
    </w:p>
    <w:p w14:paraId="727F0F34" w14:textId="185029F6" w:rsidR="003100F1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(1) </w:t>
      </w:r>
      <w:r w:rsidRPr="003100F1">
        <w:rPr>
          <w:rFonts w:ascii="Times New Roman" w:eastAsia="Times" w:hAnsi="Times New Roman" w:cs="Times New Roman"/>
          <w:color w:val="000000"/>
          <w:szCs w:val="16"/>
        </w:rPr>
        <w:t>F</w:t>
      </w:r>
      <w:r>
        <w:rPr>
          <w:rFonts w:ascii="Times New Roman" w:eastAsia="Times" w:hAnsi="Times New Roman" w:cs="Times New Roman"/>
          <w:color w:val="000000"/>
          <w:szCs w:val="16"/>
        </w:rPr>
        <w:t>REIRE</w:t>
      </w:r>
      <w:r w:rsidRPr="003100F1">
        <w:rPr>
          <w:rFonts w:ascii="Times New Roman" w:eastAsia="Times" w:hAnsi="Times New Roman" w:cs="Times New Roman"/>
          <w:color w:val="000000"/>
          <w:szCs w:val="16"/>
        </w:rPr>
        <w:t>, P. Educação como prática da liberdade. 30ª ed. São Paulo: Paz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3100F1">
        <w:rPr>
          <w:rFonts w:ascii="Times New Roman" w:eastAsia="Times" w:hAnsi="Times New Roman" w:cs="Times New Roman"/>
          <w:color w:val="000000"/>
          <w:szCs w:val="16"/>
        </w:rPr>
        <w:t>e Terra, 2007.</w:t>
      </w:r>
    </w:p>
    <w:p w14:paraId="0F772CB6" w14:textId="203A2CD9" w:rsidR="003100F1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(2)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MOTTA, F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M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proofErr w:type="gramStart"/>
      <w:r w:rsidRPr="00053BF6">
        <w:rPr>
          <w:rFonts w:ascii="Times New Roman" w:eastAsia="Times" w:hAnsi="Times New Roman" w:cs="Times New Roman"/>
          <w:color w:val="000000"/>
          <w:szCs w:val="16"/>
        </w:rPr>
        <w:t>N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.</w:t>
      </w:r>
      <w:proofErr w:type="gramEnd"/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Salada de crianças: a roda de conversa como prática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dialógica. IX Congresso Nacional de Educação – EDUCERE. III Encontro Sul Brasileiro de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Psicopedagogia. PUCPR. Out, 2009.</w:t>
      </w:r>
    </w:p>
    <w:p w14:paraId="69FB0E78" w14:textId="5285085F" w:rsidR="003100F1" w:rsidRPr="00053BF6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(3)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MINAYO, M. C. S. (Org.). Pesquisa social: teoria, método e criatividade. 29. ed. Petrópolis, RJ: Vozes, 2010.</w:t>
      </w:r>
    </w:p>
    <w:p w14:paraId="5F66EEF4" w14:textId="6A6C2209" w:rsidR="003100F1" w:rsidRPr="00053BF6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(4) MOURA,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A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F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M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; LIMA,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M</w:t>
      </w:r>
      <w:r w:rsidR="008551D6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 xml:space="preserve"> G</w:t>
      </w:r>
      <w:r w:rsidR="00557169">
        <w:rPr>
          <w:rFonts w:ascii="Times New Roman" w:eastAsia="Times" w:hAnsi="Times New Roman" w:cs="Times New Roman"/>
          <w:color w:val="000000"/>
          <w:szCs w:val="16"/>
        </w:rPr>
        <w:t>. A Reinvenção da Roda: Roda de Conversa: Um Instrumento Metodológico Possível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.</w:t>
      </w:r>
      <w:r>
        <w:rPr>
          <w:rFonts w:ascii="Times New Roman" w:eastAsia="Times" w:hAnsi="Times New Roman" w:cs="Times New Roman"/>
          <w:b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Revista Temas em Educação, João Pessoa, v.23, n.1, p. 98-106, jan.-jun. 2014</w:t>
      </w:r>
    </w:p>
    <w:p w14:paraId="0AE9ECEC" w14:textId="5A7A755D" w:rsidR="003100F1" w:rsidRPr="00053BF6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(5)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BACICH, L</w:t>
      </w:r>
      <w:r w:rsidR="005A00A3">
        <w:rPr>
          <w:rFonts w:ascii="Times New Roman" w:eastAsia="Times" w:hAnsi="Times New Roman" w:cs="Times New Roman"/>
          <w:color w:val="000000"/>
          <w:szCs w:val="16"/>
        </w:rPr>
        <w:t>.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; MORAN, J. Metodologias Ativas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para uma Educação Inspiradora: uma Abordagem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Teórico-Prática [recurso eletrônico]. Porto Alegre: Editora</w:t>
      </w:r>
      <w:r>
        <w:rPr>
          <w:rFonts w:ascii="Times New Roman" w:eastAsia="Times" w:hAnsi="Times New Roman" w:cs="Times New Roman"/>
          <w:color w:val="000000"/>
          <w:szCs w:val="16"/>
        </w:rPr>
        <w:t xml:space="preserve"> </w:t>
      </w:r>
      <w:r w:rsidRPr="00053BF6">
        <w:rPr>
          <w:rFonts w:ascii="Times New Roman" w:eastAsia="Times" w:hAnsi="Times New Roman" w:cs="Times New Roman"/>
          <w:color w:val="000000"/>
          <w:szCs w:val="16"/>
        </w:rPr>
        <w:t>Penso, 2018.</w:t>
      </w:r>
    </w:p>
    <w:p w14:paraId="4B32CAE3" w14:textId="2163276E" w:rsidR="003100F1" w:rsidRPr="003100F1" w:rsidRDefault="003100F1" w:rsidP="003100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color w:val="000000"/>
          <w:szCs w:val="16"/>
        </w:rPr>
      </w:pPr>
      <w:r>
        <w:rPr>
          <w:rFonts w:ascii="Times New Roman" w:eastAsia="Times" w:hAnsi="Times New Roman" w:cs="Times New Roman"/>
          <w:color w:val="000000"/>
          <w:szCs w:val="16"/>
        </w:rPr>
        <w:t xml:space="preserve">(6) </w:t>
      </w:r>
      <w:r w:rsidRPr="003100F1">
        <w:rPr>
          <w:rFonts w:ascii="Times New Roman" w:eastAsia="Times" w:hAnsi="Times New Roman" w:cs="Times New Roman"/>
          <w:color w:val="000000"/>
          <w:szCs w:val="16"/>
        </w:rPr>
        <w:t xml:space="preserve">GASKEL, G. Entrevistas individuais e grupais. </w:t>
      </w:r>
      <w:r w:rsidRPr="003100F1">
        <w:rPr>
          <w:rFonts w:ascii="Times New Roman" w:eastAsia="Times" w:hAnsi="Times New Roman" w:cs="Times New Roman"/>
          <w:color w:val="000000"/>
          <w:szCs w:val="16"/>
          <w:lang w:val="en-GB"/>
        </w:rPr>
        <w:t xml:space="preserve">In: GASKEL, G.; BAUER, M. W. (Org). </w:t>
      </w:r>
      <w:r w:rsidRPr="003100F1">
        <w:rPr>
          <w:rFonts w:ascii="Times New Roman" w:eastAsia="Times" w:hAnsi="Times New Roman" w:cs="Times New Roman"/>
          <w:color w:val="000000"/>
          <w:szCs w:val="16"/>
        </w:rPr>
        <w:t>Pesquisa qualitativa com texto, imagem e som. Um manual prático. Petrópolis: Vozes, 2002</w:t>
      </w:r>
      <w:r>
        <w:rPr>
          <w:rFonts w:ascii="Times New Roman" w:eastAsia="Times" w:hAnsi="Times New Roman" w:cs="Times New Roman"/>
          <w:color w:val="000000"/>
          <w:szCs w:val="16"/>
        </w:rPr>
        <w:t>.</w:t>
      </w:r>
    </w:p>
    <w:sectPr w:rsidR="003100F1" w:rsidRPr="003100F1" w:rsidSect="00937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89151" w14:textId="77777777" w:rsidR="00B93EB3" w:rsidRDefault="00B93EB3">
      <w:pPr>
        <w:spacing w:line="240" w:lineRule="auto"/>
      </w:pPr>
      <w:r>
        <w:separator/>
      </w:r>
    </w:p>
  </w:endnote>
  <w:endnote w:type="continuationSeparator" w:id="0">
    <w:p w14:paraId="69C17593" w14:textId="77777777" w:rsidR="00B93EB3" w:rsidRDefault="00B9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93D1" w14:textId="77777777" w:rsidR="00AE54F2" w:rsidRDefault="00AE5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8464" w14:textId="77777777" w:rsidR="00AE54F2" w:rsidRDefault="00AE5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A858" w14:textId="77777777" w:rsidR="00AE54F2" w:rsidRDefault="00AE5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F39B" w14:textId="77777777" w:rsidR="00B93EB3" w:rsidRDefault="00B93EB3">
      <w:pPr>
        <w:spacing w:line="240" w:lineRule="auto"/>
      </w:pPr>
      <w:r>
        <w:separator/>
      </w:r>
    </w:p>
  </w:footnote>
  <w:footnote w:type="continuationSeparator" w:id="0">
    <w:p w14:paraId="744C7CA2" w14:textId="77777777" w:rsidR="00B93EB3" w:rsidRDefault="00B93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B93D" w14:textId="77777777" w:rsidR="00AE54F2" w:rsidRDefault="00AE5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C1FB" w14:textId="77777777" w:rsidR="003C5CE7" w:rsidRDefault="003C5CE7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118FC1FC" w14:textId="77777777" w:rsidR="003C5CE7" w:rsidRDefault="003C5CE7">
    <w:pPr>
      <w:widowControl w:val="0"/>
      <w:spacing w:after="100"/>
      <w:ind w:right="-419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C1FD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118FC1FE" w14:textId="77777777" w:rsidR="0009247D" w:rsidRPr="002C23AA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8"/>
        <w:szCs w:val="28"/>
      </w:rPr>
    </w:pPr>
  </w:p>
  <w:p w14:paraId="118FC1FF" w14:textId="77777777" w:rsidR="0009247D" w:rsidRPr="002C23AA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8"/>
        <w:szCs w:val="28"/>
      </w:rPr>
    </w:pPr>
  </w:p>
  <w:p w14:paraId="118FC200" w14:textId="14E8E280" w:rsidR="003C5CE7" w:rsidRDefault="002C23AA">
    <w:pPr>
      <w:widowControl w:val="0"/>
      <w:spacing w:line="240" w:lineRule="auto"/>
      <w:ind w:right="-419"/>
      <w:jc w:val="center"/>
      <w:rPr>
        <w:rFonts w:ascii="Times" w:eastAsia="Times" w:hAnsi="Times" w:cs="Times"/>
        <w:b/>
        <w:sz w:val="28"/>
        <w:szCs w:val="24"/>
      </w:rPr>
    </w:pPr>
    <w:r w:rsidRPr="002C23AA">
      <w:rPr>
        <w:rFonts w:ascii="Times New Roman" w:hAnsi="Times New Roman" w:cs="Times New Roman"/>
        <w:b/>
        <w:sz w:val="28"/>
        <w:szCs w:val="28"/>
      </w:rPr>
      <w:t>Receitas de Conversa: Metodologia ativa em aulas práticas de Gastronomia como ferramenta de adequação do conteúdo à realidade cultural dos educandos.</w:t>
    </w:r>
  </w:p>
  <w:p w14:paraId="118FC201" w14:textId="77777777" w:rsidR="001D3423" w:rsidRDefault="001D3423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</w:p>
  <w:p w14:paraId="118FC202" w14:textId="0DC05F14" w:rsidR="003C5CE7" w:rsidRPr="000A4935" w:rsidRDefault="00880089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 w:rsidRPr="000A4935">
      <w:rPr>
        <w:rFonts w:ascii="Times" w:eastAsia="Times" w:hAnsi="Times" w:cs="Times"/>
        <w:szCs w:val="20"/>
      </w:rPr>
      <w:t>João Ferraz</w:t>
    </w:r>
    <w:r w:rsidR="000A4935" w:rsidRPr="000A4935">
      <w:rPr>
        <w:rFonts w:ascii="Times" w:eastAsia="Times" w:hAnsi="Times" w:cs="Times"/>
        <w:szCs w:val="20"/>
      </w:rPr>
      <w:t>¹</w:t>
    </w:r>
    <w:r w:rsidR="001D3423" w:rsidRPr="000A4935">
      <w:rPr>
        <w:rFonts w:ascii="Times" w:eastAsia="Times" w:hAnsi="Times" w:cs="Times"/>
        <w:szCs w:val="20"/>
      </w:rPr>
      <w:t>.</w:t>
    </w:r>
  </w:p>
  <w:p w14:paraId="118FC204" w14:textId="093011CF" w:rsidR="003C5CE7" w:rsidRPr="005530BC" w:rsidRDefault="00F05BF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 xml:space="preserve">1 </w:t>
    </w:r>
    <w:r w:rsidR="001D3423" w:rsidRPr="001D3423">
      <w:rPr>
        <w:rFonts w:ascii="Times" w:eastAsia="Times" w:hAnsi="Times" w:cs="Times"/>
        <w:szCs w:val="20"/>
      </w:rPr>
      <w:t>Titulação</w:t>
    </w:r>
    <w:r w:rsidR="0009247D" w:rsidRPr="005530BC">
      <w:rPr>
        <w:rFonts w:ascii="Times" w:eastAsia="Times" w:hAnsi="Times" w:cs="Times"/>
        <w:szCs w:val="20"/>
      </w:rPr>
      <w:t xml:space="preserve">. </w:t>
    </w:r>
    <w:r w:rsidR="00871931">
      <w:rPr>
        <w:rFonts w:ascii="Times" w:eastAsia="Times" w:hAnsi="Times" w:cs="Times"/>
        <w:szCs w:val="20"/>
      </w:rPr>
      <w:t xml:space="preserve">Especialista. </w:t>
    </w:r>
    <w:bookmarkStart w:id="0" w:name="_GoBack"/>
    <w:bookmarkEnd w:id="0"/>
    <w:r w:rsidR="00651821" w:rsidRPr="005530BC">
      <w:rPr>
        <w:rFonts w:ascii="Times" w:eastAsia="Times" w:hAnsi="Times" w:cs="Times"/>
        <w:szCs w:val="20"/>
      </w:rPr>
      <w:t xml:space="preserve">Curso de Bacharelado em Gastronomia, Universidade </w:t>
    </w:r>
    <w:proofErr w:type="spellStart"/>
    <w:r w:rsidR="00651821" w:rsidRPr="005530BC">
      <w:rPr>
        <w:rFonts w:ascii="Times" w:eastAsia="Times" w:hAnsi="Times" w:cs="Times"/>
        <w:szCs w:val="20"/>
      </w:rPr>
      <w:t>Federal</w:t>
    </w:r>
    <w:r>
      <w:rPr>
        <w:rFonts w:ascii="Times" w:eastAsia="Times" w:hAnsi="Times" w:cs="Times"/>
        <w:szCs w:val="20"/>
      </w:rPr>
      <w:t>da</w:t>
    </w:r>
    <w:proofErr w:type="spellEnd"/>
    <w:r>
      <w:rPr>
        <w:rFonts w:ascii="Times" w:eastAsia="Times" w:hAnsi="Times" w:cs="Times"/>
        <w:szCs w:val="20"/>
      </w:rPr>
      <w:t xml:space="preserve"> Bahia</w:t>
    </w:r>
    <w:r w:rsidR="0009247D" w:rsidRPr="005530BC">
      <w:rPr>
        <w:rFonts w:ascii="Times" w:eastAsia="Times" w:hAnsi="Times" w:cs="Times"/>
        <w:szCs w:val="20"/>
      </w:rPr>
      <w:t>.</w:t>
    </w:r>
    <w:r w:rsidR="00691142">
      <w:rPr>
        <w:rFonts w:ascii="Times" w:eastAsia="Times" w:hAnsi="Times" w:cs="Times"/>
        <w:szCs w:val="20"/>
      </w:rPr>
      <w:t xml:space="preserve"> joaogourmet</w:t>
    </w:r>
    <w:r w:rsidR="005409BC" w:rsidRPr="005530BC">
      <w:rPr>
        <w:rFonts w:ascii="Times" w:eastAsia="Times" w:hAnsi="Times" w:cs="Times"/>
        <w:szCs w:val="20"/>
      </w:rPr>
      <w:t>@</w:t>
    </w:r>
    <w:r w:rsidR="001D3423">
      <w:rPr>
        <w:rFonts w:ascii="Times" w:eastAsia="Times" w:hAnsi="Times" w:cs="Times"/>
        <w:szCs w:val="20"/>
      </w:rPr>
      <w:t>g</w:t>
    </w:r>
    <w:r w:rsidR="005409BC" w:rsidRPr="005530BC">
      <w:rPr>
        <w:rFonts w:ascii="Times" w:eastAsia="Times" w:hAnsi="Times" w:cs="Times"/>
        <w:szCs w:val="20"/>
      </w:rPr>
      <w:t>mail.com</w:t>
    </w:r>
  </w:p>
  <w:p w14:paraId="118FC205" w14:textId="77777777" w:rsidR="003C5CE7" w:rsidRPr="005530BC" w:rsidRDefault="003C5CE7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14:paraId="118FC206" w14:textId="461ECDF3" w:rsidR="003C5CE7" w:rsidRPr="005530BC" w:rsidRDefault="00651821">
    <w:pPr>
      <w:widowControl w:val="0"/>
      <w:spacing w:after="100"/>
      <w:ind w:right="-419"/>
      <w:jc w:val="both"/>
      <w:rPr>
        <w:sz w:val="24"/>
      </w:rPr>
    </w:pPr>
    <w:r w:rsidRPr="005530BC">
      <w:rPr>
        <w:rFonts w:ascii="Times" w:eastAsia="Times" w:hAnsi="Times" w:cs="Times"/>
        <w:b/>
        <w:szCs w:val="20"/>
      </w:rPr>
      <w:t xml:space="preserve">Palavras chaves: </w:t>
    </w:r>
    <w:r w:rsidR="00697F18">
      <w:rPr>
        <w:rFonts w:ascii="Times" w:eastAsia="Times" w:hAnsi="Times" w:cs="Times"/>
        <w:b/>
        <w:szCs w:val="20"/>
      </w:rPr>
      <w:t>Gastronomia</w:t>
    </w:r>
    <w:r w:rsidRPr="005530BC">
      <w:rPr>
        <w:rFonts w:ascii="Times" w:eastAsia="Times" w:hAnsi="Times" w:cs="Times"/>
        <w:b/>
        <w:szCs w:val="20"/>
      </w:rPr>
      <w:t xml:space="preserve">, </w:t>
    </w:r>
    <w:r w:rsidR="00691142">
      <w:rPr>
        <w:rFonts w:ascii="Times" w:eastAsia="Times" w:hAnsi="Times" w:cs="Times"/>
        <w:b/>
        <w:szCs w:val="20"/>
      </w:rPr>
      <w:t>Educação</w:t>
    </w:r>
    <w:r w:rsidRPr="005530BC">
      <w:rPr>
        <w:rFonts w:ascii="Times" w:eastAsia="Times" w:hAnsi="Times" w:cs="Times"/>
        <w:b/>
        <w:szCs w:val="20"/>
      </w:rPr>
      <w:t xml:space="preserve">, </w:t>
    </w:r>
    <w:r w:rsidR="00AD113E">
      <w:rPr>
        <w:rFonts w:ascii="Times" w:eastAsia="Times" w:hAnsi="Times" w:cs="Times"/>
        <w:b/>
        <w:szCs w:val="20"/>
      </w:rPr>
      <w:t>Contextualização</w:t>
    </w:r>
    <w:r w:rsidRPr="005530BC">
      <w:rPr>
        <w:rFonts w:ascii="Times" w:eastAsia="Times" w:hAnsi="Times" w:cs="Times"/>
        <w:b/>
        <w:szCs w:val="20"/>
      </w:rPr>
      <w:t xml:space="preserve">, </w:t>
    </w:r>
    <w:r w:rsidR="00691142">
      <w:rPr>
        <w:rFonts w:ascii="Times" w:eastAsia="Times" w:hAnsi="Times" w:cs="Times"/>
        <w:b/>
        <w:szCs w:val="20"/>
      </w:rPr>
      <w:t>Roda de Conversa</w:t>
    </w:r>
    <w:r w:rsidR="00697F18">
      <w:rPr>
        <w:rFonts w:ascii="Times" w:eastAsia="Times" w:hAnsi="Times" w:cs="Times"/>
        <w:b/>
        <w:szCs w:val="20"/>
      </w:rPr>
      <w:t xml:space="preserve">, </w:t>
    </w:r>
    <w:r w:rsidR="00691142">
      <w:rPr>
        <w:rFonts w:ascii="Times" w:eastAsia="Times" w:hAnsi="Times" w:cs="Times"/>
        <w:b/>
        <w:szCs w:val="20"/>
      </w:rPr>
      <w:t>Aulas Práticas</w:t>
    </w:r>
    <w:r w:rsidR="00697F18">
      <w:rPr>
        <w:rFonts w:ascii="Times" w:eastAsia="Times" w:hAnsi="Times" w:cs="Times"/>
        <w:b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832DE"/>
    <w:multiLevelType w:val="hybridMultilevel"/>
    <w:tmpl w:val="71B0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248C"/>
    <w:multiLevelType w:val="hybridMultilevel"/>
    <w:tmpl w:val="56BE2C5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7"/>
    <w:rsid w:val="00053BF6"/>
    <w:rsid w:val="0009247D"/>
    <w:rsid w:val="000A4935"/>
    <w:rsid w:val="0011363E"/>
    <w:rsid w:val="001D3423"/>
    <w:rsid w:val="001D74D2"/>
    <w:rsid w:val="002069C2"/>
    <w:rsid w:val="00234EE9"/>
    <w:rsid w:val="002445DA"/>
    <w:rsid w:val="00286755"/>
    <w:rsid w:val="00286C11"/>
    <w:rsid w:val="002C23AA"/>
    <w:rsid w:val="003100F1"/>
    <w:rsid w:val="003544F3"/>
    <w:rsid w:val="003A31CA"/>
    <w:rsid w:val="003C5CE7"/>
    <w:rsid w:val="003D0C00"/>
    <w:rsid w:val="00403496"/>
    <w:rsid w:val="00405C52"/>
    <w:rsid w:val="00423B05"/>
    <w:rsid w:val="00447413"/>
    <w:rsid w:val="00501408"/>
    <w:rsid w:val="0051198A"/>
    <w:rsid w:val="005409BC"/>
    <w:rsid w:val="005445C5"/>
    <w:rsid w:val="0054782A"/>
    <w:rsid w:val="005530BC"/>
    <w:rsid w:val="00557169"/>
    <w:rsid w:val="00570D6F"/>
    <w:rsid w:val="005A00A3"/>
    <w:rsid w:val="00602496"/>
    <w:rsid w:val="0064183C"/>
    <w:rsid w:val="00651821"/>
    <w:rsid w:val="00691142"/>
    <w:rsid w:val="00697F18"/>
    <w:rsid w:val="007C6500"/>
    <w:rsid w:val="007D2F38"/>
    <w:rsid w:val="007D5A14"/>
    <w:rsid w:val="007F191E"/>
    <w:rsid w:val="007F5490"/>
    <w:rsid w:val="008261C1"/>
    <w:rsid w:val="008551D6"/>
    <w:rsid w:val="00871931"/>
    <w:rsid w:val="00880089"/>
    <w:rsid w:val="00886C1A"/>
    <w:rsid w:val="008B5AFB"/>
    <w:rsid w:val="008C0F0C"/>
    <w:rsid w:val="008F4BB6"/>
    <w:rsid w:val="00937709"/>
    <w:rsid w:val="009D17BB"/>
    <w:rsid w:val="009F5EC8"/>
    <w:rsid w:val="00A76923"/>
    <w:rsid w:val="00AB5E57"/>
    <w:rsid w:val="00AD113E"/>
    <w:rsid w:val="00AE54F2"/>
    <w:rsid w:val="00AF4BBE"/>
    <w:rsid w:val="00B40445"/>
    <w:rsid w:val="00B811C5"/>
    <w:rsid w:val="00B93EB3"/>
    <w:rsid w:val="00BB15FF"/>
    <w:rsid w:val="00C20A1C"/>
    <w:rsid w:val="00C843C6"/>
    <w:rsid w:val="00CA354B"/>
    <w:rsid w:val="00D058A4"/>
    <w:rsid w:val="00D05B5F"/>
    <w:rsid w:val="00D350AE"/>
    <w:rsid w:val="00D4038A"/>
    <w:rsid w:val="00EA03C4"/>
    <w:rsid w:val="00EA0CF3"/>
    <w:rsid w:val="00EA6729"/>
    <w:rsid w:val="00EB4F3E"/>
    <w:rsid w:val="00F05BF1"/>
    <w:rsid w:val="00F941E9"/>
    <w:rsid w:val="00FB1D7A"/>
    <w:rsid w:val="00FE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C1DA"/>
  <w15:docId w15:val="{A61E6E60-B490-4445-8014-F48CFDC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C0F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1263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GABRIEL DE ANDRADE FERRAZ</dc:creator>
  <cp:lastModifiedBy>JOAO GABRIEL DE ANDRADE FERRAZ</cp:lastModifiedBy>
  <cp:revision>7</cp:revision>
  <dcterms:created xsi:type="dcterms:W3CDTF">2019-05-27T19:14:00Z</dcterms:created>
  <dcterms:modified xsi:type="dcterms:W3CDTF">2019-05-27T19:32:00Z</dcterms:modified>
</cp:coreProperties>
</file>