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0F" w:rsidRDefault="00524A0F">
      <w:pPr>
        <w:spacing w:line="360" w:lineRule="auto"/>
        <w:rPr>
          <w:rFonts w:ascii="Times New Roman" w:eastAsia="Times New Roman" w:hAnsi="Times New Roman" w:cs="Times New Roman"/>
          <w:b/>
          <w:sz w:val="24"/>
          <w:szCs w:val="24"/>
          <w:u w:val="single"/>
        </w:rPr>
      </w:pPr>
      <w:bookmarkStart w:id="0" w:name="_GoBack"/>
      <w:bookmarkEnd w:id="0"/>
    </w:p>
    <w:p w:rsidR="00524A0F" w:rsidRDefault="004369FE">
      <w:pPr>
        <w:spacing w:line="240" w:lineRule="auto"/>
        <w:jc w:val="center"/>
        <w:rPr>
          <w:rFonts w:ascii="Liberation Serif" w:eastAsia="Liberation Serif" w:hAnsi="Liberation Serif" w:cs="Liberation Serif"/>
          <w:sz w:val="24"/>
          <w:szCs w:val="24"/>
        </w:rPr>
      </w:pPr>
      <w:r>
        <w:rPr>
          <w:b/>
          <w:sz w:val="24"/>
          <w:szCs w:val="24"/>
        </w:rPr>
        <w:t>REDE DE EDUCADORES POPULARES DE ECOSOL - ITES E FES-NIT</w:t>
      </w:r>
    </w:p>
    <w:p w:rsidR="00524A0F" w:rsidRDefault="00524A0F">
      <w:pPr>
        <w:spacing w:line="240" w:lineRule="auto"/>
        <w:rPr>
          <w:sz w:val="24"/>
          <w:szCs w:val="24"/>
        </w:rPr>
      </w:pPr>
    </w:p>
    <w:p w:rsidR="00524A0F" w:rsidRDefault="004369FE">
      <w:pPr>
        <w:spacing w:line="240" w:lineRule="auto"/>
        <w:jc w:val="right"/>
        <w:rPr>
          <w:rFonts w:ascii="Liberation Serif" w:eastAsia="Liberation Serif" w:hAnsi="Liberation Serif" w:cs="Liberation Serif"/>
          <w:sz w:val="24"/>
          <w:szCs w:val="24"/>
        </w:rPr>
      </w:pPr>
      <w:proofErr w:type="spellStart"/>
      <w:r>
        <w:rPr>
          <w:sz w:val="24"/>
          <w:szCs w:val="24"/>
        </w:rPr>
        <w:t>Micaella</w:t>
      </w:r>
      <w:proofErr w:type="spellEnd"/>
      <w:r>
        <w:rPr>
          <w:sz w:val="24"/>
          <w:szCs w:val="24"/>
        </w:rPr>
        <w:t xml:space="preserve"> Porfírio Rocha de Souza</w:t>
      </w:r>
    </w:p>
    <w:p w:rsidR="00524A0F" w:rsidRDefault="004369FE">
      <w:pPr>
        <w:spacing w:line="240" w:lineRule="auto"/>
        <w:jc w:val="right"/>
        <w:rPr>
          <w:rFonts w:ascii="Liberation Serif" w:eastAsia="Liberation Serif" w:hAnsi="Liberation Serif" w:cs="Liberation Serif"/>
          <w:sz w:val="24"/>
          <w:szCs w:val="24"/>
        </w:rPr>
      </w:pPr>
      <w:r>
        <w:rPr>
          <w:sz w:val="24"/>
          <w:szCs w:val="24"/>
        </w:rPr>
        <w:t>Fernanda Deborah Barbosa Lima</w:t>
      </w:r>
    </w:p>
    <w:p w:rsidR="00524A0F" w:rsidRDefault="00524A0F">
      <w:pPr>
        <w:spacing w:line="240" w:lineRule="auto"/>
        <w:jc w:val="right"/>
        <w:rPr>
          <w:rFonts w:ascii="Liberation Serif" w:eastAsia="Liberation Serif" w:hAnsi="Liberation Serif" w:cs="Liberation Serif"/>
          <w:sz w:val="24"/>
          <w:szCs w:val="24"/>
        </w:rPr>
      </w:pPr>
    </w:p>
    <w:p w:rsidR="00524A0F" w:rsidRDefault="00524A0F">
      <w:pPr>
        <w:spacing w:line="240" w:lineRule="auto"/>
        <w:rPr>
          <w:sz w:val="24"/>
          <w:szCs w:val="24"/>
        </w:rPr>
      </w:pPr>
    </w:p>
    <w:p w:rsidR="00524A0F" w:rsidRDefault="004369FE">
      <w:pPr>
        <w:spacing w:line="240" w:lineRule="auto"/>
        <w:jc w:val="both"/>
        <w:rPr>
          <w:sz w:val="24"/>
          <w:szCs w:val="24"/>
        </w:rPr>
      </w:pPr>
      <w:r>
        <w:rPr>
          <w:sz w:val="24"/>
          <w:szCs w:val="24"/>
        </w:rPr>
        <w:t xml:space="preserve">Essa comunicação em formato de vídeo vai apresentar a experiência de iniciação </w:t>
      </w:r>
      <w:proofErr w:type="spellStart"/>
      <w:r w:rsidR="00681302">
        <w:rPr>
          <w:sz w:val="24"/>
          <w:szCs w:val="24"/>
        </w:rPr>
        <w:t>extensionista</w:t>
      </w:r>
      <w:proofErr w:type="spellEnd"/>
      <w:r w:rsidR="00681302">
        <w:rPr>
          <w:sz w:val="24"/>
          <w:szCs w:val="24"/>
        </w:rPr>
        <w:t xml:space="preserve"> </w:t>
      </w:r>
      <w:r>
        <w:rPr>
          <w:sz w:val="24"/>
          <w:szCs w:val="24"/>
        </w:rPr>
        <w:t xml:space="preserve">no projeto “Rede de Educadores Populares de Ecosol em Niterói” no âmbito da Incubadora Tecnológica de Economia Solidária (ITES) do Campus Niterói do Instituto Federal do Rio de Janeiro (IFRJ). De setembro de 2021 a agosto de 2022, atuamos no apoio e assessoria ao movimento social da Economia Solidária (Ecosol) na cidade de Niterói. Em diálogo e parceria com o Fórum Municipal de Economia Solidária (FES-NIT) foram realizadas atividades de formação, de planejamento participativo e de produção de tecnologias sociais para atender as demandas e interesses de trabalhadoras/es da economia solidária, tendo como orientações metodológicas os princípios e as práticas da </w:t>
      </w:r>
      <w:proofErr w:type="spellStart"/>
      <w:r>
        <w:rPr>
          <w:sz w:val="24"/>
          <w:szCs w:val="24"/>
        </w:rPr>
        <w:t>ecosol</w:t>
      </w:r>
      <w:proofErr w:type="spellEnd"/>
      <w:r>
        <w:rPr>
          <w:sz w:val="24"/>
          <w:szCs w:val="24"/>
        </w:rPr>
        <w:t xml:space="preserve"> e da</w:t>
      </w:r>
      <w:r w:rsidR="00884474">
        <w:rPr>
          <w:sz w:val="24"/>
          <w:szCs w:val="24"/>
        </w:rPr>
        <w:t xml:space="preserve"> educação popular: autogestão, </w:t>
      </w:r>
      <w:r>
        <w:rPr>
          <w:sz w:val="24"/>
          <w:szCs w:val="24"/>
        </w:rPr>
        <w:t>horizontalidade, cooperação, equidade e pedagogia da libertação. Essa experiência tem constituído organicamente uma Rede de Educadores Populares de Ecosol em Niterói, que é protagonizada por mulheres integrantes do FES-NIT, e outras mulheres militantes, docentes e estudantes que atuam enquanto Entidades de Apoio e Fomento (</w:t>
      </w:r>
      <w:proofErr w:type="spellStart"/>
      <w:r>
        <w:rPr>
          <w:sz w:val="24"/>
          <w:szCs w:val="24"/>
        </w:rPr>
        <w:t>EAFs</w:t>
      </w:r>
      <w:proofErr w:type="spellEnd"/>
      <w:r>
        <w:rPr>
          <w:sz w:val="24"/>
          <w:szCs w:val="24"/>
        </w:rPr>
        <w:t xml:space="preserve">) ao movimento da Ecosol. Frente ao desafio pedagógico do contexto pandêmico de restrições às atividades presenciais e protagonismo de eventos remotos, buscamos atender a demanda por formação continuada de integrantes do movimento social organizado, promovendo uma agenda regular de ações, majoritariamente online, em parceria com o Grupo de Trabalho (GT) de Formação do FES-NIT. Participamos de atividades regulares do movimento, como as plenárias mensais do FES-NIT, e de ações de apoio da ITES à empreendimentos de </w:t>
      </w:r>
      <w:proofErr w:type="spellStart"/>
      <w:r>
        <w:rPr>
          <w:sz w:val="24"/>
          <w:szCs w:val="24"/>
        </w:rPr>
        <w:t>ecosol</w:t>
      </w:r>
      <w:proofErr w:type="spellEnd"/>
      <w:r>
        <w:rPr>
          <w:sz w:val="24"/>
          <w:szCs w:val="24"/>
        </w:rPr>
        <w:t xml:space="preserve">, e colaboramos ativamente nas reuniões organizativas quinzenais do GT de Formação. Através da parceria da ITES com o GT, o projeto atuou na proposição, planejamento e organização de ações formativas, dentre elas, as formações mensais de introdução aos princípios da Ecosol, as oficinas temáticas (Sustentabilidade, Autogestão, entre outras) e o curso se organização de feiras de Ecosol. Com o objetivo de difundir os saberes e fazeres populares sistematizados durante o projeto, apresentamos trabalhos sobre a iniciativa e suas ações em eventos acadêmicos e </w:t>
      </w:r>
      <w:proofErr w:type="spellStart"/>
      <w:r>
        <w:rPr>
          <w:sz w:val="24"/>
          <w:szCs w:val="24"/>
        </w:rPr>
        <w:t>extensionistas</w:t>
      </w:r>
      <w:proofErr w:type="spellEnd"/>
      <w:r>
        <w:rPr>
          <w:sz w:val="24"/>
          <w:szCs w:val="24"/>
        </w:rPr>
        <w:t xml:space="preserve"> de escopo local, regional, nacional e internacional. Para compartilhar os aprendizados obtidos e expressar a riqueza dessa experiência de assessoria, viemos por meio deste vídeo apresentar o que identificamos como dados relevantes de nossa atuação e suas possíveis contribuições ao movimento da economia solidária, em especial, na cidade de Niterói.</w:t>
      </w:r>
    </w:p>
    <w:p w:rsidR="00524A0F" w:rsidRDefault="00524A0F">
      <w:pPr>
        <w:spacing w:line="240" w:lineRule="auto"/>
        <w:jc w:val="both"/>
        <w:rPr>
          <w:sz w:val="24"/>
          <w:szCs w:val="24"/>
        </w:rPr>
      </w:pPr>
    </w:p>
    <w:p w:rsidR="00524A0F" w:rsidRDefault="004369FE">
      <w:pPr>
        <w:spacing w:line="240" w:lineRule="auto"/>
        <w:jc w:val="both"/>
        <w:rPr>
          <w:rFonts w:ascii="Times New Roman" w:eastAsia="Times New Roman" w:hAnsi="Times New Roman" w:cs="Times New Roman"/>
          <w:b/>
          <w:sz w:val="24"/>
          <w:szCs w:val="24"/>
          <w:u w:val="single"/>
        </w:rPr>
      </w:pPr>
      <w:r>
        <w:rPr>
          <w:b/>
          <w:sz w:val="24"/>
          <w:szCs w:val="24"/>
        </w:rPr>
        <w:t>Palavras-chave</w:t>
      </w:r>
      <w:r w:rsidR="00884474">
        <w:rPr>
          <w:sz w:val="24"/>
          <w:szCs w:val="24"/>
        </w:rPr>
        <w:t>: Economia Solidária; E</w:t>
      </w:r>
      <w:r>
        <w:rPr>
          <w:sz w:val="24"/>
          <w:szCs w:val="24"/>
        </w:rPr>
        <w:t>ducação popular; Incubadora Tecnológica de Economia Solidária - ITES IFRJ Niterói; Fórum de Economia Solidária de Niterói - FES-NIT.</w:t>
      </w:r>
    </w:p>
    <w:sectPr w:rsidR="00524A0F">
      <w:headerReference w:type="default" r:id="rId6"/>
      <w:footerReference w:type="default" r:id="rId7"/>
      <w:pgSz w:w="11909" w:h="16834"/>
      <w:pgMar w:top="1133" w:right="1133" w:bottom="1133" w:left="1133" w:header="28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38" w:rsidRDefault="006C0338">
      <w:pPr>
        <w:spacing w:line="240" w:lineRule="auto"/>
      </w:pPr>
      <w:r>
        <w:separator/>
      </w:r>
    </w:p>
  </w:endnote>
  <w:endnote w:type="continuationSeparator" w:id="0">
    <w:p w:rsidR="006C0338" w:rsidRDefault="006C0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0F" w:rsidRDefault="00524A0F">
    <w:pPr>
      <w:pBdr>
        <w:top w:val="nil"/>
        <w:left w:val="nil"/>
        <w:bottom w:val="nil"/>
        <w:right w:val="nil"/>
        <w:between w:val="nil"/>
      </w:pBdr>
      <w:tabs>
        <w:tab w:val="center" w:pos="4252"/>
        <w:tab w:val="right" w:pos="8504"/>
      </w:tabs>
      <w:spacing w:line="240" w:lineRule="auto"/>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38" w:rsidRDefault="006C0338">
      <w:pPr>
        <w:spacing w:line="240" w:lineRule="auto"/>
      </w:pPr>
      <w:r>
        <w:separator/>
      </w:r>
    </w:p>
  </w:footnote>
  <w:footnote w:type="continuationSeparator" w:id="0">
    <w:p w:rsidR="006C0338" w:rsidRDefault="006C03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0F" w:rsidRDefault="00524A0F">
    <w:pPr>
      <w:tabs>
        <w:tab w:val="center" w:pos="4252"/>
        <w:tab w:val="right" w:pos="8504"/>
      </w:tabs>
      <w:spacing w:line="240" w:lineRule="auto"/>
    </w:pPr>
  </w:p>
  <w:tbl>
    <w:tblPr>
      <w:tblStyle w:val="a"/>
      <w:tblW w:w="964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4822"/>
    </w:tblGrid>
    <w:tr w:rsidR="00524A0F">
      <w:tc>
        <w:tcPr>
          <w:tcW w:w="482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24A0F" w:rsidRDefault="004369FE">
          <w:pPr>
            <w:widowControl w:val="0"/>
            <w:pBdr>
              <w:top w:val="nil"/>
              <w:left w:val="nil"/>
              <w:bottom w:val="nil"/>
              <w:right w:val="nil"/>
              <w:between w:val="nil"/>
            </w:pBdr>
            <w:spacing w:line="240" w:lineRule="auto"/>
          </w:pPr>
          <w:r>
            <w:rPr>
              <w:noProof/>
            </w:rPr>
            <w:drawing>
              <wp:anchor distT="0" distB="0" distL="0" distR="0" simplePos="0" relativeHeight="251658240" behindDoc="0" locked="0" layoutInCell="1" hidden="0" allowOverlap="1">
                <wp:simplePos x="0" y="0"/>
                <wp:positionH relativeFrom="column">
                  <wp:posOffset>57150</wp:posOffset>
                </wp:positionH>
                <wp:positionV relativeFrom="paragraph">
                  <wp:posOffset>104775</wp:posOffset>
                </wp:positionV>
                <wp:extent cx="1720215" cy="83756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0215" cy="837565"/>
                        </a:xfrm>
                        <a:prstGeom prst="rect">
                          <a:avLst/>
                        </a:prstGeom>
                        <a:ln/>
                      </pic:spPr>
                    </pic:pic>
                  </a:graphicData>
                </a:graphic>
              </wp:anchor>
            </w:drawing>
          </w:r>
        </w:p>
      </w:tc>
      <w:tc>
        <w:tcPr>
          <w:tcW w:w="482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24A0F" w:rsidRDefault="00524A0F">
          <w:pPr>
            <w:tabs>
              <w:tab w:val="center" w:pos="4252"/>
              <w:tab w:val="right" w:pos="8504"/>
            </w:tabs>
            <w:spacing w:line="240" w:lineRule="auto"/>
            <w:jc w:val="right"/>
          </w:pPr>
        </w:p>
      </w:tc>
    </w:tr>
  </w:tbl>
  <w:p w:rsidR="00524A0F" w:rsidRDefault="00524A0F">
    <w:pPr>
      <w:tabs>
        <w:tab w:val="center" w:pos="4252"/>
        <w:tab w:val="right" w:pos="8504"/>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0F"/>
    <w:rsid w:val="00182BA6"/>
    <w:rsid w:val="001E2496"/>
    <w:rsid w:val="002D70AE"/>
    <w:rsid w:val="004369FE"/>
    <w:rsid w:val="00504FAA"/>
    <w:rsid w:val="00524A0F"/>
    <w:rsid w:val="00681302"/>
    <w:rsid w:val="006C0338"/>
    <w:rsid w:val="006F3F9B"/>
    <w:rsid w:val="00884474"/>
    <w:rsid w:val="00F85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4AFEA-3CE6-F849-94CF-7E76998D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Cristina dos Santos Coelho</dc:creator>
  <cp:lastModifiedBy>Isabel Cristina dos Santos Coelho</cp:lastModifiedBy>
  <cp:revision>2</cp:revision>
  <dcterms:created xsi:type="dcterms:W3CDTF">2022-10-20T16:47:00Z</dcterms:created>
  <dcterms:modified xsi:type="dcterms:W3CDTF">2022-10-20T16:47:00Z</dcterms:modified>
</cp:coreProperties>
</file>