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7E41" w14:textId="77777777" w:rsidR="00673A5D" w:rsidRPr="00EF1816" w:rsidRDefault="00727485" w:rsidP="00EF1816">
      <w:pPr>
        <w:keepNext/>
        <w:keepLines/>
        <w:spacing w:after="0" w:line="240" w:lineRule="auto"/>
        <w:jc w:val="both"/>
        <w:outlineLvl w:val="0"/>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UM NOVO CURRÍCULO ATRAVÉS D</w:t>
      </w:r>
      <w:r w:rsidR="00673A5D" w:rsidRPr="00EF1816">
        <w:rPr>
          <w:rFonts w:ascii="Arial" w:eastAsia="Times New Roman" w:hAnsi="Arial" w:cs="Arial"/>
          <w:b/>
          <w:color w:val="000000"/>
          <w:sz w:val="20"/>
          <w:szCs w:val="20"/>
          <w:lang w:eastAsia="pt-BR"/>
        </w:rPr>
        <w:t>A NEGAÇÃO</w:t>
      </w:r>
      <w:r w:rsidR="00673A5D" w:rsidRPr="00673A5D">
        <w:rPr>
          <w:rFonts w:ascii="Arial" w:eastAsia="Times New Roman" w:hAnsi="Arial" w:cs="Arial"/>
          <w:b/>
          <w:color w:val="000000"/>
          <w:sz w:val="20"/>
          <w:szCs w:val="20"/>
          <w:lang w:eastAsia="pt-BR"/>
        </w:rPr>
        <w:t xml:space="preserve"> DA IDENTIDADE NEGRA</w:t>
      </w:r>
      <w:r w:rsidR="003A73FD">
        <w:rPr>
          <w:rFonts w:ascii="Arial" w:eastAsia="Times New Roman" w:hAnsi="Arial" w:cs="Arial"/>
          <w:b/>
          <w:color w:val="000000"/>
          <w:sz w:val="20"/>
          <w:szCs w:val="20"/>
          <w:lang w:eastAsia="pt-BR"/>
        </w:rPr>
        <w:t xml:space="preserve"> DOS ALUNOS/AS</w:t>
      </w:r>
      <w:r w:rsidR="003901E1">
        <w:rPr>
          <w:rFonts w:ascii="Arial" w:eastAsia="Times New Roman" w:hAnsi="Arial" w:cs="Arial"/>
          <w:b/>
          <w:color w:val="000000"/>
          <w:sz w:val="20"/>
          <w:szCs w:val="20"/>
          <w:lang w:eastAsia="pt-BR"/>
        </w:rPr>
        <w:t xml:space="preserve"> EM </w:t>
      </w:r>
      <w:r w:rsidR="00673A5D" w:rsidRPr="00EF1816">
        <w:rPr>
          <w:rFonts w:ascii="Arial" w:eastAsia="Times New Roman" w:hAnsi="Arial" w:cs="Arial"/>
          <w:b/>
          <w:color w:val="000000"/>
          <w:sz w:val="20"/>
          <w:szCs w:val="20"/>
          <w:lang w:eastAsia="pt-BR"/>
        </w:rPr>
        <w:t xml:space="preserve"> TANQUINHO-BA</w:t>
      </w:r>
    </w:p>
    <w:p w14:paraId="4B4759EE" w14:textId="77777777" w:rsidR="00673A5D" w:rsidRDefault="00673A5D" w:rsidP="00EF1816">
      <w:pPr>
        <w:spacing w:after="0" w:line="240" w:lineRule="auto"/>
        <w:ind w:left="10" w:right="5" w:hanging="10"/>
        <w:jc w:val="both"/>
        <w:rPr>
          <w:rFonts w:ascii="Arial" w:eastAsia="Times New Roman" w:hAnsi="Arial" w:cs="Arial"/>
          <w:b/>
          <w:color w:val="000000"/>
          <w:sz w:val="20"/>
          <w:szCs w:val="20"/>
          <w:lang w:eastAsia="pt-BR"/>
        </w:rPr>
      </w:pPr>
    </w:p>
    <w:p w14:paraId="0B51E2E5" w14:textId="77777777" w:rsidR="00810055" w:rsidRDefault="00810055" w:rsidP="00810055">
      <w:pPr>
        <w:spacing w:after="0" w:line="240" w:lineRule="auto"/>
        <w:ind w:left="10" w:right="5" w:hanging="10"/>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Eduardo Oliveira Miranda</w:t>
      </w:r>
      <w:r>
        <w:rPr>
          <w:rStyle w:val="Refdenotaderodap"/>
          <w:rFonts w:ascii="Arial" w:eastAsia="Times New Roman" w:hAnsi="Arial" w:cs="Arial"/>
          <w:b/>
          <w:color w:val="000000"/>
          <w:sz w:val="20"/>
          <w:szCs w:val="20"/>
          <w:lang w:eastAsia="pt-BR"/>
        </w:rPr>
        <w:footnoteReference w:id="1"/>
      </w:r>
    </w:p>
    <w:p w14:paraId="5F7A2017" w14:textId="77777777" w:rsidR="00810055" w:rsidRPr="00EF1816" w:rsidRDefault="00810055" w:rsidP="00810055">
      <w:pPr>
        <w:spacing w:after="0" w:line="240" w:lineRule="auto"/>
        <w:ind w:left="10" w:right="5" w:hanging="10"/>
        <w:jc w:val="center"/>
        <w:rPr>
          <w:rFonts w:ascii="Arial" w:eastAsia="Times New Roman" w:hAnsi="Arial" w:cs="Arial"/>
          <w:b/>
          <w:color w:val="000000"/>
          <w:sz w:val="20"/>
          <w:szCs w:val="20"/>
          <w:lang w:eastAsia="pt-BR"/>
        </w:rPr>
      </w:pPr>
      <w:r>
        <w:rPr>
          <w:rFonts w:ascii="Arial" w:eastAsia="Times New Roman" w:hAnsi="Arial" w:cs="Arial"/>
          <w:b/>
          <w:color w:val="000000"/>
          <w:sz w:val="20"/>
          <w:szCs w:val="20"/>
          <w:lang w:eastAsia="pt-BR"/>
        </w:rPr>
        <w:t>Yves Samara Santana de Jesus</w:t>
      </w:r>
      <w:r>
        <w:rPr>
          <w:rStyle w:val="Refdenotaderodap"/>
          <w:rFonts w:ascii="Arial" w:eastAsia="Times New Roman" w:hAnsi="Arial" w:cs="Arial"/>
          <w:b/>
          <w:color w:val="000000"/>
          <w:sz w:val="20"/>
          <w:szCs w:val="20"/>
          <w:lang w:eastAsia="pt-BR"/>
        </w:rPr>
        <w:footnoteReference w:id="2"/>
      </w:r>
    </w:p>
    <w:p w14:paraId="6B2DF555" w14:textId="77777777" w:rsidR="00673A5D" w:rsidRPr="00EF1816" w:rsidRDefault="00673A5D" w:rsidP="00EF1816">
      <w:pPr>
        <w:spacing w:after="0" w:line="240" w:lineRule="auto"/>
        <w:ind w:left="10" w:right="5" w:hanging="10"/>
        <w:jc w:val="right"/>
        <w:rPr>
          <w:rFonts w:ascii="Arial" w:eastAsia="Times New Roman" w:hAnsi="Arial" w:cs="Arial"/>
          <w:b/>
          <w:color w:val="000000"/>
          <w:sz w:val="20"/>
          <w:szCs w:val="20"/>
          <w:lang w:eastAsia="pt-BR"/>
        </w:rPr>
      </w:pPr>
    </w:p>
    <w:p w14:paraId="5D29BC0F" w14:textId="77777777" w:rsidR="003901E1" w:rsidRDefault="003901E1" w:rsidP="004275D4">
      <w:pPr>
        <w:spacing w:after="0" w:line="240" w:lineRule="auto"/>
        <w:ind w:left="-142"/>
        <w:jc w:val="both"/>
        <w:rPr>
          <w:rFonts w:ascii="Arial" w:eastAsia="Times New Roman" w:hAnsi="Arial" w:cs="Arial"/>
          <w:color w:val="000000"/>
          <w:sz w:val="20"/>
          <w:szCs w:val="20"/>
          <w:lang w:eastAsia="pt-BR"/>
        </w:rPr>
      </w:pPr>
      <w:r w:rsidRPr="003901E1">
        <w:rPr>
          <w:rFonts w:ascii="Arial" w:eastAsia="Times New Roman" w:hAnsi="Arial" w:cs="Arial"/>
          <w:b/>
          <w:bCs/>
          <w:color w:val="000000"/>
          <w:sz w:val="20"/>
          <w:szCs w:val="20"/>
          <w:lang w:eastAsia="pt-BR"/>
        </w:rPr>
        <w:t>Resumo:</w:t>
      </w:r>
      <w:r w:rsidR="00C063B7">
        <w:rPr>
          <w:rFonts w:ascii="Arial" w:eastAsia="Times New Roman" w:hAnsi="Arial" w:cs="Arial"/>
          <w:b/>
          <w:bCs/>
          <w:color w:val="000000"/>
          <w:sz w:val="20"/>
          <w:szCs w:val="20"/>
          <w:lang w:eastAsia="pt-BR"/>
        </w:rPr>
        <w:t xml:space="preserve"> </w:t>
      </w:r>
      <w:r w:rsidR="00C063B7">
        <w:rPr>
          <w:rFonts w:ascii="Arial" w:eastAsia="Times New Roman" w:hAnsi="Arial" w:cs="Arial"/>
          <w:color w:val="000000"/>
          <w:sz w:val="20"/>
          <w:szCs w:val="20"/>
          <w:lang w:eastAsia="pt-BR"/>
        </w:rPr>
        <w:t>A</w:t>
      </w:r>
      <w:r w:rsidRPr="00EF1816">
        <w:rPr>
          <w:rFonts w:ascii="Arial" w:eastAsia="Times New Roman" w:hAnsi="Arial" w:cs="Arial"/>
          <w:color w:val="000000"/>
          <w:sz w:val="20"/>
          <w:szCs w:val="20"/>
          <w:lang w:eastAsia="pt-BR"/>
        </w:rPr>
        <w:t xml:space="preserve"> (re)invenção da identidade negra</w:t>
      </w:r>
      <w:r>
        <w:rPr>
          <w:rFonts w:ascii="Arial" w:eastAsia="Times New Roman" w:hAnsi="Arial" w:cs="Arial"/>
          <w:color w:val="000000"/>
          <w:sz w:val="20"/>
          <w:szCs w:val="20"/>
          <w:lang w:eastAsia="pt-BR"/>
        </w:rPr>
        <w:t xml:space="preserve"> negada</w:t>
      </w:r>
      <w:r w:rsidRPr="00EF1816">
        <w:rPr>
          <w:rFonts w:ascii="Arial" w:eastAsia="Times New Roman" w:hAnsi="Arial" w:cs="Arial"/>
          <w:color w:val="000000"/>
          <w:sz w:val="20"/>
          <w:szCs w:val="20"/>
          <w:lang w:eastAsia="pt-BR"/>
        </w:rPr>
        <w:t xml:space="preserve"> </w:t>
      </w:r>
      <w:r>
        <w:rPr>
          <w:rFonts w:ascii="Arial" w:eastAsia="Times New Roman" w:hAnsi="Arial" w:cs="Arial"/>
          <w:color w:val="000000"/>
          <w:sz w:val="20"/>
          <w:szCs w:val="20"/>
          <w:lang w:eastAsia="pt-BR"/>
        </w:rPr>
        <w:t>d</w:t>
      </w:r>
      <w:r w:rsidRPr="00EF1816">
        <w:rPr>
          <w:rFonts w:ascii="Arial" w:eastAsia="Times New Roman" w:hAnsi="Arial" w:cs="Arial"/>
          <w:color w:val="000000"/>
          <w:sz w:val="20"/>
          <w:szCs w:val="20"/>
          <w:lang w:eastAsia="pt-BR"/>
        </w:rPr>
        <w:t xml:space="preserve">o ensino fundamental II, a escola não apenas valoriza as epistemologias da cultura negra, mas também colabora para a formação de cidadãos mais conscientes, empáticos e respeitosos. Dessa forma, os adolescentes negros se sentirão representados e valorizados, enquanto os adolescentes brancos terão a oportunidade de conhecer e respeitar a diversidade étnico-racial presente em nosso país.  </w:t>
      </w:r>
      <w:bookmarkStart w:id="0" w:name="_Hlk213869317"/>
      <w:r>
        <w:rPr>
          <w:rFonts w:ascii="Arial" w:eastAsia="Times New Roman" w:hAnsi="Arial" w:cs="Arial"/>
          <w:color w:val="000000"/>
          <w:sz w:val="20"/>
          <w:szCs w:val="20"/>
          <w:lang w:eastAsia="pt-BR"/>
        </w:rPr>
        <w:t>O objetivo é</w:t>
      </w:r>
      <w:r w:rsidRPr="00EF1816">
        <w:rPr>
          <w:rFonts w:ascii="Arial" w:eastAsia="Times New Roman" w:hAnsi="Arial" w:cs="Arial"/>
          <w:color w:val="000000"/>
          <w:sz w:val="20"/>
          <w:szCs w:val="20"/>
          <w:lang w:eastAsia="pt-BR"/>
        </w:rPr>
        <w:t xml:space="preserve"> </w:t>
      </w:r>
      <w:r>
        <w:rPr>
          <w:rFonts w:ascii="Arial" w:eastAsia="Times New Roman" w:hAnsi="Arial" w:cs="Arial"/>
          <w:color w:val="000000"/>
          <w:sz w:val="20"/>
          <w:szCs w:val="20"/>
          <w:lang w:eastAsia="pt-BR"/>
        </w:rPr>
        <w:t>analisar</w:t>
      </w:r>
      <w:r w:rsidRPr="00EF1816">
        <w:rPr>
          <w:rFonts w:ascii="Arial" w:eastAsia="Times New Roman" w:hAnsi="Arial" w:cs="Arial"/>
          <w:color w:val="000000"/>
          <w:sz w:val="20"/>
          <w:szCs w:val="20"/>
          <w:lang w:eastAsia="pt-BR"/>
        </w:rPr>
        <w:t xml:space="preserve"> a valorização do corpo-território dos discentes da Escola </w:t>
      </w:r>
      <w:r>
        <w:rPr>
          <w:rFonts w:ascii="Arial" w:eastAsia="Times New Roman" w:hAnsi="Arial" w:cs="Arial"/>
          <w:color w:val="000000"/>
          <w:sz w:val="20"/>
          <w:szCs w:val="20"/>
          <w:lang w:eastAsia="pt-BR"/>
        </w:rPr>
        <w:t>M</w:t>
      </w:r>
      <w:r w:rsidRPr="00EF1816">
        <w:rPr>
          <w:rFonts w:ascii="Arial" w:eastAsia="Times New Roman" w:hAnsi="Arial" w:cs="Arial"/>
          <w:color w:val="000000"/>
          <w:sz w:val="20"/>
          <w:szCs w:val="20"/>
          <w:lang w:eastAsia="pt-BR"/>
        </w:rPr>
        <w:t>unicipal Monsenhor Trabuco em Tanquinho-Ba sobre os legados da cultura negra</w:t>
      </w:r>
      <w:r>
        <w:rPr>
          <w:rFonts w:ascii="Arial" w:eastAsia="Times New Roman" w:hAnsi="Arial" w:cs="Arial"/>
          <w:color w:val="000000"/>
          <w:sz w:val="20"/>
          <w:szCs w:val="20"/>
          <w:lang w:eastAsia="pt-BR"/>
        </w:rPr>
        <w:t xml:space="preserve"> através da atividade de </w:t>
      </w:r>
      <w:r w:rsidR="00C063B7">
        <w:rPr>
          <w:rFonts w:ascii="Arial" w:eastAsia="Times New Roman" w:hAnsi="Arial" w:cs="Arial"/>
          <w:color w:val="000000"/>
          <w:sz w:val="20"/>
          <w:szCs w:val="20"/>
          <w:lang w:eastAsia="pt-BR"/>
        </w:rPr>
        <w:t>identidade</w:t>
      </w:r>
      <w:r>
        <w:rPr>
          <w:rFonts w:ascii="Arial" w:eastAsia="Times New Roman" w:hAnsi="Arial" w:cs="Arial"/>
          <w:color w:val="000000"/>
          <w:sz w:val="20"/>
          <w:szCs w:val="20"/>
          <w:lang w:eastAsia="pt-BR"/>
        </w:rPr>
        <w:t xml:space="preserve"> racial realizada nas turmas do sexto, sétimo, oitavo e novo</w:t>
      </w:r>
      <w:r w:rsidRPr="00EF1816">
        <w:rPr>
          <w:rFonts w:ascii="Arial" w:eastAsia="Times New Roman" w:hAnsi="Arial" w:cs="Arial"/>
          <w:color w:val="000000"/>
          <w:sz w:val="20"/>
          <w:szCs w:val="20"/>
          <w:lang w:eastAsia="pt-BR"/>
        </w:rPr>
        <w:t xml:space="preserve"> para a (re)invenção da identidade negra</w:t>
      </w:r>
      <w:bookmarkEnd w:id="0"/>
      <w:r>
        <w:rPr>
          <w:rFonts w:ascii="Arial" w:eastAsia="Times New Roman" w:hAnsi="Arial" w:cs="Arial"/>
          <w:color w:val="000000"/>
          <w:sz w:val="20"/>
          <w:szCs w:val="20"/>
          <w:lang w:eastAsia="pt-BR"/>
        </w:rPr>
        <w:t xml:space="preserve">. A metodologia utilizada para a atividade de auto reconhecimento racial foi desenhar sua auto-imagem na folha de papel ofício, responder sobre a cor da sua pele, contar sobre o racismo sofrido, contar se Tanquinho é uma cidade racista, contar se já presenciou racismo em Tanquinho e se considera o Brasil racista. </w:t>
      </w:r>
    </w:p>
    <w:p w14:paraId="252060CB" w14:textId="77777777" w:rsidR="00C063B7" w:rsidRDefault="003901E1" w:rsidP="00C063B7">
      <w:pPr>
        <w:spacing w:after="0" w:line="240" w:lineRule="auto"/>
        <w:ind w:left="-142"/>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Os resultados obtidos de </w:t>
      </w:r>
      <w:r w:rsidR="004275D4">
        <w:rPr>
          <w:rFonts w:ascii="Arial" w:eastAsia="Times New Roman" w:hAnsi="Arial" w:cs="Arial"/>
          <w:color w:val="000000"/>
          <w:sz w:val="20"/>
          <w:szCs w:val="20"/>
          <w:lang w:eastAsia="pt-BR"/>
        </w:rPr>
        <w:t>50</w:t>
      </w:r>
      <w:r>
        <w:rPr>
          <w:rFonts w:ascii="Arial" w:eastAsia="Times New Roman" w:hAnsi="Arial" w:cs="Arial"/>
          <w:color w:val="000000"/>
          <w:sz w:val="20"/>
          <w:szCs w:val="20"/>
          <w:lang w:eastAsia="pt-BR"/>
        </w:rPr>
        <w:t xml:space="preserve"> atividades analisadas é que a maioria dos adolescentes de Tanquinho não se consideram negros e sim, moreno claro, moreno escuro, chocolate, indígena. E com esses resultados fiz um currículo individual na disciplina História. Em todos os assuntos abordados em história, destaco a participação negra e sua importância em cada processo histórico. Mesmo assim, trabalhando com a perspectiva étnico-racial quase 80% dos alunos/as negros/as negam a negritude e afirmam nunca ter sofrido racismo</w:t>
      </w:r>
      <w:r w:rsidR="004275D4">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10% se consideram pardos, visto que, são pessoas negras retintas. </w:t>
      </w:r>
    </w:p>
    <w:p w14:paraId="662E2150" w14:textId="77777777" w:rsidR="00C063B7" w:rsidRDefault="00C063B7" w:rsidP="00C063B7">
      <w:pPr>
        <w:spacing w:after="0" w:line="240" w:lineRule="auto"/>
        <w:ind w:left="-142"/>
        <w:jc w:val="both"/>
        <w:rPr>
          <w:rFonts w:ascii="Arial" w:eastAsia="Times New Roman" w:hAnsi="Arial" w:cs="Arial"/>
          <w:color w:val="000000"/>
          <w:sz w:val="20"/>
          <w:szCs w:val="20"/>
          <w:lang w:eastAsia="pt-BR"/>
        </w:rPr>
      </w:pPr>
      <w:r w:rsidRPr="00786903">
        <w:rPr>
          <w:rFonts w:ascii="Arial" w:eastAsia="Times New Roman" w:hAnsi="Arial" w:cs="Arial"/>
          <w:b/>
          <w:bCs/>
          <w:color w:val="000000"/>
          <w:sz w:val="20"/>
          <w:szCs w:val="20"/>
          <w:lang w:eastAsia="pt-BR"/>
        </w:rPr>
        <w:t>Palavras-chaves:</w:t>
      </w:r>
      <w:r>
        <w:rPr>
          <w:rFonts w:ascii="Arial" w:eastAsia="Times New Roman" w:hAnsi="Arial" w:cs="Arial"/>
          <w:color w:val="000000"/>
          <w:sz w:val="20"/>
          <w:szCs w:val="20"/>
          <w:lang w:eastAsia="pt-BR"/>
        </w:rPr>
        <w:t xml:space="preserve"> Identidade negra; racismo</w:t>
      </w:r>
      <w:r w:rsidR="00810055">
        <w:rPr>
          <w:rFonts w:ascii="Arial" w:eastAsia="Times New Roman" w:hAnsi="Arial" w:cs="Arial"/>
          <w:color w:val="000000"/>
          <w:sz w:val="20"/>
          <w:szCs w:val="20"/>
          <w:lang w:eastAsia="pt-BR"/>
        </w:rPr>
        <w:t>;</w:t>
      </w:r>
      <w:r>
        <w:rPr>
          <w:rFonts w:ascii="Arial" w:eastAsia="Times New Roman" w:hAnsi="Arial" w:cs="Arial"/>
          <w:color w:val="000000"/>
          <w:sz w:val="20"/>
          <w:szCs w:val="20"/>
          <w:lang w:eastAsia="pt-BR"/>
        </w:rPr>
        <w:t xml:space="preserve"> negação.</w:t>
      </w:r>
    </w:p>
    <w:p w14:paraId="12C0E48A" w14:textId="77777777" w:rsidR="00C30120" w:rsidRDefault="00C30120" w:rsidP="00C063B7">
      <w:pPr>
        <w:spacing w:after="0" w:line="240" w:lineRule="auto"/>
        <w:ind w:left="-142"/>
        <w:jc w:val="both"/>
        <w:rPr>
          <w:rFonts w:ascii="Arial" w:eastAsia="Times New Roman" w:hAnsi="Arial" w:cs="Arial"/>
          <w:color w:val="000000"/>
          <w:sz w:val="20"/>
          <w:szCs w:val="20"/>
          <w:lang w:eastAsia="pt-BR"/>
        </w:rPr>
      </w:pPr>
    </w:p>
    <w:p w14:paraId="0D0C39E2" w14:textId="77777777" w:rsidR="00C30120" w:rsidRDefault="00C30120" w:rsidP="00C063B7">
      <w:pPr>
        <w:spacing w:after="0" w:line="240" w:lineRule="auto"/>
        <w:ind w:left="-142"/>
        <w:jc w:val="both"/>
        <w:rPr>
          <w:rFonts w:ascii="Arial" w:eastAsia="Times New Roman" w:hAnsi="Arial" w:cs="Arial"/>
          <w:color w:val="000000"/>
          <w:sz w:val="20"/>
          <w:szCs w:val="20"/>
          <w:lang w:eastAsia="pt-BR"/>
        </w:rPr>
      </w:pPr>
    </w:p>
    <w:p w14:paraId="29154BF9" w14:textId="77777777" w:rsidR="00C30120" w:rsidRPr="00C30120" w:rsidRDefault="00C30120" w:rsidP="00C063B7">
      <w:pPr>
        <w:spacing w:after="0" w:line="240" w:lineRule="auto"/>
        <w:ind w:left="-142"/>
        <w:jc w:val="both"/>
        <w:rPr>
          <w:rFonts w:ascii="Arial" w:eastAsia="Times New Roman" w:hAnsi="Arial" w:cs="Arial"/>
          <w:b/>
          <w:bCs/>
          <w:color w:val="000000"/>
          <w:sz w:val="20"/>
          <w:szCs w:val="20"/>
          <w:lang w:eastAsia="pt-BR"/>
        </w:rPr>
      </w:pPr>
      <w:r w:rsidRPr="00C30120">
        <w:rPr>
          <w:rFonts w:ascii="Arial" w:eastAsia="Times New Roman" w:hAnsi="Arial" w:cs="Arial"/>
          <w:b/>
          <w:bCs/>
          <w:color w:val="000000"/>
          <w:sz w:val="20"/>
          <w:szCs w:val="20"/>
          <w:lang w:eastAsia="pt-BR"/>
        </w:rPr>
        <w:t>INTRODUÇÃO</w:t>
      </w:r>
    </w:p>
    <w:p w14:paraId="31106421" w14:textId="77777777" w:rsidR="00C063B7" w:rsidRPr="00EF1816" w:rsidRDefault="00C063B7" w:rsidP="00C063B7">
      <w:pPr>
        <w:spacing w:after="0" w:line="240" w:lineRule="auto"/>
        <w:ind w:left="-142"/>
        <w:jc w:val="both"/>
        <w:rPr>
          <w:rFonts w:ascii="Arial" w:eastAsia="Times New Roman" w:hAnsi="Arial" w:cs="Arial"/>
          <w:color w:val="000000"/>
          <w:sz w:val="20"/>
          <w:szCs w:val="20"/>
          <w:lang w:eastAsia="pt-BR"/>
        </w:rPr>
      </w:pPr>
    </w:p>
    <w:p w14:paraId="5CDE0334" w14:textId="77777777" w:rsidR="003901E1" w:rsidRDefault="003901E1" w:rsidP="00A47D5F">
      <w:pPr>
        <w:spacing w:after="0" w:line="240" w:lineRule="auto"/>
        <w:ind w:left="-15" w:firstLine="710"/>
        <w:jc w:val="both"/>
        <w:rPr>
          <w:rFonts w:ascii="Arial" w:eastAsia="Times New Roman" w:hAnsi="Arial" w:cs="Arial"/>
          <w:color w:val="000000"/>
          <w:sz w:val="20"/>
          <w:szCs w:val="20"/>
          <w:lang w:eastAsia="pt-BR"/>
        </w:rPr>
      </w:pPr>
    </w:p>
    <w:p w14:paraId="4C2DCB17" w14:textId="77777777" w:rsidR="00A47D5F" w:rsidRPr="00742E39" w:rsidRDefault="00EF1816" w:rsidP="00742E39">
      <w:pPr>
        <w:spacing w:after="0" w:line="360" w:lineRule="auto"/>
        <w:ind w:left="-15" w:firstLine="710"/>
        <w:jc w:val="both"/>
        <w:rPr>
          <w:rFonts w:ascii="Times New Roman" w:eastAsia="Times New Roman" w:hAnsi="Times New Roman"/>
          <w:color w:val="000000"/>
          <w:lang w:eastAsia="pt-BR"/>
        </w:rPr>
      </w:pPr>
      <w:r w:rsidRPr="00742E39">
        <w:rPr>
          <w:rFonts w:ascii="Times New Roman" w:eastAsia="Times New Roman" w:hAnsi="Times New Roman"/>
          <w:color w:val="000000"/>
          <w:lang w:eastAsia="pt-BR"/>
        </w:rPr>
        <w:t xml:space="preserve">A </w:t>
      </w:r>
      <w:r w:rsidR="006351CE" w:rsidRPr="00742E39">
        <w:rPr>
          <w:rFonts w:ascii="Times New Roman" w:eastAsia="Times New Roman" w:hAnsi="Times New Roman"/>
          <w:color w:val="000000"/>
          <w:lang w:eastAsia="pt-BR"/>
        </w:rPr>
        <w:t>negação</w:t>
      </w:r>
      <w:r w:rsidRPr="00742E39">
        <w:rPr>
          <w:rFonts w:ascii="Times New Roman" w:eastAsia="Times New Roman" w:hAnsi="Times New Roman"/>
          <w:color w:val="000000"/>
          <w:lang w:eastAsia="pt-BR"/>
        </w:rPr>
        <w:t xml:space="preserve"> da identidade negra no ensino fundamental II na Escola Municipal Monsenhor Trabuco em Tanquinho</w:t>
      </w:r>
      <w:r w:rsidRPr="00742E39">
        <w:rPr>
          <w:rFonts w:ascii="Times New Roman" w:eastAsia="Times New Roman" w:hAnsi="Times New Roman"/>
          <w:color w:val="000000"/>
          <w:vertAlign w:val="superscript"/>
          <w:lang w:eastAsia="pt-BR"/>
        </w:rPr>
        <w:footnoteReference w:id="3"/>
      </w:r>
      <w:r w:rsidRPr="00742E39">
        <w:rPr>
          <w:rFonts w:ascii="Times New Roman" w:eastAsia="Times New Roman" w:hAnsi="Times New Roman"/>
          <w:color w:val="000000"/>
          <w:lang w:eastAsia="pt-BR"/>
        </w:rPr>
        <w:t xml:space="preserve">-Ba é de extrema importância para promover o respeito à diversidade étnico-racial </w:t>
      </w:r>
      <w:r w:rsidR="006351CE" w:rsidRPr="00742E39">
        <w:rPr>
          <w:rFonts w:ascii="Times New Roman" w:eastAsia="Times New Roman" w:hAnsi="Times New Roman"/>
          <w:color w:val="000000"/>
          <w:lang w:eastAsia="pt-BR"/>
        </w:rPr>
        <w:t>para os discentes.</w:t>
      </w:r>
      <w:r w:rsidRPr="00742E39">
        <w:rPr>
          <w:rFonts w:ascii="Times New Roman" w:eastAsia="Times New Roman" w:hAnsi="Times New Roman"/>
          <w:color w:val="000000"/>
          <w:lang w:eastAsia="pt-BR"/>
        </w:rPr>
        <w:t xml:space="preserve"> A escola municipal desempenha um papel fundamental nesse processo, pois é nesse ambiente que adolescentes têm contatos com diferentes culturas e origens.  </w:t>
      </w:r>
      <w:r w:rsidR="00A47D5F" w:rsidRPr="00742E39">
        <w:rPr>
          <w:rFonts w:ascii="Times New Roman" w:eastAsia="Times New Roman" w:hAnsi="Times New Roman"/>
          <w:color w:val="000000"/>
          <w:lang w:eastAsia="pt-BR"/>
        </w:rPr>
        <w:t>De acordo com a linha teoria da autora Nilma Lino Gomes: “Ser negro é carregar sobre a pele a marca de um povo que foi escravizado no Brasil, mas é também revelar a resiliência e a capacidade de resistir e existir com dignidade. (Gomes, 2019, p.17)".</w:t>
      </w:r>
      <w:r w:rsidR="00A47D5F" w:rsidRPr="00742E39">
        <w:rPr>
          <w:rFonts w:ascii="Times New Roman" w:hAnsi="Times New Roman"/>
          <w:color w:val="000000"/>
          <w:lang w:eastAsia="pt-BR"/>
        </w:rPr>
        <w:t xml:space="preserve"> </w:t>
      </w:r>
    </w:p>
    <w:p w14:paraId="13D50C19" w14:textId="77777777" w:rsidR="00742E39" w:rsidRDefault="00EF1816" w:rsidP="00B131A4">
      <w:pPr>
        <w:spacing w:after="0" w:line="360" w:lineRule="auto"/>
        <w:ind w:left="-15" w:firstLine="710"/>
        <w:jc w:val="both"/>
        <w:rPr>
          <w:rFonts w:ascii="Times New Roman" w:eastAsia="Times New Roman" w:hAnsi="Times New Roman"/>
          <w:color w:val="000000"/>
          <w:kern w:val="0"/>
          <w:lang w:eastAsia="pt-BR"/>
        </w:rPr>
      </w:pPr>
      <w:r w:rsidRPr="00742E39">
        <w:rPr>
          <w:rFonts w:ascii="Times New Roman" w:eastAsia="Times New Roman" w:hAnsi="Times New Roman"/>
          <w:color w:val="000000"/>
          <w:lang w:eastAsia="pt-BR"/>
        </w:rPr>
        <w:lastRenderedPageBreak/>
        <w:t>.   A autora Cida Bento</w:t>
      </w:r>
      <w:r w:rsidRPr="00742E39">
        <w:rPr>
          <w:rFonts w:ascii="Times New Roman" w:eastAsia="Times New Roman" w:hAnsi="Times New Roman"/>
          <w:color w:val="000000"/>
          <w:vertAlign w:val="superscript"/>
          <w:lang w:eastAsia="pt-BR"/>
        </w:rPr>
        <w:footnoteReference w:id="4"/>
      </w:r>
      <w:r w:rsidRPr="00742E39">
        <w:rPr>
          <w:rFonts w:ascii="Times New Roman" w:eastAsia="Times New Roman" w:hAnsi="Times New Roman"/>
          <w:color w:val="000000"/>
          <w:lang w:eastAsia="pt-BR"/>
        </w:rPr>
        <w:t xml:space="preserve"> ressalta a importância de identificar e desmantelar os privilégios associados à branquitude ao discutir negritude e branquitude, além de revelar as desigualdades e injustiças existentes nas relações raciais no Brasil e em outras sociedades</w:t>
      </w:r>
      <w:r w:rsidR="00B131A4">
        <w:rPr>
          <w:rFonts w:ascii="Times New Roman" w:eastAsia="Times New Roman" w:hAnsi="Times New Roman"/>
          <w:color w:val="000000"/>
          <w:lang w:eastAsia="pt-BR"/>
        </w:rPr>
        <w:t>.</w:t>
      </w:r>
      <w:r w:rsidR="00742E39" w:rsidRPr="00742E39">
        <w:rPr>
          <w:rFonts w:ascii="Times New Roman" w:eastAsia="Times New Roman" w:hAnsi="Times New Roman"/>
          <w:color w:val="000000"/>
          <w:kern w:val="0"/>
          <w:lang w:eastAsia="pt-BR"/>
        </w:rPr>
        <w:t>  Na cidade de Tanquinho acontece é o apagamento na identidade negra da cidade em colocar em protagonismo as contribuições negras</w:t>
      </w:r>
      <w:r w:rsidR="0034386B" w:rsidRPr="0034386B">
        <w:rPr>
          <w:rFonts w:ascii="Times New Roman" w:eastAsia="Times New Roman" w:hAnsi="Times New Roman"/>
          <w:color w:val="000000"/>
          <w:kern w:val="0"/>
          <w:lang w:eastAsia="pt-BR"/>
        </w:rPr>
        <w:t xml:space="preserve"> na sociedade e também no espalho escolar.</w:t>
      </w:r>
    </w:p>
    <w:p w14:paraId="6F3DCD48" w14:textId="77777777" w:rsidR="00B131A4" w:rsidRPr="00742E39" w:rsidRDefault="00B131A4" w:rsidP="00742E39">
      <w:pPr>
        <w:shd w:val="clear" w:color="auto" w:fill="FFFFFF"/>
        <w:spacing w:after="0" w:line="360" w:lineRule="auto"/>
        <w:ind w:firstLine="709"/>
        <w:jc w:val="both"/>
        <w:rPr>
          <w:rFonts w:ascii="Times New Roman" w:eastAsia="Times New Roman" w:hAnsi="Times New Roman"/>
          <w:color w:val="000000"/>
          <w:kern w:val="0"/>
          <w:lang w:eastAsia="pt-BR"/>
        </w:rPr>
      </w:pPr>
    </w:p>
    <w:p w14:paraId="30F937D2" w14:textId="77777777" w:rsidR="00742E39" w:rsidRDefault="00742E39" w:rsidP="00742E39">
      <w:pPr>
        <w:spacing w:after="200" w:line="360" w:lineRule="auto"/>
        <w:ind w:firstLine="709"/>
        <w:jc w:val="both"/>
        <w:rPr>
          <w:rFonts w:ascii="Times New Roman" w:hAnsi="Times New Roman"/>
          <w:b/>
          <w:bCs/>
          <w:kern w:val="0"/>
        </w:rPr>
      </w:pPr>
      <w:r w:rsidRPr="00742E39">
        <w:rPr>
          <w:rFonts w:ascii="Times New Roman" w:hAnsi="Times New Roman"/>
          <w:b/>
          <w:bCs/>
          <w:kern w:val="0"/>
        </w:rPr>
        <w:t>O</w:t>
      </w:r>
      <w:r>
        <w:rPr>
          <w:rFonts w:ascii="Times New Roman" w:hAnsi="Times New Roman"/>
          <w:b/>
          <w:bCs/>
          <w:kern w:val="0"/>
        </w:rPr>
        <w:t>B</w:t>
      </w:r>
      <w:r w:rsidRPr="00742E39">
        <w:rPr>
          <w:rFonts w:ascii="Times New Roman" w:hAnsi="Times New Roman"/>
          <w:b/>
          <w:bCs/>
          <w:kern w:val="0"/>
        </w:rPr>
        <w:t>JETIVO</w:t>
      </w:r>
    </w:p>
    <w:p w14:paraId="63DF4615" w14:textId="77777777" w:rsidR="00DA2F67" w:rsidRDefault="00DA2F67" w:rsidP="00742E39">
      <w:pPr>
        <w:spacing w:after="200" w:line="360" w:lineRule="auto"/>
        <w:ind w:firstLine="709"/>
        <w:jc w:val="both"/>
        <w:rPr>
          <w:rFonts w:ascii="Times New Roman" w:eastAsia="Times New Roman" w:hAnsi="Times New Roman"/>
          <w:color w:val="000000"/>
          <w:lang w:eastAsia="pt-BR"/>
        </w:rPr>
      </w:pPr>
      <w:r w:rsidRPr="00DA2F67">
        <w:rPr>
          <w:rFonts w:ascii="Times New Roman" w:eastAsia="Times New Roman" w:hAnsi="Times New Roman"/>
          <w:color w:val="000000"/>
          <w:lang w:eastAsia="pt-BR"/>
        </w:rPr>
        <w:t>O objetivo é analisar a valorização do corpo-território dos discentes da Escola Municipal Monsenhor Trabuco em Tanquinho-Ba sobre os legados da cultura negra através da atividade de identidade racial realizada nas turmas do sexto, sétimo, oitavo e novo para a (re)invenção da identidade negra</w:t>
      </w:r>
      <w:r>
        <w:rPr>
          <w:rFonts w:ascii="Times New Roman" w:eastAsia="Times New Roman" w:hAnsi="Times New Roman"/>
          <w:color w:val="000000"/>
          <w:lang w:eastAsia="pt-BR"/>
        </w:rPr>
        <w:t>.</w:t>
      </w:r>
    </w:p>
    <w:p w14:paraId="079088D2" w14:textId="77777777" w:rsidR="00DA2F67" w:rsidRDefault="00DA2F67" w:rsidP="00742E39">
      <w:pPr>
        <w:spacing w:after="200" w:line="360" w:lineRule="auto"/>
        <w:ind w:firstLine="709"/>
        <w:jc w:val="both"/>
        <w:rPr>
          <w:rFonts w:ascii="Times New Roman" w:eastAsia="Times New Roman" w:hAnsi="Times New Roman"/>
          <w:b/>
          <w:bCs/>
          <w:color w:val="000000"/>
          <w:lang w:eastAsia="pt-BR"/>
        </w:rPr>
      </w:pPr>
      <w:r w:rsidRPr="00DA2F67">
        <w:rPr>
          <w:rFonts w:ascii="Times New Roman" w:eastAsia="Times New Roman" w:hAnsi="Times New Roman"/>
          <w:b/>
          <w:bCs/>
          <w:color w:val="000000"/>
          <w:lang w:eastAsia="pt-BR"/>
        </w:rPr>
        <w:t>METODOLOGIA</w:t>
      </w:r>
    </w:p>
    <w:p w14:paraId="4EDD9710" w14:textId="77777777" w:rsidR="00B719B4" w:rsidRDefault="00B719B4" w:rsidP="0034386B">
      <w:pPr>
        <w:shd w:val="clear" w:color="auto" w:fill="FFFFFF"/>
        <w:spacing w:after="240" w:line="360" w:lineRule="auto"/>
        <w:ind w:firstLine="709"/>
        <w:jc w:val="both"/>
        <w:rPr>
          <w:rFonts w:ascii="Times New Roman" w:eastAsia="Times New Roman" w:hAnsi="Times New Roman"/>
          <w:color w:val="000000"/>
          <w:kern w:val="0"/>
          <w:lang w:eastAsia="pt-BR"/>
        </w:rPr>
      </w:pPr>
      <w:r>
        <w:rPr>
          <w:rFonts w:ascii="Times New Roman" w:eastAsia="Times New Roman" w:hAnsi="Times New Roman"/>
          <w:color w:val="000000"/>
          <w:kern w:val="0"/>
          <w:lang w:eastAsia="pt-BR"/>
        </w:rPr>
        <w:t xml:space="preserve">A atividade foi estruturada para promover a reflexão e o autoconhecimento racial entre os alunos do 7º, 8º e 9º anos, utilizando abordagens visuais e discursivas que incentivam a expressão pessoal e a análise crítica sobre o </w:t>
      </w:r>
      <w:proofErr w:type="spellStart"/>
      <w:r>
        <w:rPr>
          <w:rFonts w:ascii="Times New Roman" w:eastAsia="Times New Roman" w:hAnsi="Times New Roman"/>
          <w:color w:val="000000"/>
          <w:kern w:val="0"/>
          <w:lang w:eastAsia="pt-BR"/>
        </w:rPr>
        <w:t>racismo.Cada</w:t>
      </w:r>
      <w:proofErr w:type="spellEnd"/>
      <w:r>
        <w:rPr>
          <w:rFonts w:ascii="Times New Roman" w:eastAsia="Times New Roman" w:hAnsi="Times New Roman"/>
          <w:color w:val="000000"/>
          <w:kern w:val="0"/>
          <w:lang w:eastAsia="pt-BR"/>
        </w:rPr>
        <w:t xml:space="preserve"> aluno recebeu uma folha de papel ofício para desenhar sua própria autoimagem. O ato de representar-se visualmente favoreceu uma conexão mais profunda com a própria identidade racial.</w:t>
      </w:r>
    </w:p>
    <w:p w14:paraId="25F91230" w14:textId="77777777" w:rsidR="00B719B4" w:rsidRDefault="00B719B4" w:rsidP="0034386B">
      <w:pPr>
        <w:shd w:val="clear" w:color="auto" w:fill="FFFFFF"/>
        <w:tabs>
          <w:tab w:val="num" w:pos="851"/>
        </w:tabs>
        <w:spacing w:after="240" w:line="360" w:lineRule="auto"/>
        <w:ind w:firstLine="709"/>
        <w:jc w:val="both"/>
        <w:rPr>
          <w:rFonts w:ascii="Times New Roman" w:eastAsia="Times New Roman" w:hAnsi="Times New Roman"/>
          <w:color w:val="000000"/>
          <w:kern w:val="0"/>
          <w:lang w:eastAsia="pt-BR"/>
        </w:rPr>
      </w:pPr>
      <w:r>
        <w:rPr>
          <w:rFonts w:ascii="Times New Roman" w:eastAsia="Times New Roman" w:hAnsi="Times New Roman"/>
          <w:color w:val="000000"/>
          <w:kern w:val="0"/>
          <w:lang w:eastAsia="pt-BR"/>
        </w:rPr>
        <w:t>Após o desenho, os alunos foram convidados a responder a uma série de perguntas para incentivar a reflexão sobre suas experiências e percepções acerca do racismo. As perguntas foram:</w:t>
      </w:r>
      <w:r w:rsidR="0034386B">
        <w:rPr>
          <w:rFonts w:ascii="Times New Roman" w:eastAsia="Times New Roman" w:hAnsi="Times New Roman"/>
          <w:color w:val="000000"/>
          <w:kern w:val="0"/>
          <w:lang w:eastAsia="pt-BR"/>
        </w:rPr>
        <w:t>1)</w:t>
      </w:r>
      <w:r>
        <w:rPr>
          <w:rFonts w:ascii="Times New Roman" w:eastAsia="Times New Roman" w:hAnsi="Times New Roman"/>
          <w:color w:val="000000"/>
          <w:kern w:val="0"/>
          <w:lang w:eastAsia="pt-BR"/>
        </w:rPr>
        <w:t>Qual é a cor da sua pele?</w:t>
      </w:r>
      <w:r w:rsidR="0034386B">
        <w:rPr>
          <w:rFonts w:ascii="Times New Roman" w:eastAsia="Times New Roman" w:hAnsi="Times New Roman"/>
          <w:color w:val="000000"/>
          <w:kern w:val="0"/>
          <w:lang w:eastAsia="pt-BR"/>
        </w:rPr>
        <w:t xml:space="preserve"> 2)</w:t>
      </w:r>
      <w:r>
        <w:rPr>
          <w:rFonts w:ascii="Times New Roman" w:eastAsia="Times New Roman" w:hAnsi="Times New Roman"/>
          <w:color w:val="000000"/>
          <w:kern w:val="0"/>
          <w:lang w:eastAsia="pt-BR"/>
        </w:rPr>
        <w:t>Você já sofreu racismo? Se sim, conte sua experiência.</w:t>
      </w:r>
      <w:r w:rsidR="0034386B">
        <w:rPr>
          <w:rFonts w:ascii="Times New Roman" w:eastAsia="Times New Roman" w:hAnsi="Times New Roman"/>
          <w:color w:val="000000"/>
          <w:kern w:val="0"/>
          <w:lang w:eastAsia="pt-BR"/>
        </w:rPr>
        <w:t>3)</w:t>
      </w:r>
      <w:r>
        <w:rPr>
          <w:rFonts w:ascii="Times New Roman" w:eastAsia="Times New Roman" w:hAnsi="Times New Roman"/>
          <w:color w:val="000000"/>
          <w:kern w:val="0"/>
          <w:lang w:eastAsia="pt-BR"/>
        </w:rPr>
        <w:t>Você considera que Tanquinho é uma cidade racista? Por quê?</w:t>
      </w:r>
      <w:r w:rsidR="0034386B">
        <w:rPr>
          <w:rFonts w:ascii="Times New Roman" w:eastAsia="Times New Roman" w:hAnsi="Times New Roman"/>
          <w:color w:val="000000"/>
          <w:kern w:val="0"/>
          <w:lang w:eastAsia="pt-BR"/>
        </w:rPr>
        <w:t>4)</w:t>
      </w:r>
      <w:r>
        <w:rPr>
          <w:rFonts w:ascii="Times New Roman" w:eastAsia="Times New Roman" w:hAnsi="Times New Roman"/>
          <w:color w:val="000000"/>
          <w:kern w:val="0"/>
          <w:lang w:eastAsia="pt-BR"/>
        </w:rPr>
        <w:t>Você já presenciou algum ato de racismo em Tanquinho?</w:t>
      </w:r>
      <w:r w:rsidR="0034386B">
        <w:rPr>
          <w:rFonts w:ascii="Times New Roman" w:eastAsia="Times New Roman" w:hAnsi="Times New Roman"/>
          <w:color w:val="000000"/>
          <w:kern w:val="0"/>
          <w:lang w:eastAsia="pt-BR"/>
        </w:rPr>
        <w:t>5)</w:t>
      </w:r>
      <w:r>
        <w:rPr>
          <w:rFonts w:ascii="Times New Roman" w:eastAsia="Times New Roman" w:hAnsi="Times New Roman"/>
          <w:color w:val="000000"/>
          <w:kern w:val="0"/>
          <w:lang w:eastAsia="pt-BR"/>
        </w:rPr>
        <w:t>Você considera que o Brasil é um país racista? Por quê?</w:t>
      </w:r>
    </w:p>
    <w:p w14:paraId="5F3B78F4" w14:textId="77777777" w:rsidR="00551C14" w:rsidRDefault="00551C14" w:rsidP="00B719B4">
      <w:pPr>
        <w:shd w:val="clear" w:color="auto" w:fill="FFFFFF"/>
        <w:spacing w:after="240" w:line="360" w:lineRule="atLeast"/>
        <w:ind w:firstLine="709"/>
        <w:jc w:val="both"/>
        <w:rPr>
          <w:rFonts w:ascii="Times New Roman" w:eastAsia="Times New Roman" w:hAnsi="Times New Roman"/>
          <w:b/>
          <w:bCs/>
          <w:color w:val="000000"/>
          <w:kern w:val="0"/>
          <w:lang w:eastAsia="pt-BR"/>
        </w:rPr>
      </w:pPr>
      <w:r>
        <w:rPr>
          <w:rFonts w:ascii="Times New Roman" w:eastAsia="Times New Roman" w:hAnsi="Times New Roman"/>
          <w:b/>
          <w:bCs/>
          <w:color w:val="000000"/>
          <w:kern w:val="0"/>
          <w:lang w:eastAsia="pt-BR"/>
        </w:rPr>
        <w:t>FUNDAMENTAÇÃO TEÓRICA/RESULTADOS E DISCUSSÃO</w:t>
      </w:r>
    </w:p>
    <w:p w14:paraId="079C075B" w14:textId="77777777" w:rsidR="00551C14" w:rsidRPr="00551C14" w:rsidRDefault="00551C14" w:rsidP="00551C14">
      <w:pPr>
        <w:spacing w:after="200" w:line="360" w:lineRule="auto"/>
        <w:ind w:firstLine="709"/>
        <w:jc w:val="both"/>
        <w:rPr>
          <w:rFonts w:ascii="Times New Roman" w:hAnsi="Times New Roman"/>
          <w:kern w:val="0"/>
        </w:rPr>
      </w:pPr>
      <w:r w:rsidRPr="00551C14">
        <w:rPr>
          <w:rFonts w:ascii="Times New Roman" w:hAnsi="Times New Roman"/>
          <w:kern w:val="0"/>
        </w:rPr>
        <w:t xml:space="preserve">A identidade negra é uma construção social e cultural que se refere à auto-afirmação e pertencimento dos indivíduos negros/as. Ela está relacionada à valorização </w:t>
      </w:r>
      <w:r w:rsidRPr="00551C14">
        <w:rPr>
          <w:rFonts w:ascii="Times New Roman" w:hAnsi="Times New Roman"/>
          <w:kern w:val="0"/>
        </w:rPr>
        <w:lastRenderedPageBreak/>
        <w:t>da história, cultura, tradições e lutas dos povos negros, assim como ao combate ao racismo e à promoção da igualdade racial. Conforme fica explícito no trecho abaixo:</w:t>
      </w:r>
    </w:p>
    <w:p w14:paraId="07D2D1F4" w14:textId="77777777" w:rsidR="00551C14" w:rsidRPr="00551C14" w:rsidRDefault="00551C14" w:rsidP="00551C14">
      <w:pPr>
        <w:spacing w:after="0" w:line="240" w:lineRule="auto"/>
        <w:ind w:left="2268"/>
        <w:jc w:val="both"/>
        <w:rPr>
          <w:rFonts w:ascii="Times New Roman" w:hAnsi="Times New Roman"/>
          <w:kern w:val="0"/>
          <w:sz w:val="20"/>
          <w:szCs w:val="20"/>
        </w:rPr>
      </w:pPr>
      <w:r w:rsidRPr="00551C14">
        <w:rPr>
          <w:rFonts w:ascii="Times New Roman" w:hAnsi="Times New Roman"/>
          <w:kern w:val="0"/>
          <w:sz w:val="20"/>
          <w:szCs w:val="20"/>
        </w:rPr>
        <w:t>Dentro da infeliz dinâmica, o sujeito negro torna-se não apenas a/o ―Outra/o‖ – o diferente em relação ao qual o ―eu‖ da pessoa branca é medido -, mais também ―Outridade‖ – a personificação de aspectos repressores do ―eu‖ do sujeito branco. Em outras palavras, nós nos tornamos a repressão mental daquilo que o sujeito branco não quer se parecer. (...) Não é com o sujeito negro que estamos lidando, mas com as fantasias brancas sobre o que a negritude deveria ser. (KILOMBA, 2019, p.38).</w:t>
      </w:r>
    </w:p>
    <w:p w14:paraId="3DCD3157" w14:textId="77777777" w:rsidR="00551C14" w:rsidRPr="00551C14" w:rsidRDefault="00551C14" w:rsidP="00551C14">
      <w:pPr>
        <w:spacing w:after="0" w:line="240" w:lineRule="auto"/>
        <w:ind w:left="2268"/>
        <w:jc w:val="both"/>
        <w:rPr>
          <w:rFonts w:ascii="Times New Roman" w:hAnsi="Times New Roman"/>
          <w:kern w:val="0"/>
          <w:sz w:val="20"/>
          <w:szCs w:val="20"/>
        </w:rPr>
      </w:pPr>
    </w:p>
    <w:p w14:paraId="03EABD30" w14:textId="77777777" w:rsidR="00551C14" w:rsidRPr="00551C14" w:rsidRDefault="00551C14" w:rsidP="00551C14">
      <w:pPr>
        <w:spacing w:after="0" w:line="240" w:lineRule="auto"/>
        <w:ind w:left="2268"/>
        <w:jc w:val="both"/>
        <w:rPr>
          <w:rFonts w:ascii="Times New Roman" w:hAnsi="Times New Roman"/>
          <w:kern w:val="0"/>
          <w:sz w:val="20"/>
          <w:szCs w:val="20"/>
        </w:rPr>
      </w:pPr>
    </w:p>
    <w:p w14:paraId="5F688119" w14:textId="77777777" w:rsidR="00551C14" w:rsidRPr="00551C14" w:rsidRDefault="00551C14" w:rsidP="00551C14">
      <w:pPr>
        <w:spacing w:after="200" w:line="360" w:lineRule="auto"/>
        <w:ind w:firstLine="709"/>
        <w:jc w:val="both"/>
        <w:rPr>
          <w:rFonts w:ascii="Times New Roman" w:hAnsi="Times New Roman"/>
          <w:kern w:val="0"/>
        </w:rPr>
      </w:pPr>
      <w:r w:rsidRPr="00551C14">
        <w:rPr>
          <w:rFonts w:ascii="Times New Roman" w:hAnsi="Times New Roman"/>
          <w:kern w:val="0"/>
        </w:rPr>
        <w:t xml:space="preserve"> Nesta perspectiva, a pesquisa destaca a identidade negra em Tanquinho -BA. A cidade também possui um forte vínculo com a cultura negra e a identidade negra. Tanquinho possui uma população majoritariamente negra, com uma significativa presença da cultura e tradições afro. </w:t>
      </w:r>
    </w:p>
    <w:p w14:paraId="472D91CB" w14:textId="77777777" w:rsidR="00551C14" w:rsidRPr="00551C14" w:rsidRDefault="00551C14" w:rsidP="00551C14">
      <w:pPr>
        <w:spacing w:after="200" w:line="360" w:lineRule="auto"/>
        <w:ind w:firstLine="709"/>
        <w:jc w:val="both"/>
        <w:rPr>
          <w:rFonts w:ascii="Times New Roman" w:hAnsi="Times New Roman"/>
          <w:kern w:val="0"/>
        </w:rPr>
      </w:pPr>
      <w:r w:rsidRPr="00551C14">
        <w:rPr>
          <w:rFonts w:ascii="Times New Roman" w:hAnsi="Times New Roman"/>
          <w:kern w:val="0"/>
        </w:rPr>
        <w:t>Um currículo que integre essas leis 10.639/03 e 11.65/08 contribui para a formação de estudantes mais críticos, conscientes e respeitosos em relação à diversidade étnico-racial presente no Brasil. Além disso, possibilita uma educação mais plural, que reconhece e valoriza as diferentes culturas e saberes presentes em nossa sociedade.</w:t>
      </w:r>
    </w:p>
    <w:p w14:paraId="3A3F004C" w14:textId="77777777" w:rsidR="00551C14" w:rsidRPr="00551C14" w:rsidRDefault="00551C14" w:rsidP="00551C14">
      <w:pPr>
        <w:spacing w:after="0" w:line="240" w:lineRule="auto"/>
        <w:ind w:left="2268"/>
        <w:jc w:val="both"/>
        <w:rPr>
          <w:rFonts w:ascii="Times New Roman" w:hAnsi="Times New Roman"/>
          <w:kern w:val="0"/>
          <w:sz w:val="20"/>
          <w:szCs w:val="20"/>
        </w:rPr>
      </w:pPr>
      <w:r w:rsidRPr="00551C14">
        <w:rPr>
          <w:rFonts w:ascii="Times New Roman" w:hAnsi="Times New Roman"/>
          <w:kern w:val="0"/>
          <w:sz w:val="20"/>
          <w:szCs w:val="20"/>
        </w:rPr>
        <w:t>Tem se mostrado uma invenção reguladora do conteúdo e das práticas envolvidas nos processos de ensino e aprendizagem; ou seja, ele se comporta como um instrumento que tem a capacidade de estruturar a escolarização, a vida nos centros educacionais e as práticas pedagógicas, pois dispõe, transmite e impõe regras, normas e uma ordem que são determinantes. (SACRISTÁN, 2013, p. 20).</w:t>
      </w:r>
    </w:p>
    <w:p w14:paraId="1DFB3E80" w14:textId="77777777" w:rsidR="00551C14" w:rsidRPr="00551C14" w:rsidRDefault="00551C14" w:rsidP="00551C14">
      <w:pPr>
        <w:spacing w:after="0" w:line="240" w:lineRule="auto"/>
        <w:ind w:left="2268"/>
        <w:jc w:val="both"/>
        <w:rPr>
          <w:rFonts w:ascii="Times New Roman" w:hAnsi="Times New Roman"/>
          <w:kern w:val="0"/>
          <w:sz w:val="20"/>
          <w:szCs w:val="20"/>
        </w:rPr>
      </w:pPr>
    </w:p>
    <w:p w14:paraId="4A9974A3" w14:textId="77777777" w:rsidR="00551C14" w:rsidRPr="00551C14" w:rsidRDefault="00551C14" w:rsidP="00551C14">
      <w:pPr>
        <w:spacing w:after="200" w:line="360" w:lineRule="auto"/>
        <w:ind w:firstLine="709"/>
        <w:jc w:val="both"/>
        <w:rPr>
          <w:rFonts w:ascii="Times New Roman" w:hAnsi="Times New Roman"/>
          <w:kern w:val="0"/>
        </w:rPr>
      </w:pPr>
      <w:r w:rsidRPr="00551C14">
        <w:rPr>
          <w:rFonts w:ascii="Times New Roman" w:hAnsi="Times New Roman"/>
          <w:kern w:val="0"/>
        </w:rPr>
        <w:t>Ao incluir conteúdos relacionados à história e cultura afro-brasileira e indígena no currículo do Fundamental II, os alunos têm a oportunidade de se enxergarem representados nos conteúdos estudados, ampliando sua identificação e senso de pertencimento. Isso contribui para a promoção da igualdade, o combate às discriminações e para a construção de uma sociedade mais justa e democrática.</w:t>
      </w:r>
    </w:p>
    <w:p w14:paraId="7C1C7DA2" w14:textId="77777777" w:rsidR="00551C14" w:rsidRDefault="00551C14" w:rsidP="00551C14">
      <w:pPr>
        <w:spacing w:after="200" w:line="360" w:lineRule="auto"/>
        <w:ind w:firstLine="709"/>
        <w:jc w:val="both"/>
        <w:rPr>
          <w:rFonts w:ascii="Times New Roman" w:hAnsi="Times New Roman"/>
          <w:kern w:val="0"/>
        </w:rPr>
      </w:pPr>
      <w:r w:rsidRPr="00551C14">
        <w:rPr>
          <w:rFonts w:ascii="Times New Roman" w:hAnsi="Times New Roman"/>
          <w:kern w:val="0"/>
        </w:rPr>
        <w:t>Entendido como híbrido, o currículo permite a inserção de relações oblíquas de poder. Estas são comuns em processos de transações de sentidos e significados nos quais diversas forças agem no complexo processo de produção de políticas curriculares. Esses pressupostos nos permitem ultrapassar as análises da bricolagem para avançar nas ações de poder descentralizadas, envolvidas por processos de mediação multideterminada, que caracterizam as relações sócio-políticas em busca de soluções intermediadas (MOREIRA; OLIVEIRA, 2017).</w:t>
      </w:r>
    </w:p>
    <w:p w14:paraId="6C0CA9AF" w14:textId="77777777" w:rsidR="0034386B" w:rsidRDefault="0034386B" w:rsidP="0034386B">
      <w:pPr>
        <w:pStyle w:val="muitypography-root"/>
        <w:shd w:val="clear" w:color="auto" w:fill="FFFFFF"/>
        <w:spacing w:before="0" w:beforeAutospacing="0" w:after="240" w:afterAutospacing="0" w:line="360" w:lineRule="auto"/>
        <w:jc w:val="both"/>
        <w:rPr>
          <w:color w:val="000000"/>
        </w:rPr>
      </w:pPr>
      <w:r>
        <w:rPr>
          <w:color w:val="000000"/>
        </w:rPr>
        <w:lastRenderedPageBreak/>
        <w:t>A pesquisa realizada com os alunos do 7º, 8º e 9º anos da Escola Municipal Monsenhor Trabuco, em Tanquinho-BA, revelou importantes dados sobre a percepção da identidade racial, especialmente no que tange à negação ou reconhecimento da negritude, no contexto de um novo currículo escolar.</w:t>
      </w:r>
    </w:p>
    <w:p w14:paraId="3CD685E7" w14:textId="77777777" w:rsidR="0034386B" w:rsidRDefault="00B131A4" w:rsidP="00B131A4">
      <w:pPr>
        <w:pStyle w:val="muitypography-root"/>
        <w:shd w:val="clear" w:color="auto" w:fill="FFFFFF"/>
        <w:spacing w:before="0" w:beforeAutospacing="0" w:after="240" w:afterAutospacing="0" w:line="360" w:lineRule="auto"/>
        <w:ind w:firstLine="709"/>
        <w:jc w:val="both"/>
        <w:rPr>
          <w:color w:val="000000"/>
        </w:rPr>
      </w:pPr>
      <w:r>
        <w:rPr>
          <w:rStyle w:val="Forte"/>
          <w:b w:val="0"/>
          <w:bCs w:val="0"/>
          <w:color w:val="000000"/>
        </w:rPr>
        <w:t>Os alunos do 7</w:t>
      </w:r>
      <w:r w:rsidR="0034386B">
        <w:rPr>
          <w:rStyle w:val="Forte"/>
          <w:b w:val="0"/>
          <w:bCs w:val="0"/>
          <w:color w:val="000000"/>
        </w:rPr>
        <w:t>º Ano:</w:t>
      </w:r>
      <w:r w:rsidR="0034386B">
        <w:rPr>
          <w:color w:val="000000"/>
        </w:rPr>
        <w:t> Observou-se que 75% dos alunos negam sua negritude, ou seja, não se reconhecem como pertencentes à identidade negra. Já 25% dos estudantes se consideram morenos ou cor de chocolate</w:t>
      </w:r>
      <w:r>
        <w:rPr>
          <w:color w:val="000000"/>
        </w:rPr>
        <w:t xml:space="preserve">. O </w:t>
      </w:r>
      <w:r w:rsidR="0034386B">
        <w:rPr>
          <w:rStyle w:val="Forte"/>
          <w:b w:val="0"/>
          <w:bCs w:val="0"/>
          <w:color w:val="000000"/>
        </w:rPr>
        <w:t>8º Ano</w:t>
      </w:r>
      <w:r>
        <w:rPr>
          <w:rStyle w:val="Forte"/>
          <w:b w:val="0"/>
          <w:bCs w:val="0"/>
          <w:color w:val="000000"/>
        </w:rPr>
        <w:t>, n</w:t>
      </w:r>
      <w:r w:rsidR="0034386B">
        <w:rPr>
          <w:color w:val="000000"/>
        </w:rPr>
        <w:t>este grupo, 60% dos alunos negam a própria negritude, enquanto 40% transitam entre se identificar como brancos ou morenos</w:t>
      </w:r>
      <w:r>
        <w:rPr>
          <w:color w:val="000000"/>
        </w:rPr>
        <w:t xml:space="preserve">. Já o </w:t>
      </w:r>
      <w:r w:rsidR="0034386B">
        <w:rPr>
          <w:rStyle w:val="Forte"/>
          <w:b w:val="0"/>
          <w:bCs w:val="0"/>
          <w:color w:val="000000"/>
        </w:rPr>
        <w:t>9º Ano</w:t>
      </w:r>
      <w:r>
        <w:rPr>
          <w:rStyle w:val="Forte"/>
          <w:b w:val="0"/>
          <w:bCs w:val="0"/>
          <w:color w:val="000000"/>
        </w:rPr>
        <w:t xml:space="preserve"> f</w:t>
      </w:r>
      <w:r w:rsidR="0034386B">
        <w:rPr>
          <w:color w:val="000000"/>
        </w:rPr>
        <w:t>oi registrado um aumento significativo no reconhecimento da negritude, com 80% dos alunos afirmando sua identidade negra. Apenas 20% negam essa identidade, com exceção dos alunos que se identificam claramente como brancos, que mantêm essa distinção racial.</w:t>
      </w:r>
    </w:p>
    <w:p w14:paraId="0CDBB4FB" w14:textId="77777777" w:rsidR="0034386B" w:rsidRDefault="0034386B" w:rsidP="0034386B">
      <w:pPr>
        <w:pStyle w:val="muitypography-root"/>
        <w:shd w:val="clear" w:color="auto" w:fill="FFFFFF"/>
        <w:spacing w:before="0" w:beforeAutospacing="0" w:after="240" w:afterAutospacing="0" w:line="360" w:lineRule="auto"/>
        <w:ind w:firstLine="709"/>
        <w:jc w:val="both"/>
        <w:rPr>
          <w:color w:val="000000"/>
        </w:rPr>
      </w:pPr>
      <w:r>
        <w:rPr>
          <w:color w:val="000000"/>
        </w:rPr>
        <w:t>A pesquisa aponta para a importância da implementação de um currículo que valorize a identidade negra, contribuindo para o fortalecimento da autoestima e da consciência racial dos estudantes</w:t>
      </w:r>
    </w:p>
    <w:p w14:paraId="63BAAE4A" w14:textId="77777777" w:rsidR="00551C14" w:rsidRDefault="00551C14" w:rsidP="00B719B4">
      <w:pPr>
        <w:shd w:val="clear" w:color="auto" w:fill="FFFFFF"/>
        <w:spacing w:after="240" w:line="360" w:lineRule="atLeast"/>
        <w:ind w:firstLine="709"/>
        <w:jc w:val="both"/>
        <w:rPr>
          <w:rFonts w:ascii="Times New Roman" w:eastAsia="Times New Roman" w:hAnsi="Times New Roman"/>
          <w:b/>
          <w:bCs/>
          <w:color w:val="000000"/>
          <w:kern w:val="0"/>
          <w:lang w:eastAsia="pt-BR"/>
        </w:rPr>
      </w:pPr>
      <w:r>
        <w:rPr>
          <w:rFonts w:ascii="Times New Roman" w:eastAsia="Times New Roman" w:hAnsi="Times New Roman"/>
          <w:b/>
          <w:bCs/>
          <w:color w:val="000000"/>
          <w:kern w:val="0"/>
          <w:lang w:eastAsia="pt-BR"/>
        </w:rPr>
        <w:t>CONSIDERAÇÕES FINAIS OU CONCLUSÃO</w:t>
      </w:r>
    </w:p>
    <w:p w14:paraId="0BBD3410" w14:textId="77777777" w:rsidR="0034386B" w:rsidRDefault="0034386B" w:rsidP="00B719B4">
      <w:pPr>
        <w:shd w:val="clear" w:color="auto" w:fill="FFFFFF"/>
        <w:spacing w:after="240" w:line="360" w:lineRule="atLeast"/>
        <w:ind w:firstLine="709"/>
        <w:jc w:val="both"/>
        <w:rPr>
          <w:rFonts w:ascii="Times New Roman" w:hAnsi="Times New Roman"/>
          <w:color w:val="000000"/>
          <w:shd w:val="clear" w:color="auto" w:fill="FFFFFF"/>
        </w:rPr>
      </w:pPr>
      <w:r>
        <w:rPr>
          <w:rFonts w:ascii="Times New Roman" w:hAnsi="Times New Roman"/>
          <w:color w:val="000000"/>
          <w:shd w:val="clear" w:color="auto" w:fill="FFFFFF"/>
        </w:rPr>
        <w:t>A pesquisa evidencia que a negação da negritude é mais intensa nos primeiros anos do Ensino Fundamental II, diminuindo progressivamente até o 9º ano, quando a maioria dos alunos reconhece sua identidade negra. Esse panorama ressalta a necessidade de um currículo escolar que valorize e fortaleça a identidade negra desde os primeiros anos, promovendo a autoestima e a consciência racial dos estudantes, essenciais para uma educação inclusiva e equitativa.</w:t>
      </w:r>
    </w:p>
    <w:p w14:paraId="748301DB" w14:textId="77777777" w:rsidR="00551C14" w:rsidRDefault="00551C14" w:rsidP="00B719B4">
      <w:pPr>
        <w:shd w:val="clear" w:color="auto" w:fill="FFFFFF"/>
        <w:spacing w:after="240" w:line="360" w:lineRule="atLeast"/>
        <w:ind w:firstLine="709"/>
        <w:jc w:val="both"/>
        <w:rPr>
          <w:rFonts w:ascii="Times New Roman" w:eastAsia="Times New Roman" w:hAnsi="Times New Roman"/>
          <w:b/>
          <w:bCs/>
          <w:color w:val="000000"/>
          <w:kern w:val="0"/>
          <w:lang w:eastAsia="pt-BR"/>
        </w:rPr>
      </w:pPr>
      <w:r>
        <w:rPr>
          <w:rFonts w:ascii="Times New Roman" w:eastAsia="Times New Roman" w:hAnsi="Times New Roman"/>
          <w:b/>
          <w:bCs/>
          <w:color w:val="000000"/>
          <w:kern w:val="0"/>
          <w:lang w:eastAsia="pt-BR"/>
        </w:rPr>
        <w:t>REF</w:t>
      </w:r>
      <w:r w:rsidR="0034386B">
        <w:rPr>
          <w:rFonts w:ascii="Times New Roman" w:eastAsia="Times New Roman" w:hAnsi="Times New Roman"/>
          <w:b/>
          <w:bCs/>
          <w:color w:val="000000"/>
          <w:kern w:val="0"/>
          <w:lang w:eastAsia="pt-BR"/>
        </w:rPr>
        <w:t>E</w:t>
      </w:r>
      <w:r>
        <w:rPr>
          <w:rFonts w:ascii="Times New Roman" w:eastAsia="Times New Roman" w:hAnsi="Times New Roman"/>
          <w:b/>
          <w:bCs/>
          <w:color w:val="000000"/>
          <w:kern w:val="0"/>
          <w:lang w:eastAsia="pt-BR"/>
        </w:rPr>
        <w:t>RÊNCIAS BIBLIOGRÁFICAS</w:t>
      </w:r>
    </w:p>
    <w:p w14:paraId="60EB29AA" w14:textId="77777777" w:rsidR="00B131A4" w:rsidRPr="00B131A4" w:rsidRDefault="00B131A4" w:rsidP="00B131A4">
      <w:pPr>
        <w:spacing w:after="200" w:line="240" w:lineRule="auto"/>
        <w:ind w:firstLine="709"/>
        <w:jc w:val="both"/>
        <w:rPr>
          <w:rFonts w:ascii="Times New Roman" w:hAnsi="Times New Roman"/>
          <w:color w:val="000000"/>
          <w:kern w:val="0"/>
        </w:rPr>
      </w:pPr>
      <w:r w:rsidRPr="00B131A4">
        <w:rPr>
          <w:rFonts w:ascii="Times New Roman" w:hAnsi="Times New Roman"/>
          <w:kern w:val="0"/>
        </w:rPr>
        <w:t xml:space="preserve">GOMES, Nilma Lino. </w:t>
      </w:r>
      <w:r w:rsidRPr="00B131A4">
        <w:rPr>
          <w:rFonts w:ascii="Times New Roman" w:hAnsi="Times New Roman"/>
          <w:b/>
          <w:bCs/>
          <w:kern w:val="0"/>
        </w:rPr>
        <w:t>Cultura negra e educação</w:t>
      </w:r>
      <w:r w:rsidRPr="00B131A4">
        <w:rPr>
          <w:rFonts w:ascii="Times New Roman" w:hAnsi="Times New Roman"/>
          <w:kern w:val="0"/>
        </w:rPr>
        <w:t>. Revista Brasileira de Educação, Rio de Janeiro, v. 23, p. 75-85, 2003.</w:t>
      </w:r>
    </w:p>
    <w:p w14:paraId="38AA4962" w14:textId="77777777" w:rsidR="00B131A4" w:rsidRPr="00B131A4" w:rsidRDefault="00B131A4" w:rsidP="00B131A4">
      <w:pPr>
        <w:spacing w:after="200" w:line="240" w:lineRule="auto"/>
        <w:ind w:firstLine="709"/>
        <w:jc w:val="both"/>
        <w:rPr>
          <w:rFonts w:ascii="Times New Roman" w:hAnsi="Times New Roman"/>
          <w:kern w:val="0"/>
        </w:rPr>
      </w:pPr>
      <w:r w:rsidRPr="00B131A4">
        <w:rPr>
          <w:rFonts w:ascii="Times New Roman" w:hAnsi="Times New Roman"/>
          <w:kern w:val="0"/>
        </w:rPr>
        <w:t xml:space="preserve">GOMES. Nilma Lino. </w:t>
      </w:r>
      <w:r w:rsidRPr="00B131A4">
        <w:rPr>
          <w:rFonts w:ascii="Times New Roman" w:hAnsi="Times New Roman"/>
          <w:b/>
          <w:kern w:val="0"/>
        </w:rPr>
        <w:t>Sem perder a raiz: corpo e cabelo como símbolos da identidade negra. (Coleção Cultura Negra e Identidades).</w:t>
      </w:r>
      <w:r w:rsidRPr="00B131A4">
        <w:rPr>
          <w:rFonts w:ascii="Times New Roman" w:hAnsi="Times New Roman"/>
          <w:kern w:val="0"/>
        </w:rPr>
        <w:t xml:space="preserve"> 3. Ed. Belo Horizonte: Autêntica, 2020.</w:t>
      </w:r>
    </w:p>
    <w:p w14:paraId="77CDFA48" w14:textId="77777777" w:rsidR="0034386B" w:rsidRDefault="0034386B" w:rsidP="0034386B">
      <w:pPr>
        <w:spacing w:after="200" w:line="240" w:lineRule="auto"/>
        <w:ind w:firstLine="709"/>
        <w:jc w:val="both"/>
        <w:rPr>
          <w:rFonts w:ascii="Times New Roman" w:hAnsi="Times New Roman"/>
          <w:kern w:val="0"/>
        </w:rPr>
      </w:pPr>
      <w:r w:rsidRPr="0034386B">
        <w:rPr>
          <w:rFonts w:ascii="Times New Roman" w:hAnsi="Times New Roman"/>
          <w:kern w:val="0"/>
        </w:rPr>
        <w:t xml:space="preserve">KILOMBA, Grada. </w:t>
      </w:r>
      <w:r w:rsidRPr="0034386B">
        <w:rPr>
          <w:rFonts w:ascii="Times New Roman" w:hAnsi="Times New Roman"/>
          <w:b/>
          <w:kern w:val="0"/>
        </w:rPr>
        <w:t>Memórias da plantação: episódios de racismo cotidiano</w:t>
      </w:r>
      <w:r w:rsidRPr="0034386B">
        <w:rPr>
          <w:rFonts w:ascii="Times New Roman" w:hAnsi="Times New Roman"/>
          <w:kern w:val="0"/>
        </w:rPr>
        <w:t>. Rio de Janeiro: Editora Cobogó, 2019. Disponível em: KILOMBA. MEMORIAS_DA_PLANTACAO_LIVRO.pdf. Acesso em: 13/08/202</w:t>
      </w:r>
      <w:r>
        <w:rPr>
          <w:rFonts w:ascii="Times New Roman" w:hAnsi="Times New Roman"/>
          <w:kern w:val="0"/>
        </w:rPr>
        <w:t>5</w:t>
      </w:r>
    </w:p>
    <w:p w14:paraId="34079983" w14:textId="77777777" w:rsidR="0034386B" w:rsidRPr="0034386B" w:rsidRDefault="0034386B" w:rsidP="0034386B">
      <w:pPr>
        <w:spacing w:line="240" w:lineRule="auto"/>
        <w:ind w:firstLine="709"/>
        <w:jc w:val="both"/>
        <w:rPr>
          <w:rFonts w:ascii="Times New Roman" w:hAnsi="Times New Roman"/>
          <w:color w:val="000000"/>
          <w:kern w:val="0"/>
        </w:rPr>
      </w:pPr>
      <w:r w:rsidRPr="0034386B">
        <w:rPr>
          <w:rFonts w:ascii="Times New Roman" w:hAnsi="Times New Roman"/>
          <w:kern w:val="0"/>
        </w:rPr>
        <w:t xml:space="preserve">.MOREIRA, Nubia Regina; OLIVEIRA, Lady Daiana. </w:t>
      </w:r>
      <w:r w:rsidRPr="0034386B">
        <w:rPr>
          <w:rFonts w:ascii="Times New Roman" w:hAnsi="Times New Roman"/>
          <w:b/>
          <w:bCs/>
          <w:kern w:val="0"/>
        </w:rPr>
        <w:t>A produção dos significados da política de currículo para educação das relações étnico-raciais</w:t>
      </w:r>
      <w:r w:rsidRPr="0034386B">
        <w:rPr>
          <w:rFonts w:ascii="Times New Roman" w:hAnsi="Times New Roman"/>
          <w:kern w:val="0"/>
        </w:rPr>
        <w:t xml:space="preserve">. </w:t>
      </w:r>
      <w:proofErr w:type="spellStart"/>
      <w:r w:rsidRPr="0034386B">
        <w:rPr>
          <w:rFonts w:ascii="Times New Roman" w:hAnsi="Times New Roman"/>
          <w:kern w:val="0"/>
        </w:rPr>
        <w:t>Paper</w:t>
      </w:r>
      <w:proofErr w:type="spellEnd"/>
      <w:r w:rsidRPr="0034386B">
        <w:rPr>
          <w:rFonts w:ascii="Times New Roman" w:hAnsi="Times New Roman"/>
          <w:kern w:val="0"/>
        </w:rPr>
        <w:t xml:space="preserve"> </w:t>
      </w:r>
      <w:r w:rsidRPr="0034386B">
        <w:rPr>
          <w:rFonts w:ascii="Times New Roman" w:hAnsi="Times New Roman"/>
          <w:kern w:val="0"/>
        </w:rPr>
        <w:lastRenderedPageBreak/>
        <w:t>apresentado no II Simpósio Pós-estruturalismo e teoria do discurso: Ernesto Laclau e seus interlocutores. Pelotas, RS, 2017.</w:t>
      </w:r>
    </w:p>
    <w:p w14:paraId="22990C16" w14:textId="77777777" w:rsidR="0034386B" w:rsidRPr="0034386B" w:rsidRDefault="0034386B" w:rsidP="0034386B">
      <w:pPr>
        <w:spacing w:after="200" w:line="240" w:lineRule="auto"/>
        <w:ind w:firstLine="709"/>
        <w:jc w:val="both"/>
        <w:rPr>
          <w:rFonts w:ascii="Times New Roman" w:hAnsi="Times New Roman"/>
          <w:kern w:val="0"/>
        </w:rPr>
      </w:pPr>
    </w:p>
    <w:p w14:paraId="64716522" w14:textId="77777777" w:rsidR="0034386B" w:rsidRDefault="0034386B" w:rsidP="00B719B4">
      <w:pPr>
        <w:shd w:val="clear" w:color="auto" w:fill="FFFFFF"/>
        <w:spacing w:after="240" w:line="360" w:lineRule="atLeast"/>
        <w:ind w:firstLine="709"/>
        <w:jc w:val="both"/>
        <w:rPr>
          <w:rFonts w:ascii="Times New Roman" w:eastAsia="Times New Roman" w:hAnsi="Times New Roman"/>
          <w:b/>
          <w:bCs/>
          <w:color w:val="000000"/>
          <w:kern w:val="0"/>
          <w:lang w:eastAsia="pt-BR"/>
        </w:rPr>
      </w:pPr>
    </w:p>
    <w:p w14:paraId="6D41AB95" w14:textId="77777777" w:rsidR="0034386B" w:rsidRDefault="0034386B" w:rsidP="00B719B4">
      <w:pPr>
        <w:shd w:val="clear" w:color="auto" w:fill="FFFFFF"/>
        <w:spacing w:after="240" w:line="360" w:lineRule="atLeast"/>
        <w:ind w:firstLine="709"/>
        <w:jc w:val="both"/>
        <w:rPr>
          <w:rFonts w:ascii="Times New Roman" w:eastAsia="Times New Roman" w:hAnsi="Times New Roman"/>
          <w:color w:val="000000"/>
          <w:kern w:val="0"/>
          <w:lang w:eastAsia="pt-BR"/>
        </w:rPr>
      </w:pPr>
    </w:p>
    <w:p w14:paraId="0B6051FE" w14:textId="77777777" w:rsidR="00551C14" w:rsidRDefault="00551C14" w:rsidP="00B719B4">
      <w:pPr>
        <w:shd w:val="clear" w:color="auto" w:fill="FFFFFF"/>
        <w:spacing w:after="240" w:line="360" w:lineRule="atLeast"/>
        <w:ind w:firstLine="709"/>
        <w:jc w:val="both"/>
        <w:rPr>
          <w:rFonts w:ascii="Times New Roman" w:eastAsia="Times New Roman" w:hAnsi="Times New Roman"/>
          <w:color w:val="000000"/>
          <w:kern w:val="0"/>
          <w:lang w:eastAsia="pt-BR"/>
        </w:rPr>
      </w:pPr>
    </w:p>
    <w:p w14:paraId="09362F41" w14:textId="77777777" w:rsidR="00B719B4" w:rsidRPr="00742E39" w:rsidRDefault="00B719B4" w:rsidP="00742E39">
      <w:pPr>
        <w:spacing w:after="200" w:line="360" w:lineRule="auto"/>
        <w:ind w:firstLine="709"/>
        <w:jc w:val="both"/>
        <w:rPr>
          <w:rFonts w:ascii="Times New Roman" w:hAnsi="Times New Roman"/>
          <w:b/>
          <w:bCs/>
          <w:kern w:val="0"/>
        </w:rPr>
      </w:pPr>
    </w:p>
    <w:p w14:paraId="7EBF8A01" w14:textId="77777777" w:rsidR="00742E39" w:rsidRPr="00742E39" w:rsidRDefault="00742E39" w:rsidP="00742E39">
      <w:pPr>
        <w:spacing w:after="200" w:line="360" w:lineRule="auto"/>
        <w:ind w:firstLine="709"/>
        <w:jc w:val="both"/>
        <w:rPr>
          <w:rFonts w:ascii="Times New Roman" w:hAnsi="Times New Roman"/>
          <w:kern w:val="0"/>
        </w:rPr>
      </w:pPr>
    </w:p>
    <w:p w14:paraId="151E4DD0" w14:textId="77777777" w:rsidR="00CF4A83" w:rsidRPr="00EF1816" w:rsidRDefault="00CF4A83" w:rsidP="00EF1816">
      <w:pPr>
        <w:spacing w:after="0" w:line="240" w:lineRule="auto"/>
        <w:rPr>
          <w:rFonts w:ascii="Arial" w:hAnsi="Arial" w:cs="Arial"/>
          <w:sz w:val="20"/>
          <w:szCs w:val="20"/>
        </w:rPr>
      </w:pPr>
    </w:p>
    <w:sectPr w:rsidR="00CF4A83" w:rsidRPr="00EF18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47E92" w14:textId="77777777" w:rsidR="004639D8" w:rsidRDefault="004639D8" w:rsidP="00EF1816">
      <w:pPr>
        <w:spacing w:after="0" w:line="240" w:lineRule="auto"/>
      </w:pPr>
      <w:r>
        <w:separator/>
      </w:r>
    </w:p>
  </w:endnote>
  <w:endnote w:type="continuationSeparator" w:id="0">
    <w:p w14:paraId="65509F99" w14:textId="77777777" w:rsidR="004639D8" w:rsidRDefault="004639D8" w:rsidP="00EF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3493" w14:textId="77777777" w:rsidR="004639D8" w:rsidRDefault="004639D8" w:rsidP="00EF1816">
      <w:pPr>
        <w:spacing w:after="0" w:line="240" w:lineRule="auto"/>
      </w:pPr>
      <w:r>
        <w:separator/>
      </w:r>
    </w:p>
  </w:footnote>
  <w:footnote w:type="continuationSeparator" w:id="0">
    <w:p w14:paraId="5EF37333" w14:textId="77777777" w:rsidR="004639D8" w:rsidRDefault="004639D8" w:rsidP="00EF1816">
      <w:pPr>
        <w:spacing w:after="0" w:line="240" w:lineRule="auto"/>
      </w:pPr>
      <w:r>
        <w:continuationSeparator/>
      </w:r>
    </w:p>
  </w:footnote>
  <w:footnote w:id="1">
    <w:p w14:paraId="0ADCF7CF" w14:textId="3D85E95A" w:rsidR="00810055" w:rsidRDefault="00810055" w:rsidP="00756BD0">
      <w:pPr>
        <w:pStyle w:val="Textodenotaderodap"/>
        <w:jc w:val="both"/>
      </w:pPr>
      <w:r>
        <w:rPr>
          <w:rStyle w:val="Refdenotaderodap"/>
        </w:rPr>
        <w:footnoteRef/>
      </w:r>
      <w:r>
        <w:t xml:space="preserve"> </w:t>
      </w:r>
      <w:r w:rsidR="00756BD0" w:rsidRPr="00756BD0">
        <w:rPr>
          <w:rFonts w:ascii="Times New Roman" w:hAnsi="Times New Roman"/>
        </w:rPr>
        <w:t>Professor adjunto na UEFS, coordenador do Grupo de Pesquisa Corpo-território, Educação e Decolonialidade, vinculado a CNPQ.</w:t>
      </w:r>
    </w:p>
  </w:footnote>
  <w:footnote w:id="2">
    <w:p w14:paraId="5A1B7B3E" w14:textId="77777777" w:rsidR="00810055" w:rsidRDefault="00810055">
      <w:pPr>
        <w:pStyle w:val="Textodenotaderodap"/>
      </w:pPr>
      <w:r>
        <w:rPr>
          <w:rStyle w:val="Refdenotaderodap"/>
        </w:rPr>
        <w:footnoteRef/>
      </w:r>
      <w:r>
        <w:t xml:space="preserve"> </w:t>
      </w:r>
      <w:r w:rsidRPr="00810055">
        <w:rPr>
          <w:rFonts w:ascii="Times New Roman" w:hAnsi="Times New Roman"/>
        </w:rPr>
        <w:t>Integrante do grupo de pesquisa sobre Educação e Decolonialidades Afro-Brasileira-UEFS/CNPQ. Feira de Santana -Bahia, Brasil</w:t>
      </w:r>
      <w:r>
        <w:t>.</w:t>
      </w:r>
    </w:p>
  </w:footnote>
  <w:footnote w:id="3">
    <w:p w14:paraId="6B53D875" w14:textId="77777777" w:rsidR="00EF1816" w:rsidRPr="00727485" w:rsidRDefault="00EF1816" w:rsidP="00EF1816">
      <w:pPr>
        <w:pStyle w:val="footnotedescription"/>
        <w:spacing w:line="254" w:lineRule="auto"/>
        <w:ind w:right="1"/>
      </w:pPr>
      <w:r>
        <w:rPr>
          <w:rStyle w:val="footnotemark"/>
        </w:rPr>
        <w:footnoteRef/>
      </w:r>
      <w:r>
        <w:t xml:space="preserve"> </w:t>
      </w:r>
      <w:r w:rsidRPr="00727485">
        <w:t>Tanquinho é um município localizado no estado da Bahia, na região nordeste do Brasil. Fundada em 1938, a cidade possui uma população estimada de aproximadamente 7 mil habitantes, de acordo com o último censo realizado. Mais de 80% da população tanquinense é negra, e não reconhece sua negritude e tenta negá-la de todas as formas.</w:t>
      </w:r>
      <w:r w:rsidRPr="00727485">
        <w:rPr>
          <w:sz w:val="24"/>
        </w:rPr>
        <w:t xml:space="preserve"> </w:t>
      </w:r>
    </w:p>
    <w:p w14:paraId="0AA3DFAB" w14:textId="77777777" w:rsidR="00EF1816" w:rsidRPr="00727485" w:rsidRDefault="00EF1816" w:rsidP="00EF1816">
      <w:pPr>
        <w:pStyle w:val="footnotedescription"/>
        <w:spacing w:after="234" w:line="259" w:lineRule="auto"/>
        <w:jc w:val="left"/>
      </w:pPr>
      <w:r w:rsidRPr="00727485">
        <w:rPr>
          <w:rFonts w:eastAsia="Calibri"/>
        </w:rPr>
        <w:t xml:space="preserve"> </w:t>
      </w:r>
    </w:p>
  </w:footnote>
  <w:footnote w:id="4">
    <w:p w14:paraId="4BC84A9C" w14:textId="77777777" w:rsidR="00EF1816" w:rsidRDefault="00EF1816" w:rsidP="00EF1816">
      <w:pPr>
        <w:pStyle w:val="footnotedescription"/>
        <w:spacing w:line="259" w:lineRule="auto"/>
        <w:jc w:val="left"/>
      </w:pPr>
      <w:r w:rsidRPr="00727485">
        <w:rPr>
          <w:rStyle w:val="footnotemark"/>
          <w:rFonts w:ascii="Times New Roman" w:hAnsi="Times New Roman" w:cs="Times New Roman"/>
        </w:rPr>
        <w:footnoteRef/>
      </w:r>
      <w:r w:rsidRPr="00727485">
        <w:t xml:space="preserve"> Bento C. O pacto da branquitude. São Paulo: Companhia das Letras; 2022.</w:t>
      </w:r>
      <w:r>
        <w:rPr>
          <w:rFonts w:ascii="Calibri" w:eastAsia="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6710C"/>
    <w:multiLevelType w:val="multilevel"/>
    <w:tmpl w:val="5F409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351E51"/>
    <w:multiLevelType w:val="hybridMultilevel"/>
    <w:tmpl w:val="5FB41230"/>
    <w:lvl w:ilvl="0" w:tplc="16E229B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2557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0A0D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7C89D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D6A0A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BC954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1E560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F484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D60A8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682BF7"/>
    <w:multiLevelType w:val="multilevel"/>
    <w:tmpl w:val="63FC3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1493638">
    <w:abstractNumId w:val="1"/>
  </w:num>
  <w:num w:numId="2" w16cid:durableId="1448157402">
    <w:abstractNumId w:val="2"/>
  </w:num>
  <w:num w:numId="3" w16cid:durableId="118767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5D"/>
    <w:rsid w:val="000E0475"/>
    <w:rsid w:val="00166DC6"/>
    <w:rsid w:val="001E0D8A"/>
    <w:rsid w:val="001E4BF1"/>
    <w:rsid w:val="0034386B"/>
    <w:rsid w:val="003901E1"/>
    <w:rsid w:val="00390E7C"/>
    <w:rsid w:val="003A73FD"/>
    <w:rsid w:val="004275D4"/>
    <w:rsid w:val="004549FF"/>
    <w:rsid w:val="00460B1D"/>
    <w:rsid w:val="004639D8"/>
    <w:rsid w:val="00481DC2"/>
    <w:rsid w:val="004A6EA9"/>
    <w:rsid w:val="00512C5B"/>
    <w:rsid w:val="00551C14"/>
    <w:rsid w:val="00617177"/>
    <w:rsid w:val="00621929"/>
    <w:rsid w:val="006351CE"/>
    <w:rsid w:val="006603C5"/>
    <w:rsid w:val="00673A5D"/>
    <w:rsid w:val="00727485"/>
    <w:rsid w:val="00742E39"/>
    <w:rsid w:val="00756BD0"/>
    <w:rsid w:val="00786903"/>
    <w:rsid w:val="007B56CF"/>
    <w:rsid w:val="00810055"/>
    <w:rsid w:val="008B6F5C"/>
    <w:rsid w:val="009C0770"/>
    <w:rsid w:val="00A47D5F"/>
    <w:rsid w:val="00B131A4"/>
    <w:rsid w:val="00B719B4"/>
    <w:rsid w:val="00C063B7"/>
    <w:rsid w:val="00C30120"/>
    <w:rsid w:val="00CF4A83"/>
    <w:rsid w:val="00D7292C"/>
    <w:rsid w:val="00DA21D6"/>
    <w:rsid w:val="00DA2F67"/>
    <w:rsid w:val="00EF1816"/>
    <w:rsid w:val="00F76527"/>
    <w:rsid w:val="00FF6D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75425"/>
  <w15:chartTrackingRefBased/>
  <w15:docId w15:val="{45B7AEB0-07FB-46C6-A121-F60C61236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Ttulo1">
    <w:name w:val="heading 1"/>
    <w:basedOn w:val="Normal"/>
    <w:next w:val="Normal"/>
    <w:link w:val="Ttulo1Char"/>
    <w:uiPriority w:val="9"/>
    <w:qFormat/>
    <w:rsid w:val="00673A5D"/>
    <w:pPr>
      <w:keepNext/>
      <w:keepLines/>
      <w:spacing w:before="360" w:after="80"/>
      <w:outlineLvl w:val="0"/>
    </w:pPr>
    <w:rPr>
      <w:rFonts w:ascii="Calibri Light" w:eastAsia="Times New Roman" w:hAnsi="Calibri Light"/>
      <w:color w:val="2F5496"/>
      <w:sz w:val="40"/>
      <w:szCs w:val="40"/>
    </w:rPr>
  </w:style>
  <w:style w:type="paragraph" w:styleId="Ttulo2">
    <w:name w:val="heading 2"/>
    <w:basedOn w:val="Normal"/>
    <w:next w:val="Normal"/>
    <w:link w:val="Ttulo2Char"/>
    <w:uiPriority w:val="9"/>
    <w:semiHidden/>
    <w:unhideWhenUsed/>
    <w:qFormat/>
    <w:rsid w:val="00673A5D"/>
    <w:pPr>
      <w:keepNext/>
      <w:keepLines/>
      <w:spacing w:before="160" w:after="80"/>
      <w:outlineLvl w:val="1"/>
    </w:pPr>
    <w:rPr>
      <w:rFonts w:ascii="Calibri Light" w:eastAsia="Times New Roman" w:hAnsi="Calibri Light"/>
      <w:color w:val="2F5496"/>
      <w:sz w:val="32"/>
      <w:szCs w:val="32"/>
    </w:rPr>
  </w:style>
  <w:style w:type="paragraph" w:styleId="Ttulo3">
    <w:name w:val="heading 3"/>
    <w:basedOn w:val="Normal"/>
    <w:next w:val="Normal"/>
    <w:link w:val="Ttulo3Char"/>
    <w:uiPriority w:val="9"/>
    <w:semiHidden/>
    <w:unhideWhenUsed/>
    <w:qFormat/>
    <w:rsid w:val="00673A5D"/>
    <w:pPr>
      <w:keepNext/>
      <w:keepLines/>
      <w:spacing w:before="160" w:after="80"/>
      <w:outlineLvl w:val="2"/>
    </w:pPr>
    <w:rPr>
      <w:rFonts w:eastAsia="Times New Roman"/>
      <w:color w:val="2F5496"/>
      <w:sz w:val="28"/>
      <w:szCs w:val="28"/>
    </w:rPr>
  </w:style>
  <w:style w:type="paragraph" w:styleId="Ttulo4">
    <w:name w:val="heading 4"/>
    <w:basedOn w:val="Normal"/>
    <w:next w:val="Normal"/>
    <w:link w:val="Ttulo4Char"/>
    <w:uiPriority w:val="9"/>
    <w:semiHidden/>
    <w:unhideWhenUsed/>
    <w:qFormat/>
    <w:rsid w:val="00673A5D"/>
    <w:pPr>
      <w:keepNext/>
      <w:keepLines/>
      <w:spacing w:before="80" w:after="40"/>
      <w:outlineLvl w:val="3"/>
    </w:pPr>
    <w:rPr>
      <w:rFonts w:eastAsia="Times New Roman"/>
      <w:i/>
      <w:iCs/>
      <w:color w:val="2F5496"/>
    </w:rPr>
  </w:style>
  <w:style w:type="paragraph" w:styleId="Ttulo5">
    <w:name w:val="heading 5"/>
    <w:basedOn w:val="Normal"/>
    <w:next w:val="Normal"/>
    <w:link w:val="Ttulo5Char"/>
    <w:uiPriority w:val="9"/>
    <w:semiHidden/>
    <w:unhideWhenUsed/>
    <w:qFormat/>
    <w:rsid w:val="00673A5D"/>
    <w:pPr>
      <w:keepNext/>
      <w:keepLines/>
      <w:spacing w:before="80" w:after="40"/>
      <w:outlineLvl w:val="4"/>
    </w:pPr>
    <w:rPr>
      <w:rFonts w:eastAsia="Times New Roman"/>
      <w:color w:val="2F5496"/>
    </w:rPr>
  </w:style>
  <w:style w:type="paragraph" w:styleId="Ttulo6">
    <w:name w:val="heading 6"/>
    <w:basedOn w:val="Normal"/>
    <w:next w:val="Normal"/>
    <w:link w:val="Ttulo6Char"/>
    <w:uiPriority w:val="9"/>
    <w:semiHidden/>
    <w:unhideWhenUsed/>
    <w:qFormat/>
    <w:rsid w:val="00673A5D"/>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673A5D"/>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673A5D"/>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673A5D"/>
    <w:pPr>
      <w:keepNext/>
      <w:keepLines/>
      <w:spacing w:after="0"/>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673A5D"/>
    <w:rPr>
      <w:rFonts w:ascii="Calibri Light" w:eastAsia="Times New Roman" w:hAnsi="Calibri Light" w:cs="Times New Roman"/>
      <w:color w:val="2F5496"/>
      <w:sz w:val="40"/>
      <w:szCs w:val="40"/>
    </w:rPr>
  </w:style>
  <w:style w:type="character" w:customStyle="1" w:styleId="Ttulo2Char">
    <w:name w:val="Título 2 Char"/>
    <w:link w:val="Ttulo2"/>
    <w:uiPriority w:val="9"/>
    <w:semiHidden/>
    <w:rsid w:val="00673A5D"/>
    <w:rPr>
      <w:rFonts w:ascii="Calibri Light" w:eastAsia="Times New Roman" w:hAnsi="Calibri Light" w:cs="Times New Roman"/>
      <w:color w:val="2F5496"/>
      <w:sz w:val="32"/>
      <w:szCs w:val="32"/>
    </w:rPr>
  </w:style>
  <w:style w:type="character" w:customStyle="1" w:styleId="Ttulo3Char">
    <w:name w:val="Título 3 Char"/>
    <w:link w:val="Ttulo3"/>
    <w:uiPriority w:val="9"/>
    <w:semiHidden/>
    <w:rsid w:val="00673A5D"/>
    <w:rPr>
      <w:rFonts w:eastAsia="Times New Roman" w:cs="Times New Roman"/>
      <w:color w:val="2F5496"/>
      <w:sz w:val="28"/>
      <w:szCs w:val="28"/>
    </w:rPr>
  </w:style>
  <w:style w:type="character" w:customStyle="1" w:styleId="Ttulo4Char">
    <w:name w:val="Título 4 Char"/>
    <w:link w:val="Ttulo4"/>
    <w:uiPriority w:val="9"/>
    <w:semiHidden/>
    <w:rsid w:val="00673A5D"/>
    <w:rPr>
      <w:rFonts w:eastAsia="Times New Roman" w:cs="Times New Roman"/>
      <w:i/>
      <w:iCs/>
      <w:color w:val="2F5496"/>
    </w:rPr>
  </w:style>
  <w:style w:type="character" w:customStyle="1" w:styleId="Ttulo5Char">
    <w:name w:val="Título 5 Char"/>
    <w:link w:val="Ttulo5"/>
    <w:uiPriority w:val="9"/>
    <w:semiHidden/>
    <w:rsid w:val="00673A5D"/>
    <w:rPr>
      <w:rFonts w:eastAsia="Times New Roman" w:cs="Times New Roman"/>
      <w:color w:val="2F5496"/>
    </w:rPr>
  </w:style>
  <w:style w:type="character" w:customStyle="1" w:styleId="Ttulo6Char">
    <w:name w:val="Título 6 Char"/>
    <w:link w:val="Ttulo6"/>
    <w:uiPriority w:val="9"/>
    <w:semiHidden/>
    <w:rsid w:val="00673A5D"/>
    <w:rPr>
      <w:rFonts w:eastAsia="Times New Roman" w:cs="Times New Roman"/>
      <w:i/>
      <w:iCs/>
      <w:color w:val="595959"/>
    </w:rPr>
  </w:style>
  <w:style w:type="character" w:customStyle="1" w:styleId="Ttulo7Char">
    <w:name w:val="Título 7 Char"/>
    <w:link w:val="Ttulo7"/>
    <w:uiPriority w:val="9"/>
    <w:semiHidden/>
    <w:rsid w:val="00673A5D"/>
    <w:rPr>
      <w:rFonts w:eastAsia="Times New Roman" w:cs="Times New Roman"/>
      <w:color w:val="595959"/>
    </w:rPr>
  </w:style>
  <w:style w:type="character" w:customStyle="1" w:styleId="Ttulo8Char">
    <w:name w:val="Título 8 Char"/>
    <w:link w:val="Ttulo8"/>
    <w:uiPriority w:val="9"/>
    <w:semiHidden/>
    <w:rsid w:val="00673A5D"/>
    <w:rPr>
      <w:rFonts w:eastAsia="Times New Roman" w:cs="Times New Roman"/>
      <w:i/>
      <w:iCs/>
      <w:color w:val="272727"/>
    </w:rPr>
  </w:style>
  <w:style w:type="character" w:customStyle="1" w:styleId="Ttulo9Char">
    <w:name w:val="Título 9 Char"/>
    <w:link w:val="Ttulo9"/>
    <w:uiPriority w:val="9"/>
    <w:semiHidden/>
    <w:rsid w:val="00673A5D"/>
    <w:rPr>
      <w:rFonts w:eastAsia="Times New Roman" w:cs="Times New Roman"/>
      <w:color w:val="272727"/>
    </w:rPr>
  </w:style>
  <w:style w:type="paragraph" w:styleId="Ttulo">
    <w:name w:val="Title"/>
    <w:basedOn w:val="Normal"/>
    <w:next w:val="Normal"/>
    <w:link w:val="TtuloChar"/>
    <w:uiPriority w:val="10"/>
    <w:qFormat/>
    <w:rsid w:val="00673A5D"/>
    <w:pPr>
      <w:spacing w:after="80" w:line="240" w:lineRule="auto"/>
      <w:contextualSpacing/>
    </w:pPr>
    <w:rPr>
      <w:rFonts w:ascii="Calibri Light" w:eastAsia="Times New Roman" w:hAnsi="Calibri Light"/>
      <w:spacing w:val="-10"/>
      <w:kern w:val="28"/>
      <w:sz w:val="56"/>
      <w:szCs w:val="56"/>
    </w:rPr>
  </w:style>
  <w:style w:type="character" w:customStyle="1" w:styleId="TtuloChar">
    <w:name w:val="Título Char"/>
    <w:link w:val="Ttulo"/>
    <w:uiPriority w:val="10"/>
    <w:rsid w:val="00673A5D"/>
    <w:rPr>
      <w:rFonts w:ascii="Calibri Light" w:eastAsia="Times New Roman" w:hAnsi="Calibri Light" w:cs="Times New Roman"/>
      <w:spacing w:val="-10"/>
      <w:kern w:val="28"/>
      <w:sz w:val="56"/>
      <w:szCs w:val="56"/>
    </w:rPr>
  </w:style>
  <w:style w:type="paragraph" w:styleId="Subttulo">
    <w:name w:val="Subtitle"/>
    <w:basedOn w:val="Normal"/>
    <w:next w:val="Normal"/>
    <w:link w:val="SubttuloChar"/>
    <w:uiPriority w:val="11"/>
    <w:qFormat/>
    <w:rsid w:val="00673A5D"/>
    <w:pPr>
      <w:numPr>
        <w:ilvl w:val="1"/>
      </w:numPr>
    </w:pPr>
    <w:rPr>
      <w:rFonts w:eastAsia="Times New Roman"/>
      <w:color w:val="595959"/>
      <w:spacing w:val="15"/>
      <w:sz w:val="28"/>
      <w:szCs w:val="28"/>
    </w:rPr>
  </w:style>
  <w:style w:type="character" w:customStyle="1" w:styleId="SubttuloChar">
    <w:name w:val="Subtítulo Char"/>
    <w:link w:val="Subttulo"/>
    <w:uiPriority w:val="11"/>
    <w:rsid w:val="00673A5D"/>
    <w:rPr>
      <w:rFonts w:eastAsia="Times New Roman" w:cs="Times New Roman"/>
      <w:color w:val="595959"/>
      <w:spacing w:val="15"/>
      <w:sz w:val="28"/>
      <w:szCs w:val="28"/>
    </w:rPr>
  </w:style>
  <w:style w:type="paragraph" w:styleId="Citao">
    <w:name w:val="Quote"/>
    <w:basedOn w:val="Normal"/>
    <w:next w:val="Normal"/>
    <w:link w:val="CitaoChar"/>
    <w:uiPriority w:val="29"/>
    <w:qFormat/>
    <w:rsid w:val="00673A5D"/>
    <w:pPr>
      <w:spacing w:before="160"/>
      <w:jc w:val="center"/>
    </w:pPr>
    <w:rPr>
      <w:i/>
      <w:iCs/>
      <w:color w:val="404040"/>
    </w:rPr>
  </w:style>
  <w:style w:type="character" w:customStyle="1" w:styleId="CitaoChar">
    <w:name w:val="Citação Char"/>
    <w:link w:val="Citao"/>
    <w:uiPriority w:val="29"/>
    <w:rsid w:val="00673A5D"/>
    <w:rPr>
      <w:i/>
      <w:iCs/>
      <w:color w:val="404040"/>
    </w:rPr>
  </w:style>
  <w:style w:type="paragraph" w:styleId="PargrafodaLista">
    <w:name w:val="List Paragraph"/>
    <w:basedOn w:val="Normal"/>
    <w:uiPriority w:val="34"/>
    <w:qFormat/>
    <w:rsid w:val="00673A5D"/>
    <w:pPr>
      <w:ind w:left="720"/>
      <w:contextualSpacing/>
    </w:pPr>
  </w:style>
  <w:style w:type="character" w:styleId="nfaseIntensa">
    <w:name w:val="Intense Emphasis"/>
    <w:uiPriority w:val="21"/>
    <w:qFormat/>
    <w:rsid w:val="00673A5D"/>
    <w:rPr>
      <w:i/>
      <w:iCs/>
      <w:color w:val="2F5496"/>
    </w:rPr>
  </w:style>
  <w:style w:type="paragraph" w:styleId="CitaoIntensa">
    <w:name w:val="Intense Quote"/>
    <w:basedOn w:val="Normal"/>
    <w:next w:val="Normal"/>
    <w:link w:val="CitaoIntensaChar"/>
    <w:uiPriority w:val="30"/>
    <w:qFormat/>
    <w:rsid w:val="00673A5D"/>
    <w:pPr>
      <w:pBdr>
        <w:top w:val="single" w:sz="4" w:space="10" w:color="2F5496"/>
        <w:bottom w:val="single" w:sz="4" w:space="10" w:color="2F5496"/>
      </w:pBdr>
      <w:spacing w:before="360" w:after="360"/>
      <w:ind w:left="864" w:right="864"/>
      <w:jc w:val="center"/>
    </w:pPr>
    <w:rPr>
      <w:i/>
      <w:iCs/>
      <w:color w:val="2F5496"/>
    </w:rPr>
  </w:style>
  <w:style w:type="character" w:customStyle="1" w:styleId="CitaoIntensaChar">
    <w:name w:val="Citação Intensa Char"/>
    <w:link w:val="CitaoIntensa"/>
    <w:uiPriority w:val="30"/>
    <w:rsid w:val="00673A5D"/>
    <w:rPr>
      <w:i/>
      <w:iCs/>
      <w:color w:val="2F5496"/>
    </w:rPr>
  </w:style>
  <w:style w:type="character" w:styleId="RefernciaIntensa">
    <w:name w:val="Intense Reference"/>
    <w:uiPriority w:val="32"/>
    <w:qFormat/>
    <w:rsid w:val="00673A5D"/>
    <w:rPr>
      <w:b/>
      <w:bCs/>
      <w:smallCaps/>
      <w:color w:val="2F5496"/>
      <w:spacing w:val="5"/>
    </w:rPr>
  </w:style>
  <w:style w:type="character" w:styleId="Hyperlink">
    <w:name w:val="Hyperlink"/>
    <w:uiPriority w:val="99"/>
    <w:unhideWhenUsed/>
    <w:rsid w:val="00673A5D"/>
    <w:rPr>
      <w:color w:val="0563C1"/>
      <w:u w:val="single"/>
    </w:rPr>
  </w:style>
  <w:style w:type="character" w:styleId="MenoPendente">
    <w:name w:val="Unresolved Mention"/>
    <w:uiPriority w:val="99"/>
    <w:semiHidden/>
    <w:unhideWhenUsed/>
    <w:rsid w:val="00673A5D"/>
    <w:rPr>
      <w:color w:val="605E5C"/>
      <w:shd w:val="clear" w:color="auto" w:fill="E1DFDD"/>
    </w:rPr>
  </w:style>
  <w:style w:type="paragraph" w:customStyle="1" w:styleId="footnotedescription">
    <w:name w:val="footnote description"/>
    <w:next w:val="Normal"/>
    <w:link w:val="footnotedescriptionChar"/>
    <w:hidden/>
    <w:rsid w:val="00EF1816"/>
    <w:pPr>
      <w:spacing w:line="293" w:lineRule="auto"/>
      <w:jc w:val="both"/>
    </w:pPr>
    <w:rPr>
      <w:rFonts w:ascii="Times New Roman" w:eastAsia="Times New Roman" w:hAnsi="Times New Roman"/>
      <w:color w:val="000000"/>
      <w:kern w:val="2"/>
      <w:szCs w:val="24"/>
    </w:rPr>
  </w:style>
  <w:style w:type="character" w:customStyle="1" w:styleId="footnotedescriptionChar">
    <w:name w:val="footnote description Char"/>
    <w:link w:val="footnotedescription"/>
    <w:rsid w:val="00EF1816"/>
    <w:rPr>
      <w:rFonts w:ascii="Times New Roman" w:eastAsia="Times New Roman" w:hAnsi="Times New Roman" w:cs="Times New Roman"/>
      <w:color w:val="000000"/>
      <w:sz w:val="20"/>
      <w:lang w:eastAsia="pt-BR"/>
    </w:rPr>
  </w:style>
  <w:style w:type="character" w:customStyle="1" w:styleId="footnotemark">
    <w:name w:val="footnote mark"/>
    <w:hidden/>
    <w:rsid w:val="00EF1816"/>
    <w:rPr>
      <w:rFonts w:ascii="Calibri" w:eastAsia="Calibri" w:hAnsi="Calibri" w:cs="Calibri"/>
      <w:color w:val="000000"/>
      <w:sz w:val="20"/>
      <w:vertAlign w:val="superscript"/>
    </w:rPr>
  </w:style>
  <w:style w:type="paragraph" w:styleId="Textodenotaderodap">
    <w:name w:val="footnote text"/>
    <w:basedOn w:val="Normal"/>
    <w:link w:val="TextodenotaderodapChar"/>
    <w:uiPriority w:val="99"/>
    <w:semiHidden/>
    <w:unhideWhenUsed/>
    <w:rsid w:val="00742E39"/>
    <w:pPr>
      <w:spacing w:after="200" w:line="276" w:lineRule="auto"/>
    </w:pPr>
    <w:rPr>
      <w:kern w:val="0"/>
      <w:sz w:val="20"/>
      <w:szCs w:val="20"/>
    </w:rPr>
  </w:style>
  <w:style w:type="character" w:customStyle="1" w:styleId="TextodenotaderodapChar">
    <w:name w:val="Texto de nota de rodapé Char"/>
    <w:link w:val="Textodenotaderodap"/>
    <w:uiPriority w:val="99"/>
    <w:semiHidden/>
    <w:rsid w:val="00742E39"/>
    <w:rPr>
      <w:lang w:eastAsia="en-US"/>
    </w:rPr>
  </w:style>
  <w:style w:type="character" w:styleId="Refdenotaderodap">
    <w:name w:val="footnote reference"/>
    <w:uiPriority w:val="99"/>
    <w:semiHidden/>
    <w:unhideWhenUsed/>
    <w:rsid w:val="00742E39"/>
    <w:rPr>
      <w:vertAlign w:val="superscript"/>
    </w:rPr>
  </w:style>
  <w:style w:type="paragraph" w:customStyle="1" w:styleId="muitypography-root">
    <w:name w:val="muitypography-root"/>
    <w:basedOn w:val="Normal"/>
    <w:rsid w:val="0034386B"/>
    <w:pPr>
      <w:spacing w:before="100" w:beforeAutospacing="1" w:after="100" w:afterAutospacing="1" w:line="240" w:lineRule="auto"/>
    </w:pPr>
    <w:rPr>
      <w:rFonts w:ascii="Times New Roman" w:eastAsia="Times New Roman" w:hAnsi="Times New Roman"/>
      <w:kern w:val="0"/>
      <w:lang w:eastAsia="pt-BR"/>
    </w:rPr>
  </w:style>
  <w:style w:type="character" w:styleId="Forte">
    <w:name w:val="Strong"/>
    <w:uiPriority w:val="22"/>
    <w:qFormat/>
    <w:rsid w:val="003438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85F3B-30A2-48D8-BEA1-85074D02C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1438</Words>
  <Characters>7766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2025-11-12T23:27:00Z</dcterms:created>
  <dcterms:modified xsi:type="dcterms:W3CDTF">2025-11-15T17:33:00Z</dcterms:modified>
</cp:coreProperties>
</file>