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62E3" w14:textId="77777777" w:rsidR="00D263AC" w:rsidRDefault="00D263AC">
      <w:pPr>
        <w:widowControl w:val="0"/>
        <w:spacing w:line="14" w:lineRule="auto"/>
        <w:rPr>
          <w:rFonts w:ascii="Times New Roman" w:eastAsia="Times New Roman" w:hAnsi="Times New Roman" w:cs="Times New Roman"/>
          <w:b/>
          <w:sz w:val="30"/>
          <w:szCs w:val="30"/>
        </w:rPr>
      </w:pPr>
    </w:p>
    <w:p w14:paraId="1E615C6F" w14:textId="77777777" w:rsidR="00D263AC" w:rsidRDefault="007443B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FROM A SPELLING BEE TO THE HALLOWEEN</w:t>
      </w:r>
      <w:r>
        <w:rPr>
          <w:rFonts w:ascii="Times New Roman" w:eastAsia="Times New Roman" w:hAnsi="Times New Roman" w:cs="Times New Roman"/>
          <w:b/>
          <w:sz w:val="24"/>
          <w:szCs w:val="24"/>
        </w:rPr>
        <w:t>: O LETRAMENTO CRÍTICO E A SEQUÊNCIA DIDÁTICA NAS AULAS DE LI DO RESIDÊNCIA PEDAGÓGICA</w:t>
      </w:r>
    </w:p>
    <w:p w14:paraId="1823CA1F" w14:textId="77777777" w:rsidR="00D263AC" w:rsidRDefault="00D263AC">
      <w:pPr>
        <w:spacing w:line="240" w:lineRule="auto"/>
        <w:jc w:val="center"/>
        <w:rPr>
          <w:rFonts w:ascii="Times New Roman" w:eastAsia="Times New Roman" w:hAnsi="Times New Roman" w:cs="Times New Roman"/>
          <w:b/>
          <w:sz w:val="24"/>
          <w:szCs w:val="24"/>
        </w:rPr>
      </w:pPr>
    </w:p>
    <w:p w14:paraId="300DB8CA" w14:textId="77777777" w:rsidR="00D263AC" w:rsidRDefault="007443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Bianca Ribeiro BORGES, RA2021111580, </w:t>
      </w:r>
      <w:hyperlink r:id="rId8">
        <w:r>
          <w:rPr>
            <w:rFonts w:ascii="Times New Roman" w:eastAsia="Times New Roman" w:hAnsi="Times New Roman" w:cs="Times New Roman"/>
            <w:color w:val="1155CC"/>
            <w:sz w:val="24"/>
            <w:szCs w:val="24"/>
            <w:u w:val="single"/>
          </w:rPr>
          <w:t>borges.bianca@mail.uft.edu.br</w:t>
        </w:r>
      </w:hyperlink>
      <w:r>
        <w:rPr>
          <w:rFonts w:ascii="Times New Roman" w:eastAsia="Times New Roman" w:hAnsi="Times New Roman" w:cs="Times New Roman"/>
          <w:sz w:val="24"/>
          <w:szCs w:val="24"/>
        </w:rPr>
        <w:t>, UFNT</w:t>
      </w:r>
      <w:r>
        <w:rPr>
          <w:rFonts w:ascii="Times New Roman" w:eastAsia="Times New Roman" w:hAnsi="Times New Roman" w:cs="Times New Roman"/>
          <w:sz w:val="24"/>
          <w:szCs w:val="24"/>
          <w:vertAlign w:val="superscript"/>
        </w:rPr>
        <w:footnoteReference w:id="1"/>
      </w:r>
    </w:p>
    <w:p w14:paraId="1976F9B2" w14:textId="77777777" w:rsidR="00D263AC" w:rsidRDefault="007443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Elisangela S. GOMES, 839738-7, </w:t>
      </w:r>
      <w:hyperlink r:id="rId9">
        <w:proofErr w:type="spellStart"/>
        <w:r>
          <w:rPr>
            <w:rFonts w:ascii="Times New Roman" w:eastAsia="Times New Roman" w:hAnsi="Times New Roman" w:cs="Times New Roman"/>
            <w:color w:val="1155CC"/>
            <w:sz w:val="24"/>
            <w:szCs w:val="24"/>
            <w:u w:val="single"/>
          </w:rPr>
          <w:t>englishnaescoapublica@gmail.com</w:t>
        </w:r>
      </w:hyperlink>
      <w:r>
        <w:rPr>
          <w:rFonts w:ascii="Times New Roman" w:eastAsia="Times New Roman" w:hAnsi="Times New Roman" w:cs="Times New Roman"/>
          <w:sz w:val="24"/>
          <w:szCs w:val="24"/>
        </w:rPr>
        <w:t>,CEJAP</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Seduc-TO</w:t>
      </w:r>
      <w:proofErr w:type="spellEnd"/>
      <w:r>
        <w:rPr>
          <w:rFonts w:ascii="Times New Roman" w:eastAsia="Times New Roman" w:hAnsi="Times New Roman" w:cs="Times New Roman"/>
          <w:sz w:val="24"/>
          <w:szCs w:val="24"/>
          <w:vertAlign w:val="superscript"/>
        </w:rPr>
        <w:footnoteReference w:id="2"/>
      </w:r>
    </w:p>
    <w:p w14:paraId="0455F31D" w14:textId="77777777" w:rsidR="00D263AC" w:rsidRDefault="007443B9">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Jainy</w:t>
      </w:r>
      <w:proofErr w:type="spellEnd"/>
      <w:r>
        <w:rPr>
          <w:rFonts w:ascii="Times New Roman" w:eastAsia="Times New Roman" w:hAnsi="Times New Roman" w:cs="Times New Roman"/>
          <w:sz w:val="24"/>
          <w:szCs w:val="24"/>
        </w:rPr>
        <w:t xml:space="preserve"> Torres GUIMARÃES, RA2020214881, </w:t>
      </w:r>
      <w:hyperlink r:id="rId10">
        <w:proofErr w:type="spellStart"/>
        <w:r>
          <w:rPr>
            <w:rFonts w:ascii="Times New Roman" w:eastAsia="Times New Roman" w:hAnsi="Times New Roman" w:cs="Times New Roman"/>
            <w:color w:val="1155CC"/>
            <w:sz w:val="24"/>
            <w:szCs w:val="24"/>
            <w:u w:val="single"/>
          </w:rPr>
          <w:t>guimaraes.jainy@mail.uft.edu.br</w:t>
        </w:r>
      </w:hyperlink>
      <w:r>
        <w:rPr>
          <w:rFonts w:ascii="Times New Roman" w:eastAsia="Times New Roman" w:hAnsi="Times New Roman" w:cs="Times New Roman"/>
          <w:sz w:val="24"/>
          <w:szCs w:val="24"/>
        </w:rPr>
        <w:t>,UFNT</w:t>
      </w:r>
      <w:proofErr w:type="spellEnd"/>
      <w:r>
        <w:rPr>
          <w:rFonts w:ascii="Times New Roman" w:eastAsia="Times New Roman" w:hAnsi="Times New Roman" w:cs="Times New Roman"/>
          <w:sz w:val="24"/>
          <w:szCs w:val="24"/>
          <w:vertAlign w:val="superscript"/>
        </w:rPr>
        <w:footnoteReference w:id="3"/>
      </w:r>
    </w:p>
    <w:p w14:paraId="705C6404" w14:textId="77777777" w:rsidR="00D263AC" w:rsidRDefault="007443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Naiana Siqueira GALVÃO, RA1846943 </w:t>
      </w:r>
      <w:hyperlink r:id="rId11">
        <w:r>
          <w:rPr>
            <w:rFonts w:ascii="Times New Roman" w:eastAsia="Times New Roman" w:hAnsi="Times New Roman" w:cs="Times New Roman"/>
            <w:color w:val="1155CC"/>
            <w:sz w:val="24"/>
            <w:szCs w:val="24"/>
            <w:u w:val="single"/>
          </w:rPr>
          <w:t>naianagalvao@mail.uft.edu.br</w:t>
        </w:r>
      </w:hyperlink>
      <w:r>
        <w:rPr>
          <w:rFonts w:ascii="Times New Roman" w:eastAsia="Times New Roman" w:hAnsi="Times New Roman" w:cs="Times New Roman"/>
          <w:sz w:val="24"/>
          <w:szCs w:val="24"/>
        </w:rPr>
        <w:t>, UFNT</w:t>
      </w:r>
      <w:r>
        <w:rPr>
          <w:rFonts w:ascii="Times New Roman" w:eastAsia="Times New Roman" w:hAnsi="Times New Roman" w:cs="Times New Roman"/>
          <w:sz w:val="24"/>
          <w:szCs w:val="24"/>
          <w:vertAlign w:val="superscript"/>
        </w:rPr>
        <w:footnoteReference w:id="4"/>
      </w:r>
    </w:p>
    <w:p w14:paraId="2375EE68" w14:textId="77777777" w:rsidR="00D263AC" w:rsidRDefault="00D263AC">
      <w:pPr>
        <w:spacing w:line="240" w:lineRule="auto"/>
        <w:rPr>
          <w:rFonts w:ascii="Times New Roman" w:eastAsia="Times New Roman" w:hAnsi="Times New Roman" w:cs="Times New Roman"/>
          <w:sz w:val="24"/>
          <w:szCs w:val="24"/>
        </w:rPr>
      </w:pPr>
    </w:p>
    <w:p w14:paraId="7E47D67B" w14:textId="77777777" w:rsidR="00D263AC" w:rsidRDefault="007443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Área Temática</w:t>
      </w:r>
      <w:r>
        <w:rPr>
          <w:rFonts w:ascii="Times New Roman" w:eastAsia="Times New Roman" w:hAnsi="Times New Roman" w:cs="Times New Roman"/>
          <w:sz w:val="24"/>
          <w:szCs w:val="24"/>
        </w:rPr>
        <w:t>: CIÊNCIAS HUMANAS, SOCIAIS APLICADAS E LETRAS.</w:t>
      </w:r>
    </w:p>
    <w:p w14:paraId="24FC308F" w14:textId="77777777" w:rsidR="00D263AC" w:rsidRDefault="00D263AC">
      <w:pPr>
        <w:spacing w:line="240" w:lineRule="auto"/>
        <w:jc w:val="both"/>
        <w:rPr>
          <w:rFonts w:ascii="Times New Roman" w:eastAsia="Times New Roman" w:hAnsi="Times New Roman" w:cs="Times New Roman"/>
          <w:sz w:val="24"/>
          <w:szCs w:val="24"/>
        </w:rPr>
      </w:pPr>
    </w:p>
    <w:p w14:paraId="79DFABCC" w14:textId="77777777" w:rsidR="00D263AC" w:rsidRDefault="007443B9">
      <w:pPr>
        <w:keepLine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Esta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pesquisa aborda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 experiências do ensino-aprendizagem de Língua Inglesa com os estudantes do Ensino Fundamental II, sétimas e nona séries do turno vespertino, do Colégio Estadual Jardim Paulista, uma escola pública, localizada em Araguaína, no estado do Tocantins. Além disso, discorre-se acerca do desenvolvimento de dois projetos pedagógicos (</w:t>
      </w:r>
      <w:proofErr w:type="spellStart"/>
      <w:r>
        <w:rPr>
          <w:rFonts w:ascii="Times New Roman" w:eastAsia="Times New Roman" w:hAnsi="Times New Roman" w:cs="Times New Roman"/>
          <w:i/>
          <w:sz w:val="24"/>
          <w:szCs w:val="24"/>
        </w:rPr>
        <w:t>Spelling</w:t>
      </w:r>
      <w:proofErr w:type="spellEnd"/>
      <w:r>
        <w:rPr>
          <w:rFonts w:ascii="Times New Roman" w:eastAsia="Times New Roman" w:hAnsi="Times New Roman" w:cs="Times New Roman"/>
          <w:i/>
          <w:sz w:val="24"/>
          <w:szCs w:val="24"/>
        </w:rPr>
        <w:t xml:space="preserve"> Bee &amp; Word Racing </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i/>
          <w:sz w:val="24"/>
          <w:szCs w:val="24"/>
        </w:rPr>
        <w:t>Beyond</w:t>
      </w:r>
      <w:proofErr w:type="spellEnd"/>
      <w:r>
        <w:rPr>
          <w:rFonts w:ascii="Times New Roman" w:eastAsia="Times New Roman" w:hAnsi="Times New Roman" w:cs="Times New Roman"/>
          <w:i/>
          <w:sz w:val="24"/>
          <w:szCs w:val="24"/>
        </w:rPr>
        <w:t xml:space="preserve"> Halloween</w:t>
      </w:r>
      <w:r>
        <w:rPr>
          <w:rFonts w:ascii="Times New Roman" w:eastAsia="Times New Roman" w:hAnsi="Times New Roman" w:cs="Times New Roman"/>
          <w:sz w:val="24"/>
          <w:szCs w:val="24"/>
        </w:rPr>
        <w:t>), planejados a partir do uso de Sequências Didáticas, respaldadas nos estudos do Letramento Crítico. Dessa forma, como objetivo principal, descreve-se a relevância do Programa de Residência Pedagógica - Núcleo de Língua Inglesa, parceria entre a mencionada escola-campo e a Universidade Federal do Norte do Tocantins, bem como as contribuições do programa para o ensino-aprendizagem de Língua Inglesa, tanto dos estudantes quanto dos professores em formação, ambos atores da sala de aula. A metodologia utilizada é de cunho descritivo com base na abordagem qualitativa, gerada a partir das vivências dos futuros professores de inglês em formação. A fundamentação teórica é baseada nas bibliografias do uso de Sequências Didáticas e do Letramento Crítico como alicerces para o planejamento dos projetos pedagógicos. Assim, os resultados alcançados com essas modalidades didáticas proporcionaram maior autoconfiança na práxis dos residentes, na desenvoltura dos planejamentos das propostas, nas elaborações e construções das atividades bem como na desenvoltura do ensinar e do aprender a língua inglesa.</w:t>
      </w:r>
    </w:p>
    <w:p w14:paraId="14CEA6C0" w14:textId="1C80B111" w:rsidR="00D263AC" w:rsidRDefault="007443B9">
      <w:pPr>
        <w:keepLine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8675AA">
        <w:rPr>
          <w:rFonts w:ascii="Times New Roman" w:eastAsia="Times New Roman" w:hAnsi="Times New Roman" w:cs="Times New Roman"/>
          <w:sz w:val="24"/>
          <w:szCs w:val="24"/>
        </w:rPr>
        <w:t>Criticidade</w:t>
      </w:r>
      <w:r>
        <w:rPr>
          <w:rFonts w:ascii="Times New Roman" w:eastAsia="Times New Roman" w:hAnsi="Times New Roman" w:cs="Times New Roman"/>
          <w:sz w:val="24"/>
          <w:szCs w:val="24"/>
        </w:rPr>
        <w:t xml:space="preserve">; </w:t>
      </w:r>
      <w:r w:rsidR="004C12D0">
        <w:rPr>
          <w:rFonts w:ascii="Times New Roman" w:eastAsia="Times New Roman" w:hAnsi="Times New Roman" w:cs="Times New Roman"/>
          <w:sz w:val="24"/>
          <w:szCs w:val="24"/>
        </w:rPr>
        <w:t>Inglês</w:t>
      </w:r>
      <w:r>
        <w:rPr>
          <w:rFonts w:ascii="Times New Roman" w:eastAsia="Times New Roman" w:hAnsi="Times New Roman" w:cs="Times New Roman"/>
          <w:sz w:val="24"/>
          <w:szCs w:val="24"/>
        </w:rPr>
        <w:t xml:space="preserve">; </w:t>
      </w:r>
      <w:r w:rsidR="004C12D0">
        <w:rPr>
          <w:rFonts w:ascii="Times New Roman" w:eastAsia="Times New Roman" w:hAnsi="Times New Roman" w:cs="Times New Roman"/>
          <w:sz w:val="24"/>
          <w:szCs w:val="24"/>
        </w:rPr>
        <w:t>Pronúncia e Cultura</w:t>
      </w:r>
      <w:r>
        <w:rPr>
          <w:rFonts w:ascii="Times New Roman" w:eastAsia="Times New Roman" w:hAnsi="Times New Roman" w:cs="Times New Roman"/>
          <w:sz w:val="24"/>
          <w:szCs w:val="24"/>
        </w:rPr>
        <w:t>.</w:t>
      </w:r>
    </w:p>
    <w:p w14:paraId="56DFCE1E" w14:textId="77777777" w:rsidR="00D263AC" w:rsidRDefault="00D263AC">
      <w:pPr>
        <w:spacing w:line="240" w:lineRule="auto"/>
        <w:jc w:val="both"/>
        <w:rPr>
          <w:rFonts w:ascii="Times New Roman" w:eastAsia="Times New Roman" w:hAnsi="Times New Roman" w:cs="Times New Roman"/>
          <w:b/>
          <w:sz w:val="24"/>
          <w:szCs w:val="24"/>
        </w:rPr>
      </w:pPr>
    </w:p>
    <w:p w14:paraId="62F341D8" w14:textId="77777777" w:rsidR="00D263AC" w:rsidRDefault="007443B9">
      <w:pPr>
        <w:numPr>
          <w:ilvl w:val="0"/>
          <w:numId w:val="1"/>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786C4262" w14:textId="60DB23CB" w:rsidR="00D263AC" w:rsidRDefault="007443B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presente proposta explora o desenvolvimento de projetos pedagógicos baseados em Sequências Didáticas (SD) e nos fundamentos dos estudos de Letramento Crítico (LC)</w:t>
      </w:r>
      <w:r w:rsidR="00FC528C">
        <w:rPr>
          <w:rFonts w:ascii="Times New Roman" w:eastAsia="Times New Roman" w:hAnsi="Times New Roman" w:cs="Times New Roman"/>
          <w:sz w:val="24"/>
          <w:szCs w:val="24"/>
        </w:rPr>
        <w:t xml:space="preserve"> para os alunos do ensino fundamental, dos 6º e 7º anos</w:t>
      </w:r>
      <w:r w:rsidR="001E1A8C">
        <w:rPr>
          <w:rFonts w:ascii="Times New Roman" w:eastAsia="Times New Roman" w:hAnsi="Times New Roman" w:cs="Times New Roman"/>
          <w:sz w:val="24"/>
          <w:szCs w:val="24"/>
        </w:rPr>
        <w:t>, no Colégio Estadual Jardim Paulista</w:t>
      </w:r>
      <w:r w:rsidR="008D77F4">
        <w:rPr>
          <w:rFonts w:ascii="Times New Roman" w:eastAsia="Times New Roman" w:hAnsi="Times New Roman" w:cs="Times New Roman"/>
          <w:sz w:val="24"/>
          <w:szCs w:val="24"/>
        </w:rPr>
        <w:t xml:space="preserve"> (</w:t>
      </w:r>
      <w:proofErr w:type="spellStart"/>
      <w:r w:rsidR="008D77F4">
        <w:rPr>
          <w:rFonts w:ascii="Times New Roman" w:eastAsia="Times New Roman" w:hAnsi="Times New Roman" w:cs="Times New Roman"/>
          <w:sz w:val="24"/>
          <w:szCs w:val="24"/>
        </w:rPr>
        <w:t>Cej</w:t>
      </w:r>
      <w:r w:rsidR="00F77708">
        <w:rPr>
          <w:rFonts w:ascii="Times New Roman" w:eastAsia="Times New Roman" w:hAnsi="Times New Roman" w:cs="Times New Roman"/>
          <w:sz w:val="24"/>
          <w:szCs w:val="24"/>
        </w:rPr>
        <w:t>a</w:t>
      </w:r>
      <w:r w:rsidR="008D77F4">
        <w:rPr>
          <w:rFonts w:ascii="Times New Roman" w:eastAsia="Times New Roman" w:hAnsi="Times New Roman" w:cs="Times New Roman"/>
          <w:sz w:val="24"/>
          <w:szCs w:val="24"/>
        </w:rPr>
        <w:t>p</w:t>
      </w:r>
      <w:proofErr w:type="spellEnd"/>
      <w:r w:rsidR="00F777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objetivo principal é destacar a relevância do Programa de Residência Pedagógica (PRP) - Núcleo de Língua Inglesa, uma parceria entre a escola e a Universidade Federal do Norte do Tocantins (UFNT) e suas contribuições para o ensino-aprendizagem de LI, tanto para os estudantes quanto para os professores em formação. </w:t>
      </w:r>
    </w:p>
    <w:p w14:paraId="6C3BB0FF" w14:textId="4600E72A" w:rsidR="00D263AC" w:rsidRDefault="007443B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metodologia </w:t>
      </w:r>
      <w:r w:rsidR="00B346BC">
        <w:rPr>
          <w:rFonts w:ascii="Times New Roman" w:eastAsia="Times New Roman" w:hAnsi="Times New Roman" w:cs="Times New Roman"/>
          <w:sz w:val="24"/>
          <w:szCs w:val="24"/>
        </w:rPr>
        <w:t xml:space="preserve">corresponde à </w:t>
      </w:r>
      <w:r>
        <w:rPr>
          <w:rFonts w:ascii="Times New Roman" w:eastAsia="Times New Roman" w:hAnsi="Times New Roman" w:cs="Times New Roman"/>
          <w:sz w:val="24"/>
          <w:szCs w:val="24"/>
        </w:rPr>
        <w:t>abordagem qualitativa, baseada nas vivências dos futuros professores de inglês ainda em formação. Este estudo utiliza as Sequências Didáticas e o Letramento Crítico como bases teóricas para planejar esses projetos pedagógicos que resultaram em um aumento na autoconfiança dos residentes com o vivenciar a prática da sala de aula, na melhoria do planejamento das propostas, das avaliações e na criação de atividades mais eficazes que de fato entrelaçam os contextos</w:t>
      </w:r>
      <w:r w:rsidR="00E94CEB">
        <w:rPr>
          <w:rFonts w:ascii="Times New Roman" w:eastAsia="Times New Roman" w:hAnsi="Times New Roman" w:cs="Times New Roman"/>
          <w:sz w:val="24"/>
          <w:szCs w:val="24"/>
        </w:rPr>
        <w:t xml:space="preserve"> de vida</w:t>
      </w:r>
      <w:r>
        <w:rPr>
          <w:rFonts w:ascii="Times New Roman" w:eastAsia="Times New Roman" w:hAnsi="Times New Roman" w:cs="Times New Roman"/>
          <w:sz w:val="24"/>
          <w:szCs w:val="24"/>
        </w:rPr>
        <w:t xml:space="preserve"> desses estudantes. </w:t>
      </w:r>
    </w:p>
    <w:p w14:paraId="4902092B" w14:textId="77777777" w:rsidR="00D263AC" w:rsidRDefault="00D263AC">
      <w:pPr>
        <w:spacing w:line="240" w:lineRule="auto"/>
        <w:ind w:firstLine="720"/>
        <w:jc w:val="both"/>
        <w:rPr>
          <w:rFonts w:ascii="Times New Roman" w:eastAsia="Times New Roman" w:hAnsi="Times New Roman" w:cs="Times New Roman"/>
          <w:sz w:val="24"/>
          <w:szCs w:val="24"/>
        </w:rPr>
      </w:pPr>
    </w:p>
    <w:p w14:paraId="6E268B10" w14:textId="77777777" w:rsidR="00D263AC" w:rsidRDefault="007443B9">
      <w:pPr>
        <w:keepLines/>
        <w:widowControl w:val="0"/>
        <w:numPr>
          <w:ilvl w:val="0"/>
          <w:numId w:val="1"/>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METODOLOGIA</w:t>
      </w:r>
    </w:p>
    <w:p w14:paraId="57B1D9D9" w14:textId="77777777" w:rsidR="00D263AC" w:rsidRDefault="007443B9">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está fundamentada nos estudos de Letramento Crítico e no uso de Sequência Didática, pois foram duas bases teóricas usadas, conjuntamente atreladas à Base Nacional Comum Curricular (BNCC) para planejar e desenvolver dois projetos pedagógicos. Em se tratando de um relato de experiência, esse texto também conta com as perspectivas e vivências dos docentes sobre o ensino-aprendizagem de língua inglesa.</w:t>
      </w:r>
    </w:p>
    <w:p w14:paraId="5CFF4F8B" w14:textId="39CB6837" w:rsidR="00D263AC" w:rsidRDefault="007443B9">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longo desse semestre </w:t>
      </w:r>
      <w:r w:rsidRPr="00CB30E5">
        <w:rPr>
          <w:rFonts w:ascii="Times New Roman" w:eastAsia="Times New Roman" w:hAnsi="Times New Roman" w:cs="Times New Roman"/>
          <w:sz w:val="24"/>
          <w:szCs w:val="24"/>
        </w:rPr>
        <w:t>foi pensado</w:t>
      </w:r>
      <w:r w:rsidRPr="0072548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para três turmas da sétima série do ensino fundamental, do Colégio Jardim Paulista, uma estratégia de reforço e revisão de alguns conteúdos essenciais de gramática da língua inglesa, como o tempo verbal </w:t>
      </w:r>
      <w:proofErr w:type="spellStart"/>
      <w:r>
        <w:rPr>
          <w:rFonts w:ascii="Times New Roman" w:eastAsia="Times New Roman" w:hAnsi="Times New Roman" w:cs="Times New Roman"/>
          <w:i/>
          <w:sz w:val="24"/>
          <w:szCs w:val="24"/>
        </w:rPr>
        <w:t>Simple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Present</w:t>
      </w:r>
      <w:proofErr w:type="spellEnd"/>
      <w:r>
        <w:rPr>
          <w:rFonts w:ascii="Times New Roman" w:eastAsia="Times New Roman" w:hAnsi="Times New Roman" w:cs="Times New Roman"/>
          <w:sz w:val="24"/>
          <w:szCs w:val="24"/>
        </w:rPr>
        <w:t xml:space="preserve"> e, a partir disso, assuntos complementares, como apresentação de vocabulário básico, conjugação do verbo</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Be </w:t>
      </w:r>
      <w:r>
        <w:rPr>
          <w:rFonts w:ascii="Times New Roman" w:eastAsia="Times New Roman" w:hAnsi="Times New Roman" w:cs="Times New Roman"/>
          <w:sz w:val="24"/>
          <w:szCs w:val="24"/>
        </w:rPr>
        <w:t xml:space="preserve">e flexões verbais </w:t>
      </w:r>
      <w:r w:rsidR="004404C6">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 xml:space="preserve">singular e plural. Dessa forma, as primeiras aulas </w:t>
      </w:r>
      <w:r w:rsidRPr="00CB30E5">
        <w:rPr>
          <w:rFonts w:ascii="Times New Roman" w:eastAsia="Times New Roman" w:hAnsi="Times New Roman" w:cs="Times New Roman"/>
          <w:sz w:val="24"/>
          <w:szCs w:val="24"/>
        </w:rPr>
        <w:t>fora</w:t>
      </w:r>
      <w:r>
        <w:rPr>
          <w:rFonts w:ascii="Times New Roman" w:eastAsia="Times New Roman" w:hAnsi="Times New Roman" w:cs="Times New Roman"/>
          <w:sz w:val="24"/>
          <w:szCs w:val="24"/>
        </w:rPr>
        <w:t xml:space="preserve">m planejadas a partir de duas unidades consecutivas da apostila de prática gramatical </w:t>
      </w:r>
      <w:proofErr w:type="spellStart"/>
      <w:r>
        <w:rPr>
          <w:rFonts w:ascii="Times New Roman" w:eastAsia="Times New Roman" w:hAnsi="Times New Roman" w:cs="Times New Roman"/>
          <w:i/>
          <w:sz w:val="24"/>
          <w:szCs w:val="24"/>
        </w:rPr>
        <w:t>English</w:t>
      </w:r>
      <w:proofErr w:type="spellEnd"/>
      <w:r>
        <w:rPr>
          <w:rFonts w:ascii="Times New Roman" w:eastAsia="Times New Roman" w:hAnsi="Times New Roman" w:cs="Times New Roman"/>
          <w:i/>
          <w:sz w:val="24"/>
          <w:szCs w:val="24"/>
        </w:rPr>
        <w:t xml:space="preserve"> World 1: </w:t>
      </w:r>
      <w:proofErr w:type="spellStart"/>
      <w:r>
        <w:rPr>
          <w:rFonts w:ascii="Times New Roman" w:eastAsia="Times New Roman" w:hAnsi="Times New Roman" w:cs="Times New Roman"/>
          <w:i/>
          <w:sz w:val="24"/>
          <w:szCs w:val="24"/>
        </w:rPr>
        <w:t>Grammar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Practice</w:t>
      </w:r>
      <w:proofErr w:type="spellEnd"/>
      <w:r>
        <w:rPr>
          <w:rFonts w:ascii="Times New Roman" w:eastAsia="Times New Roman" w:hAnsi="Times New Roman" w:cs="Times New Roman"/>
          <w:i/>
          <w:sz w:val="24"/>
          <w:szCs w:val="24"/>
        </w:rPr>
        <w:t xml:space="preserve"> Book</w:t>
      </w:r>
      <w:r>
        <w:rPr>
          <w:rFonts w:ascii="Times New Roman" w:eastAsia="Times New Roman" w:hAnsi="Times New Roman" w:cs="Times New Roman"/>
          <w:sz w:val="24"/>
          <w:szCs w:val="24"/>
        </w:rPr>
        <w:t>. Vale ressaltar que o material contém desenhos para colorir, devidamente contextualizados e intertextuais, imagético e não imagético, em relação a cada assunto, vocabulário e questões para responder.</w:t>
      </w:r>
    </w:p>
    <w:p w14:paraId="499B6F0C" w14:textId="31B108E5" w:rsidR="00D263AC" w:rsidRDefault="007443B9">
      <w:pPr>
        <w:keepLines/>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decorrer das regências semanais </w:t>
      </w:r>
      <w:r w:rsidRPr="004404C6">
        <w:rPr>
          <w:rFonts w:ascii="Times New Roman" w:eastAsia="Times New Roman" w:hAnsi="Times New Roman" w:cs="Times New Roman"/>
          <w:sz w:val="24"/>
          <w:szCs w:val="24"/>
        </w:rPr>
        <w:t>foi sugerida p</w:t>
      </w:r>
      <w:r>
        <w:rPr>
          <w:rFonts w:ascii="Times New Roman" w:eastAsia="Times New Roman" w:hAnsi="Times New Roman" w:cs="Times New Roman"/>
          <w:sz w:val="24"/>
          <w:szCs w:val="24"/>
        </w:rPr>
        <w:t>ela professora preceptora</w:t>
      </w:r>
      <w:r w:rsidR="00731333">
        <w:rPr>
          <w:rFonts w:ascii="Times New Roman" w:eastAsia="Times New Roman" w:hAnsi="Times New Roman" w:cs="Times New Roman"/>
          <w:sz w:val="24"/>
          <w:szCs w:val="24"/>
        </w:rPr>
        <w:t xml:space="preserve"> </w:t>
      </w:r>
      <w:r w:rsidR="00E778F7">
        <w:rPr>
          <w:rFonts w:ascii="Times New Roman" w:eastAsia="Times New Roman" w:hAnsi="Times New Roman" w:cs="Times New Roman"/>
          <w:sz w:val="24"/>
          <w:szCs w:val="24"/>
        </w:rPr>
        <w:t xml:space="preserve">e </w:t>
      </w:r>
      <w:r w:rsidR="00731333">
        <w:rPr>
          <w:rFonts w:ascii="Times New Roman" w:eastAsia="Times New Roman" w:hAnsi="Times New Roman" w:cs="Times New Roman"/>
          <w:sz w:val="24"/>
          <w:szCs w:val="24"/>
        </w:rPr>
        <w:t>a professora orientadora</w:t>
      </w:r>
      <w:r>
        <w:rPr>
          <w:rFonts w:ascii="Times New Roman" w:eastAsia="Times New Roman" w:hAnsi="Times New Roman" w:cs="Times New Roman"/>
          <w:sz w:val="24"/>
          <w:szCs w:val="24"/>
        </w:rPr>
        <w:t xml:space="preserve"> uma oficina interativa e lúdica, a fim de envolver os estudantes com uma atividade extra e descontraída. Assim, a oficina,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intitulada</w:t>
      </w:r>
      <w:r>
        <w:rPr>
          <w:rFonts w:ascii="Times New Roman" w:eastAsia="Times New Roman" w:hAnsi="Times New Roman" w:cs="Times New Roman"/>
          <w:b/>
          <w:sz w:val="24"/>
          <w:szCs w:val="24"/>
        </w:rPr>
        <w:t xml:space="preserve"> “Explorando o Inglês ao Nosso Redor: </w:t>
      </w:r>
      <w:proofErr w:type="spellStart"/>
      <w:r>
        <w:rPr>
          <w:rFonts w:ascii="Times New Roman" w:eastAsia="Times New Roman" w:hAnsi="Times New Roman" w:cs="Times New Roman"/>
          <w:b/>
          <w:i/>
          <w:sz w:val="24"/>
          <w:szCs w:val="24"/>
        </w:rPr>
        <w:t>Spelling</w:t>
      </w:r>
      <w:proofErr w:type="spellEnd"/>
      <w:r>
        <w:rPr>
          <w:rFonts w:ascii="Times New Roman" w:eastAsia="Times New Roman" w:hAnsi="Times New Roman" w:cs="Times New Roman"/>
          <w:b/>
          <w:i/>
          <w:sz w:val="24"/>
          <w:szCs w:val="24"/>
        </w:rPr>
        <w:t xml:space="preserve"> Bee &amp; Word Racing</w:t>
      </w:r>
      <w:r w:rsidRPr="00731333">
        <w:rPr>
          <w:rFonts w:ascii="Times New Roman" w:eastAsia="Times New Roman" w:hAnsi="Times New Roman" w:cs="Times New Roman"/>
          <w:b/>
          <w:sz w:val="24"/>
          <w:szCs w:val="24"/>
        </w:rPr>
        <w:t>”</w:t>
      </w:r>
      <w:r w:rsidRPr="00731333">
        <w:rPr>
          <w:rFonts w:ascii="Times New Roman" w:eastAsia="Times New Roman" w:hAnsi="Times New Roman" w:cs="Times New Roman"/>
          <w:sz w:val="24"/>
          <w:szCs w:val="24"/>
        </w:rPr>
        <w:t xml:space="preserve">, foi planejada </w:t>
      </w:r>
      <w:r>
        <w:rPr>
          <w:rFonts w:ascii="Times New Roman" w:eastAsia="Times New Roman" w:hAnsi="Times New Roman" w:cs="Times New Roman"/>
          <w:sz w:val="24"/>
          <w:szCs w:val="24"/>
        </w:rPr>
        <w:t xml:space="preserve">para o mês de setembro, na qual os principais objetivos foram ampliar o vocabulário, reforçar a escrita e a leitura e integrar a educação física. </w:t>
      </w:r>
    </w:p>
    <w:p w14:paraId="6AFFFA3F" w14:textId="6C579345" w:rsidR="00D263AC" w:rsidRDefault="007443B9">
      <w:pPr>
        <w:keepLines/>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desde o início da incursão pedagógica deste segundo semestre de 2023 no </w:t>
      </w:r>
      <w:proofErr w:type="spellStart"/>
      <w:r>
        <w:rPr>
          <w:rFonts w:ascii="Times New Roman" w:eastAsia="Times New Roman" w:hAnsi="Times New Roman" w:cs="Times New Roman"/>
          <w:sz w:val="24"/>
          <w:szCs w:val="24"/>
        </w:rPr>
        <w:t>Cejap</w:t>
      </w:r>
      <w:proofErr w:type="spellEnd"/>
      <w:r>
        <w:rPr>
          <w:rFonts w:ascii="Times New Roman" w:eastAsia="Times New Roman" w:hAnsi="Times New Roman" w:cs="Times New Roman"/>
          <w:sz w:val="24"/>
          <w:szCs w:val="24"/>
        </w:rPr>
        <w:t>, a ideia de preparar alguma culminância para o Halloween, dia 31 de outubro, era ponderada, pois esta data faz parte do Projeto Político Pedagógico (PPP) da escola-campo. Então</w:t>
      </w:r>
      <w:r w:rsidRPr="008D77F4">
        <w:rPr>
          <w:rFonts w:ascii="Times New Roman" w:eastAsia="Times New Roman" w:hAnsi="Times New Roman" w:cs="Times New Roman"/>
          <w:sz w:val="24"/>
          <w:szCs w:val="24"/>
        </w:rPr>
        <w:t xml:space="preserve">, foi planejado </w:t>
      </w:r>
      <w:r w:rsidR="00C4000A">
        <w:rPr>
          <w:rFonts w:ascii="Times New Roman" w:eastAsia="Times New Roman" w:hAnsi="Times New Roman" w:cs="Times New Roman"/>
          <w:sz w:val="24"/>
          <w:szCs w:val="24"/>
        </w:rPr>
        <w:t xml:space="preserve">com o auxílio da professora orientadora </w:t>
      </w: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b/>
          <w:i/>
          <w:sz w:val="24"/>
          <w:szCs w:val="24"/>
        </w:rPr>
        <w:t>Beyond</w:t>
      </w:r>
      <w:proofErr w:type="spellEnd"/>
      <w:r>
        <w:rPr>
          <w:rFonts w:ascii="Times New Roman" w:eastAsia="Times New Roman" w:hAnsi="Times New Roman" w:cs="Times New Roman"/>
          <w:b/>
          <w:i/>
          <w:sz w:val="24"/>
          <w:szCs w:val="24"/>
        </w:rPr>
        <w:t xml:space="preserve"> Halloween </w:t>
      </w:r>
      <w:r>
        <w:rPr>
          <w:rFonts w:ascii="Times New Roman" w:eastAsia="Times New Roman" w:hAnsi="Times New Roman" w:cs="Times New Roman"/>
          <w:sz w:val="24"/>
          <w:szCs w:val="24"/>
        </w:rPr>
        <w:t xml:space="preserve">(Além do </w:t>
      </w:r>
      <w:r>
        <w:rPr>
          <w:rFonts w:ascii="Times New Roman" w:eastAsia="Times New Roman" w:hAnsi="Times New Roman" w:cs="Times New Roman"/>
          <w:i/>
          <w:sz w:val="24"/>
          <w:szCs w:val="24"/>
        </w:rPr>
        <w:t>Halloween</w:t>
      </w:r>
      <w:r>
        <w:rPr>
          <w:rFonts w:ascii="Times New Roman" w:eastAsia="Times New Roman" w:hAnsi="Times New Roman" w:cs="Times New Roman"/>
          <w:sz w:val="24"/>
          <w:szCs w:val="24"/>
        </w:rPr>
        <w:t xml:space="preserve">), um projeto que visa, no </w:t>
      </w:r>
      <w:r w:rsidR="000179A2">
        <w:rPr>
          <w:rFonts w:ascii="Times New Roman" w:eastAsia="Times New Roman" w:hAnsi="Times New Roman" w:cs="Times New Roman"/>
          <w:sz w:val="24"/>
          <w:szCs w:val="24"/>
        </w:rPr>
        <w:t>geral, problematizar</w:t>
      </w:r>
      <w:r>
        <w:rPr>
          <w:rFonts w:ascii="Times New Roman" w:eastAsia="Times New Roman" w:hAnsi="Times New Roman" w:cs="Times New Roman"/>
          <w:sz w:val="24"/>
          <w:szCs w:val="24"/>
        </w:rPr>
        <w:t xml:space="preserve"> a escolha de celebrações típicas de países que têm o inglês como língua oficial para contemplar outros países que tenham a língua inglesa como idioma ou não. Com isso, desde os meses de outubro e novembro, os estudantes de quatro turmas (três da sétima série e uma turma da nona) </w:t>
      </w:r>
      <w:r w:rsidR="006719AA">
        <w:rPr>
          <w:rFonts w:ascii="Times New Roman" w:eastAsia="Times New Roman" w:hAnsi="Times New Roman" w:cs="Times New Roman"/>
          <w:sz w:val="24"/>
          <w:szCs w:val="24"/>
        </w:rPr>
        <w:t>pesquisaram</w:t>
      </w:r>
      <w:r>
        <w:rPr>
          <w:rFonts w:ascii="Times New Roman" w:eastAsia="Times New Roman" w:hAnsi="Times New Roman" w:cs="Times New Roman"/>
          <w:sz w:val="24"/>
          <w:szCs w:val="24"/>
        </w:rPr>
        <w:t xml:space="preserve"> sobre África do Sul, Irlanda, México e Nigéria. </w:t>
      </w:r>
    </w:p>
    <w:p w14:paraId="79302963" w14:textId="71C5C6EC" w:rsidR="00D263AC" w:rsidRDefault="007443B9">
      <w:pPr>
        <w:keepLines/>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projeto </w:t>
      </w:r>
      <w:proofErr w:type="spellStart"/>
      <w:r>
        <w:rPr>
          <w:rFonts w:ascii="Times New Roman" w:eastAsia="Times New Roman" w:hAnsi="Times New Roman" w:cs="Times New Roman"/>
          <w:i/>
          <w:sz w:val="24"/>
          <w:szCs w:val="24"/>
        </w:rPr>
        <w:t>Beyond</w:t>
      </w:r>
      <w:proofErr w:type="spellEnd"/>
      <w:r>
        <w:rPr>
          <w:rFonts w:ascii="Times New Roman" w:eastAsia="Times New Roman" w:hAnsi="Times New Roman" w:cs="Times New Roman"/>
          <w:i/>
          <w:sz w:val="24"/>
          <w:szCs w:val="24"/>
        </w:rPr>
        <w:t xml:space="preserve"> Halloween</w:t>
      </w:r>
      <w:r>
        <w:rPr>
          <w:rFonts w:ascii="Times New Roman" w:eastAsia="Times New Roman" w:hAnsi="Times New Roman" w:cs="Times New Roman"/>
          <w:sz w:val="24"/>
          <w:szCs w:val="24"/>
        </w:rPr>
        <w:t xml:space="preserve"> </w:t>
      </w:r>
      <w:r w:rsidR="00F86754">
        <w:rPr>
          <w:rFonts w:ascii="Times New Roman" w:eastAsia="Times New Roman" w:hAnsi="Times New Roman" w:cs="Times New Roman"/>
          <w:sz w:val="24"/>
          <w:szCs w:val="24"/>
        </w:rPr>
        <w:t>surgiu</w:t>
      </w:r>
      <w:r w:rsidRPr="006719AA">
        <w:rPr>
          <w:rFonts w:ascii="Times New Roman" w:eastAsia="Times New Roman" w:hAnsi="Times New Roman" w:cs="Times New Roman"/>
          <w:sz w:val="24"/>
          <w:szCs w:val="24"/>
        </w:rPr>
        <w:t xml:space="preserve"> a partir de uma sequência didática, </w:t>
      </w:r>
      <w:r w:rsidR="00F86754">
        <w:rPr>
          <w:rFonts w:ascii="Times New Roman" w:eastAsia="Times New Roman" w:hAnsi="Times New Roman" w:cs="Times New Roman"/>
          <w:sz w:val="24"/>
          <w:szCs w:val="24"/>
        </w:rPr>
        <w:t xml:space="preserve">com a </w:t>
      </w:r>
      <w:r w:rsidRPr="006719AA">
        <w:rPr>
          <w:rFonts w:ascii="Times New Roman" w:eastAsia="Times New Roman" w:hAnsi="Times New Roman" w:cs="Times New Roman"/>
          <w:sz w:val="24"/>
          <w:szCs w:val="24"/>
        </w:rPr>
        <w:t>realiza</w:t>
      </w:r>
      <w:r w:rsidR="00F86754">
        <w:rPr>
          <w:rFonts w:ascii="Times New Roman" w:eastAsia="Times New Roman" w:hAnsi="Times New Roman" w:cs="Times New Roman"/>
          <w:sz w:val="24"/>
          <w:szCs w:val="24"/>
        </w:rPr>
        <w:t>ção das</w:t>
      </w:r>
      <w:r w:rsidRPr="006719AA">
        <w:rPr>
          <w:rFonts w:ascii="Times New Roman" w:eastAsia="Times New Roman" w:hAnsi="Times New Roman" w:cs="Times New Roman"/>
          <w:sz w:val="24"/>
          <w:szCs w:val="24"/>
        </w:rPr>
        <w:t xml:space="preserve"> aulas de inglês apresentando informações básicas e culturais de cada um dos países escolhidos para o projeto. Em seguida, </w:t>
      </w:r>
      <w:r w:rsidR="00345245">
        <w:rPr>
          <w:rFonts w:ascii="Times New Roman" w:eastAsia="Times New Roman" w:hAnsi="Times New Roman" w:cs="Times New Roman"/>
          <w:sz w:val="24"/>
          <w:szCs w:val="24"/>
        </w:rPr>
        <w:t>os</w:t>
      </w:r>
      <w:r w:rsidRPr="006719AA">
        <w:rPr>
          <w:rFonts w:ascii="Times New Roman" w:eastAsia="Times New Roman" w:hAnsi="Times New Roman" w:cs="Times New Roman"/>
          <w:sz w:val="24"/>
          <w:szCs w:val="24"/>
        </w:rPr>
        <w:t xml:space="preserve"> </w:t>
      </w:r>
      <w:proofErr w:type="spellStart"/>
      <w:r w:rsidRPr="006719AA">
        <w:rPr>
          <w:rFonts w:ascii="Times New Roman" w:eastAsia="Times New Roman" w:hAnsi="Times New Roman" w:cs="Times New Roman"/>
          <w:i/>
          <w:sz w:val="24"/>
          <w:szCs w:val="24"/>
        </w:rPr>
        <w:t>chromebooks</w:t>
      </w:r>
      <w:proofErr w:type="spellEnd"/>
      <w:r w:rsidRPr="006719AA">
        <w:rPr>
          <w:rFonts w:ascii="Times New Roman" w:eastAsia="Times New Roman" w:hAnsi="Times New Roman" w:cs="Times New Roman"/>
          <w:i/>
          <w:sz w:val="24"/>
          <w:szCs w:val="24"/>
        </w:rPr>
        <w:t xml:space="preserve">, </w:t>
      </w:r>
      <w:r w:rsidRPr="006719AA">
        <w:rPr>
          <w:rFonts w:ascii="Times New Roman" w:eastAsia="Times New Roman" w:hAnsi="Times New Roman" w:cs="Times New Roman"/>
          <w:sz w:val="24"/>
          <w:szCs w:val="24"/>
        </w:rPr>
        <w:t xml:space="preserve">disponíveis na escola, </w:t>
      </w:r>
      <w:r w:rsidR="00345245">
        <w:rPr>
          <w:rFonts w:ascii="Times New Roman" w:eastAsia="Times New Roman" w:hAnsi="Times New Roman" w:cs="Times New Roman"/>
          <w:sz w:val="24"/>
          <w:szCs w:val="24"/>
        </w:rPr>
        <w:t xml:space="preserve">serviram </w:t>
      </w:r>
      <w:r w:rsidRPr="006719AA">
        <w:rPr>
          <w:rFonts w:ascii="Times New Roman" w:eastAsia="Times New Roman" w:hAnsi="Times New Roman" w:cs="Times New Roman"/>
          <w:sz w:val="24"/>
          <w:szCs w:val="24"/>
        </w:rPr>
        <w:t xml:space="preserve">para que os próprios estudantes pudessem pesquisar em sala de aula as informações sobre os seus respectivos países. Cada turma foi dividida em seis grupos, os quais </w:t>
      </w:r>
      <w:r w:rsidR="00295298">
        <w:rPr>
          <w:rFonts w:ascii="Times New Roman" w:eastAsia="Times New Roman" w:hAnsi="Times New Roman" w:cs="Times New Roman"/>
          <w:sz w:val="24"/>
          <w:szCs w:val="24"/>
        </w:rPr>
        <w:t>formavam</w:t>
      </w:r>
      <w:r w:rsidRPr="006719AA">
        <w:rPr>
          <w:rFonts w:ascii="Times New Roman" w:eastAsia="Times New Roman" w:hAnsi="Times New Roman" w:cs="Times New Roman"/>
          <w:sz w:val="24"/>
          <w:szCs w:val="24"/>
        </w:rPr>
        <w:t xml:space="preserve"> a </w:t>
      </w:r>
      <w:r w:rsidR="000179A2" w:rsidRPr="006719AA">
        <w:rPr>
          <w:rFonts w:ascii="Times New Roman" w:eastAsia="Times New Roman" w:hAnsi="Times New Roman" w:cs="Times New Roman"/>
          <w:sz w:val="24"/>
          <w:szCs w:val="24"/>
        </w:rPr>
        <w:t>partir dos</w:t>
      </w:r>
      <w:r w:rsidRPr="006719AA">
        <w:rPr>
          <w:rFonts w:ascii="Times New Roman" w:eastAsia="Times New Roman" w:hAnsi="Times New Roman" w:cs="Times New Roman"/>
          <w:sz w:val="24"/>
          <w:szCs w:val="24"/>
        </w:rPr>
        <w:t xml:space="preserve"> seguintes tópicos: Bandeira, Localização e Línguas, Costumes e Tradições, Comidas Tradicionais, Música, Curiosidades, Dança. Dessa maneira, cada agrupamento  desenvolve</w:t>
      </w:r>
      <w:r w:rsidR="00295298">
        <w:rPr>
          <w:rFonts w:ascii="Times New Roman" w:eastAsia="Times New Roman" w:hAnsi="Times New Roman" w:cs="Times New Roman"/>
          <w:sz w:val="24"/>
          <w:szCs w:val="24"/>
        </w:rPr>
        <w:t>u</w:t>
      </w:r>
      <w:r w:rsidRPr="006719AA">
        <w:rPr>
          <w:rFonts w:ascii="Times New Roman" w:eastAsia="Times New Roman" w:hAnsi="Times New Roman" w:cs="Times New Roman"/>
          <w:sz w:val="24"/>
          <w:szCs w:val="24"/>
        </w:rPr>
        <w:t xml:space="preserve"> um </w:t>
      </w:r>
      <w:proofErr w:type="spellStart"/>
      <w:r w:rsidRPr="006719AA">
        <w:rPr>
          <w:rFonts w:ascii="Times New Roman" w:eastAsia="Times New Roman" w:hAnsi="Times New Roman" w:cs="Times New Roman"/>
          <w:i/>
          <w:sz w:val="24"/>
          <w:szCs w:val="24"/>
        </w:rPr>
        <w:t>lapbook</w:t>
      </w:r>
      <w:proofErr w:type="spellEnd"/>
      <w:r w:rsidRPr="006719AA">
        <w:rPr>
          <w:rFonts w:ascii="Times New Roman" w:eastAsia="Times New Roman" w:hAnsi="Times New Roman" w:cs="Times New Roman"/>
          <w:sz w:val="24"/>
          <w:szCs w:val="24"/>
        </w:rPr>
        <w:t xml:space="preserve">, ou seja, um trabalho em forma de livro temático que contém </w:t>
      </w:r>
      <w:r>
        <w:rPr>
          <w:rFonts w:ascii="Times New Roman" w:eastAsia="Times New Roman" w:hAnsi="Times New Roman" w:cs="Times New Roman"/>
          <w:sz w:val="24"/>
          <w:szCs w:val="24"/>
        </w:rPr>
        <w:t xml:space="preserve">as informações escolhidas e depois transcritas em língua inglesa pelos estudantes. </w:t>
      </w:r>
    </w:p>
    <w:p w14:paraId="47B0A763" w14:textId="77777777" w:rsidR="00D263AC" w:rsidRDefault="007443B9">
      <w:pPr>
        <w:keepLines/>
        <w:numPr>
          <w:ilvl w:val="0"/>
          <w:numId w:val="1"/>
        </w:num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DISCUSSÃO</w:t>
      </w:r>
    </w:p>
    <w:p w14:paraId="5F125482" w14:textId="77777777" w:rsidR="00D263AC" w:rsidRDefault="007443B9">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 que fora supracitado, faz-se necessário discorrer sobre os resultados alcançados e os parciais em relação aos projetos pedagógicos desenvolvidos ou em desenvolvimento, além de discutir o ensino de outra língua na contemporaneidade. O termo “outra língua” é condizente com a concepção de inglês como Língua Adicional, isto é, uma língua que o aluno aprende por acréscimo (LEFFA, 2014), a qual pode agregar algo e ter um objetivo ou uso específico para o estudante. Tendo em vista que professores de língua são constantemente questionados e provocados pelos seus próprios alunos a respeito da utilidade que o inglês, como uma língua não falada na comunidade onde o aprendiz vive, pode ter na vida deles, o termo Língua Adicional pode contribuir para desmistificar ideias utilitárias e construir uma convicção crítica e contextual sobre o uso do inglês no dia a dia de uma pessoa brasileira, por exemplo.</w:t>
      </w:r>
    </w:p>
    <w:p w14:paraId="5D40ED5F" w14:textId="77777777" w:rsidR="00D263AC" w:rsidRDefault="007443B9">
      <w:pPr>
        <w:keepLines/>
        <w:spacing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rPr>
        <w:t xml:space="preserve">Em relação ao método de ensino de língua inglesa utilizado durante o planejamento e prática das aulas e dos projetos, partiu-se dos pressupostos da sequência didática, do letramento crítico e do ensino construtivista. Antes de discorrer sobre os mencionados aportes teóricos, defende-se aqui um viés de “pós-método” que, nada mais é, que uma intuição pedagógica (KUMARAVADIVELU </w:t>
      </w:r>
      <w:r>
        <w:rPr>
          <w:rFonts w:ascii="Times New Roman" w:eastAsia="Times New Roman" w:hAnsi="Times New Roman" w:cs="Times New Roman"/>
          <w:i/>
          <w:sz w:val="24"/>
          <w:szCs w:val="24"/>
        </w:rPr>
        <w:t xml:space="preserve">apud </w:t>
      </w:r>
      <w:r>
        <w:rPr>
          <w:rFonts w:ascii="Times New Roman" w:eastAsia="Times New Roman" w:hAnsi="Times New Roman" w:cs="Times New Roman"/>
          <w:sz w:val="24"/>
          <w:szCs w:val="24"/>
        </w:rPr>
        <w:t>LEFFA, 2014), conforme a visão que o docente tem sobre a realidade e o contexto e as problemáticas em sala de aula em que atua.</w:t>
      </w:r>
    </w:p>
    <w:p w14:paraId="1EDF2FCD" w14:textId="77777777" w:rsidR="00D263AC" w:rsidRDefault="007443B9">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Acerca da realização do projeto </w:t>
      </w:r>
      <w:proofErr w:type="spellStart"/>
      <w:r>
        <w:rPr>
          <w:rFonts w:ascii="Times New Roman" w:eastAsia="Times New Roman" w:hAnsi="Times New Roman" w:cs="Times New Roman"/>
          <w:i/>
          <w:sz w:val="24"/>
          <w:szCs w:val="24"/>
        </w:rPr>
        <w:t>Beyond</w:t>
      </w:r>
      <w:proofErr w:type="spellEnd"/>
      <w:r>
        <w:rPr>
          <w:rFonts w:ascii="Times New Roman" w:eastAsia="Times New Roman" w:hAnsi="Times New Roman" w:cs="Times New Roman"/>
          <w:i/>
          <w:sz w:val="24"/>
          <w:szCs w:val="24"/>
        </w:rPr>
        <w:t xml:space="preserve"> Halloween</w:t>
      </w:r>
      <w:r>
        <w:rPr>
          <w:rFonts w:ascii="Times New Roman" w:eastAsia="Times New Roman" w:hAnsi="Times New Roman" w:cs="Times New Roman"/>
          <w:sz w:val="24"/>
          <w:szCs w:val="24"/>
        </w:rPr>
        <w:t xml:space="preserve"> fez se necessário o uso de tecnologias digitais, como ferramentas de viabilização para a mediação dos alunos com as atividades propostas. De acordo com a BNCC (Lei de Diretrizes e Bases da Educação Nacional-9394\96):</w:t>
      </w:r>
    </w:p>
    <w:p w14:paraId="7339A097" w14:textId="77777777" w:rsidR="00D263AC" w:rsidRDefault="007443B9">
      <w:pPr>
        <w:keepLines/>
        <w:spacing w:before="240" w:after="240" w:line="240" w:lineRule="auto"/>
        <w:ind w:left="22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É dever do estado com a educação escolar pública, a</w:t>
      </w:r>
      <w:r>
        <w:rPr>
          <w:rFonts w:ascii="Times New Roman" w:eastAsia="Times New Roman" w:hAnsi="Times New Roman" w:cs="Times New Roman"/>
          <w:sz w:val="20"/>
          <w:szCs w:val="20"/>
          <w:highlight w:val="white"/>
        </w:rPr>
        <w:t xml:space="preserve"> educação digital, com a garantia de conectividade de todas as instituições públicas de educação básica e superior à internet em alta velocidade, adequada para o uso pedagógico, com o desenvolvimento de competências voltadas ao letramento digital de jovens e adultos, criação de conteúdos digitais, comunicação e colaboração, segurança e resolução de problemas.</w:t>
      </w:r>
      <w:hyperlink r:id="rId12" w:anchor="art7">
        <w:r>
          <w:rPr>
            <w:rFonts w:ascii="Times New Roman" w:eastAsia="Times New Roman" w:hAnsi="Times New Roman" w:cs="Times New Roman"/>
            <w:sz w:val="20"/>
            <w:szCs w:val="20"/>
            <w:highlight w:val="white"/>
          </w:rPr>
          <w:t xml:space="preserve"> </w:t>
        </w:r>
      </w:hyperlink>
      <w:hyperlink r:id="rId13" w:anchor="art7">
        <w:r>
          <w:rPr>
            <w:rFonts w:ascii="Times New Roman" w:eastAsia="Times New Roman" w:hAnsi="Times New Roman" w:cs="Times New Roman"/>
            <w:sz w:val="20"/>
            <w:szCs w:val="20"/>
          </w:rPr>
          <w:t>(Incluído pela Lei nº 14.533, de 2023)</w:t>
        </w:r>
      </w:hyperlink>
      <w:r>
        <w:rPr>
          <w:rFonts w:ascii="Times New Roman" w:eastAsia="Times New Roman" w:hAnsi="Times New Roman" w:cs="Times New Roman"/>
          <w:sz w:val="20"/>
          <w:szCs w:val="20"/>
        </w:rPr>
        <w:t xml:space="preserve">  </w:t>
      </w:r>
      <w:hyperlink r:id="rId14" w:anchor="art1p">
        <w:r>
          <w:rPr>
            <w:rFonts w:ascii="Times New Roman" w:eastAsia="Times New Roman" w:hAnsi="Times New Roman" w:cs="Times New Roman"/>
            <w:sz w:val="20"/>
            <w:szCs w:val="20"/>
          </w:rPr>
          <w:t>(Vide Decreto nº 11.713, de 2023)</w:t>
        </w:r>
      </w:hyperlink>
      <w:r>
        <w:rPr>
          <w:rFonts w:ascii="Times New Roman" w:eastAsia="Times New Roman" w:hAnsi="Times New Roman" w:cs="Times New Roman"/>
          <w:sz w:val="20"/>
          <w:szCs w:val="20"/>
          <w:highlight w:val="white"/>
        </w:rPr>
        <w:t>.</w:t>
      </w:r>
    </w:p>
    <w:p w14:paraId="04D2A7E3" w14:textId="77777777" w:rsidR="00D263AC" w:rsidRDefault="007443B9">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É possível notarmos o impacto que as tecnologias digitais trazem para o contexto educacional, uma vez que proporciona uma aprendizagem significativa estimulando a criatividade, o raciocínio, a pesquisa, a inclusão entre outras competências necessárias para o mundo na contemporaneidade. Outra questão não menos importante, foi a instituição dispor de uma sala de idiomas voltada especificamente para o ensino de línguas em especial da Língua Inglesa, dessa maneira podendo proporcionar um ambiente acolhedor com dispositivos e equipamentos necessários para que essa aprendizagem pudesse acontecer de forma horizontal, ou seja, com o aluno sendo o protagonista do seu próprio conhecimento, sendo esse processo construtivo de cunho cognitivo sob um olhar piagetiano implicando na existência de métodos ativos. Para Piaget (1998 </w:t>
      </w:r>
      <w:r>
        <w:rPr>
          <w:rFonts w:ascii="Times New Roman" w:eastAsia="Times New Roman" w:hAnsi="Times New Roman" w:cs="Times New Roman"/>
          <w:i/>
          <w:sz w:val="24"/>
          <w:szCs w:val="24"/>
        </w:rPr>
        <w:t xml:space="preserve">apud </w:t>
      </w:r>
      <w:r>
        <w:rPr>
          <w:rFonts w:ascii="Times New Roman" w:eastAsia="Times New Roman" w:hAnsi="Times New Roman" w:cs="Times New Roman"/>
          <w:sz w:val="24"/>
          <w:szCs w:val="24"/>
        </w:rPr>
        <w:t xml:space="preserve">RIZZON, 2010.) </w:t>
      </w:r>
      <w:r w:rsidR="000179A2">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métodos ativos podem ser descritos como aqueles que conferem importância à pesquisa espontânea da criança ou do adolescente demandando a reinvenção da verdade adquirida e reformulando-a de modo que não seja simplesmente transmitida.</w:t>
      </w:r>
    </w:p>
    <w:p w14:paraId="207F59A7" w14:textId="77777777" w:rsidR="00D263AC" w:rsidRDefault="007443B9">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exemplo de dispositivo utilizado pelos alunos em sala de aula foi o </w:t>
      </w:r>
      <w:proofErr w:type="spellStart"/>
      <w:r w:rsidRPr="000179A2">
        <w:rPr>
          <w:rFonts w:ascii="Times New Roman" w:eastAsia="Times New Roman" w:hAnsi="Times New Roman" w:cs="Times New Roman"/>
          <w:i/>
          <w:sz w:val="24"/>
          <w:szCs w:val="24"/>
        </w:rPr>
        <w:t>chromebook</w:t>
      </w:r>
      <w:proofErr w:type="spellEnd"/>
      <w:r>
        <w:rPr>
          <w:rFonts w:ascii="Times New Roman" w:eastAsia="Times New Roman" w:hAnsi="Times New Roman" w:cs="Times New Roman"/>
          <w:sz w:val="24"/>
          <w:szCs w:val="24"/>
        </w:rPr>
        <w:t xml:space="preserve">, um novo tipo de computador similar ao </w:t>
      </w:r>
      <w:r w:rsidR="000179A2">
        <w:rPr>
          <w:rFonts w:ascii="Times New Roman" w:eastAsia="Times New Roman" w:hAnsi="Times New Roman" w:cs="Times New Roman"/>
          <w:sz w:val="24"/>
          <w:szCs w:val="24"/>
        </w:rPr>
        <w:t>notebook, projetado</w:t>
      </w:r>
      <w:r>
        <w:rPr>
          <w:rFonts w:ascii="Times New Roman" w:eastAsia="Times New Roman" w:hAnsi="Times New Roman" w:cs="Times New Roman"/>
          <w:sz w:val="24"/>
          <w:szCs w:val="24"/>
        </w:rPr>
        <w:t xml:space="preserve"> para realizar tarefas de modo mais rápido e fácil e com sistema bastante seguro. Os alunos utilizaram os dispositivos para navegar na internet e visitar sites para enriquecer suas pesquisas.</w:t>
      </w:r>
    </w:p>
    <w:p w14:paraId="509F1942" w14:textId="77777777" w:rsidR="00D263AC" w:rsidRDefault="007443B9">
      <w:pPr>
        <w:keepLines/>
        <w:spacing w:before="240" w:line="240" w:lineRule="auto"/>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tecnologias digitais de comunicação e de informação, sobretudo o computador e o acesso à Internet, começam a participar das atividades de ensino realizadas nas escolas brasileiras de todos os níveis. Em algumas, elas vêm pela conscientização da importância educativa que esse novo meio possibilita. Em outras, são adotadas pela pressão externa da sociedade, dos pais e da comunidade.  (KENSKI, 2015, p.58).</w:t>
      </w:r>
    </w:p>
    <w:p w14:paraId="3ACE0DC5" w14:textId="77777777" w:rsidR="00B726BB" w:rsidRDefault="00B726BB">
      <w:pPr>
        <w:keepLines/>
        <w:spacing w:before="240" w:line="240" w:lineRule="auto"/>
        <w:ind w:left="2260"/>
        <w:jc w:val="both"/>
        <w:rPr>
          <w:rFonts w:ascii="Times New Roman" w:eastAsia="Times New Roman" w:hAnsi="Times New Roman" w:cs="Times New Roman"/>
          <w:sz w:val="20"/>
          <w:szCs w:val="20"/>
        </w:rPr>
      </w:pPr>
    </w:p>
    <w:p w14:paraId="0298DEA9" w14:textId="5633C6EC" w:rsidR="00D263AC" w:rsidRPr="0076135A" w:rsidRDefault="007443B9">
      <w:pPr>
        <w:keepLines/>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sentido, as ferramentas eletrônicas digitais funcionam como um importante auxiliar, já que possuem diversas funções educativas que corroboram para o aprimoramento de habilidades e no desenvolvimento do letramento digital dos estudantes</w:t>
      </w:r>
      <w:r w:rsidR="00B726BB">
        <w:rPr>
          <w:rFonts w:ascii="Times New Roman" w:eastAsia="Times New Roman" w:hAnsi="Times New Roman" w:cs="Times New Roman"/>
          <w:sz w:val="24"/>
          <w:szCs w:val="24"/>
        </w:rPr>
        <w:t xml:space="preserve">, como </w:t>
      </w:r>
      <w:r w:rsidR="00D86749">
        <w:rPr>
          <w:rFonts w:ascii="Times New Roman" w:eastAsia="Times New Roman" w:hAnsi="Times New Roman" w:cs="Times New Roman"/>
          <w:sz w:val="24"/>
          <w:szCs w:val="24"/>
        </w:rPr>
        <w:t xml:space="preserve">são representados nas </w:t>
      </w:r>
      <w:r w:rsidR="0072548D" w:rsidRPr="0076135A">
        <w:rPr>
          <w:rFonts w:ascii="Times New Roman" w:eastAsia="Times New Roman" w:hAnsi="Times New Roman" w:cs="Times New Roman"/>
          <w:sz w:val="24"/>
          <w:szCs w:val="24"/>
        </w:rPr>
        <w:t>Figuras 1, 2 e 3)</w:t>
      </w:r>
      <w:r w:rsidRPr="0076135A">
        <w:rPr>
          <w:rFonts w:ascii="Times New Roman" w:eastAsia="Times New Roman" w:hAnsi="Times New Roman" w:cs="Times New Roman"/>
          <w:sz w:val="24"/>
          <w:szCs w:val="24"/>
        </w:rPr>
        <w:t>.</w:t>
      </w:r>
    </w:p>
    <w:p w14:paraId="3DA2992A"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21DABAB3" w14:textId="77777777" w:rsidR="00D263AC" w:rsidRDefault="007443B9">
      <w:pPr>
        <w:keepLines/>
        <w:spacing w:line="240" w:lineRule="auto"/>
        <w:ind w:firstLine="86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Dinâmica </w:t>
      </w:r>
      <w:proofErr w:type="spellStart"/>
      <w:r>
        <w:rPr>
          <w:rFonts w:ascii="Times New Roman" w:eastAsia="Times New Roman" w:hAnsi="Times New Roman" w:cs="Times New Roman"/>
          <w:i/>
          <w:sz w:val="24"/>
          <w:szCs w:val="24"/>
        </w:rPr>
        <w:t>Number</w:t>
      </w:r>
      <w:proofErr w:type="spellEnd"/>
      <w:r>
        <w:rPr>
          <w:rFonts w:ascii="Times New Roman" w:eastAsia="Times New Roman" w:hAnsi="Times New Roman" w:cs="Times New Roman"/>
          <w:i/>
          <w:sz w:val="24"/>
          <w:szCs w:val="24"/>
        </w:rPr>
        <w:t>/Color</w:t>
      </w:r>
      <w:r>
        <w:rPr>
          <w:noProof/>
        </w:rPr>
        <w:drawing>
          <wp:anchor distT="114300" distB="114300" distL="114300" distR="114300" simplePos="0" relativeHeight="251658240" behindDoc="0" locked="0" layoutInCell="1" hidden="0" allowOverlap="1" wp14:anchorId="25BF3507" wp14:editId="33620B6F">
            <wp:simplePos x="0" y="0"/>
            <wp:positionH relativeFrom="column">
              <wp:posOffset>1381125</wp:posOffset>
            </wp:positionH>
            <wp:positionV relativeFrom="paragraph">
              <wp:posOffset>228600</wp:posOffset>
            </wp:positionV>
            <wp:extent cx="3638550" cy="2476500"/>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3638550" cy="2476500"/>
                    </a:xfrm>
                    <a:prstGeom prst="rect">
                      <a:avLst/>
                    </a:prstGeom>
                    <a:ln/>
                  </pic:spPr>
                </pic:pic>
              </a:graphicData>
            </a:graphic>
          </wp:anchor>
        </w:drawing>
      </w:r>
    </w:p>
    <w:p w14:paraId="5F3938B8"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3141E6ED"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4844E425"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15F13550"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6196F7AE"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77A8C232"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202EFF43"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460373FF"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0D85E27E"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644EC1FB"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3C749B97"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6081CECA"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6EE6FA8A"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2E267433"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144489F1"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246CABFC"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780E9652"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62A9B555"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239E6D4D" w14:textId="77777777" w:rsidR="00D263AC" w:rsidRDefault="007443B9">
      <w:pPr>
        <w:keepLines/>
        <w:spacing w:line="240" w:lineRule="auto"/>
        <w:ind w:firstLine="8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Acervo Residência Pedagógica (2023)</w:t>
      </w:r>
    </w:p>
    <w:p w14:paraId="0FD3DA46" w14:textId="77777777" w:rsidR="00D263AC" w:rsidRDefault="00D263AC">
      <w:pPr>
        <w:keepLines/>
        <w:spacing w:line="240" w:lineRule="auto"/>
        <w:jc w:val="both"/>
        <w:rPr>
          <w:rFonts w:ascii="Times New Roman" w:eastAsia="Times New Roman" w:hAnsi="Times New Roman" w:cs="Times New Roman"/>
          <w:sz w:val="24"/>
          <w:szCs w:val="24"/>
        </w:rPr>
      </w:pPr>
    </w:p>
    <w:p w14:paraId="4D6964DA" w14:textId="77777777" w:rsidR="00D263AC" w:rsidRDefault="00D263AC">
      <w:pPr>
        <w:keepLines/>
        <w:spacing w:line="240" w:lineRule="auto"/>
        <w:ind w:firstLine="860"/>
        <w:jc w:val="center"/>
        <w:rPr>
          <w:rFonts w:ascii="Times New Roman" w:eastAsia="Times New Roman" w:hAnsi="Times New Roman" w:cs="Times New Roman"/>
          <w:b/>
          <w:sz w:val="24"/>
          <w:szCs w:val="24"/>
        </w:rPr>
      </w:pPr>
    </w:p>
    <w:p w14:paraId="5F4EEC97" w14:textId="77777777" w:rsidR="00D263AC" w:rsidRDefault="00D263AC">
      <w:pPr>
        <w:keepLines/>
        <w:spacing w:line="240" w:lineRule="auto"/>
        <w:ind w:firstLine="860"/>
        <w:jc w:val="center"/>
        <w:rPr>
          <w:rFonts w:ascii="Times New Roman" w:eastAsia="Times New Roman" w:hAnsi="Times New Roman" w:cs="Times New Roman"/>
          <w:b/>
          <w:sz w:val="24"/>
          <w:szCs w:val="24"/>
        </w:rPr>
      </w:pPr>
    </w:p>
    <w:p w14:paraId="68A77118" w14:textId="77777777" w:rsidR="00D263AC" w:rsidRDefault="00D263AC" w:rsidP="00D86749">
      <w:pPr>
        <w:keepLines/>
        <w:spacing w:line="240" w:lineRule="auto"/>
        <w:rPr>
          <w:rFonts w:ascii="Times New Roman" w:eastAsia="Times New Roman" w:hAnsi="Times New Roman" w:cs="Times New Roman"/>
          <w:b/>
          <w:sz w:val="24"/>
          <w:szCs w:val="24"/>
        </w:rPr>
      </w:pPr>
    </w:p>
    <w:p w14:paraId="7AAA88D8" w14:textId="77777777" w:rsidR="00D263AC" w:rsidRDefault="00D263AC">
      <w:pPr>
        <w:keepLines/>
        <w:spacing w:line="240" w:lineRule="auto"/>
        <w:rPr>
          <w:rFonts w:ascii="Times New Roman" w:eastAsia="Times New Roman" w:hAnsi="Times New Roman" w:cs="Times New Roman"/>
          <w:b/>
          <w:sz w:val="24"/>
          <w:szCs w:val="24"/>
        </w:rPr>
      </w:pPr>
    </w:p>
    <w:p w14:paraId="7B50D295" w14:textId="77777777" w:rsidR="00D263AC" w:rsidRDefault="00D263AC">
      <w:pPr>
        <w:keepLines/>
        <w:spacing w:line="240" w:lineRule="auto"/>
        <w:rPr>
          <w:rFonts w:ascii="Times New Roman" w:eastAsia="Times New Roman" w:hAnsi="Times New Roman" w:cs="Times New Roman"/>
          <w:b/>
          <w:sz w:val="24"/>
          <w:szCs w:val="24"/>
        </w:rPr>
      </w:pPr>
    </w:p>
    <w:p w14:paraId="66AB91BE" w14:textId="77777777" w:rsidR="00D263AC" w:rsidRPr="000179A2" w:rsidRDefault="007443B9">
      <w:pPr>
        <w:keepLines/>
        <w:spacing w:line="240" w:lineRule="auto"/>
        <w:ind w:firstLine="860"/>
        <w:jc w:val="center"/>
        <w:rPr>
          <w:rFonts w:ascii="Times New Roman" w:eastAsia="Times New Roman" w:hAnsi="Times New Roman" w:cs="Times New Roman"/>
          <w:i/>
          <w:sz w:val="24"/>
          <w:szCs w:val="24"/>
          <w:lang w:val="en-US"/>
        </w:rPr>
      </w:pPr>
      <w:proofErr w:type="spellStart"/>
      <w:r w:rsidRPr="000179A2">
        <w:rPr>
          <w:rFonts w:ascii="Times New Roman" w:eastAsia="Times New Roman" w:hAnsi="Times New Roman" w:cs="Times New Roman"/>
          <w:b/>
          <w:sz w:val="24"/>
          <w:szCs w:val="24"/>
          <w:lang w:val="en-US"/>
        </w:rPr>
        <w:t>Figura</w:t>
      </w:r>
      <w:proofErr w:type="spellEnd"/>
      <w:r w:rsidRPr="000179A2">
        <w:rPr>
          <w:rFonts w:ascii="Times New Roman" w:eastAsia="Times New Roman" w:hAnsi="Times New Roman" w:cs="Times New Roman"/>
          <w:b/>
          <w:sz w:val="24"/>
          <w:szCs w:val="24"/>
          <w:lang w:val="en-US"/>
        </w:rPr>
        <w:t xml:space="preserve"> 2</w:t>
      </w:r>
      <w:r w:rsidRPr="000179A2">
        <w:rPr>
          <w:rFonts w:ascii="Times New Roman" w:eastAsia="Times New Roman" w:hAnsi="Times New Roman" w:cs="Times New Roman"/>
          <w:sz w:val="24"/>
          <w:szCs w:val="24"/>
          <w:lang w:val="en-US"/>
        </w:rPr>
        <w:t xml:space="preserve">: </w:t>
      </w:r>
      <w:proofErr w:type="spellStart"/>
      <w:r w:rsidRPr="000179A2">
        <w:rPr>
          <w:rFonts w:ascii="Times New Roman" w:eastAsia="Times New Roman" w:hAnsi="Times New Roman" w:cs="Times New Roman"/>
          <w:sz w:val="24"/>
          <w:szCs w:val="24"/>
          <w:lang w:val="en-US"/>
        </w:rPr>
        <w:t>Dinâmica</w:t>
      </w:r>
      <w:proofErr w:type="spellEnd"/>
      <w:r w:rsidRPr="000179A2">
        <w:rPr>
          <w:rFonts w:ascii="Times New Roman" w:eastAsia="Times New Roman" w:hAnsi="Times New Roman" w:cs="Times New Roman"/>
          <w:sz w:val="24"/>
          <w:szCs w:val="24"/>
          <w:lang w:val="en-US"/>
        </w:rPr>
        <w:t xml:space="preserve"> </w:t>
      </w:r>
      <w:r w:rsidRPr="000179A2">
        <w:rPr>
          <w:rFonts w:ascii="Times New Roman" w:eastAsia="Times New Roman" w:hAnsi="Times New Roman" w:cs="Times New Roman"/>
          <w:i/>
          <w:sz w:val="24"/>
          <w:szCs w:val="24"/>
          <w:lang w:val="en-US"/>
        </w:rPr>
        <w:t>Parts of Body</w:t>
      </w:r>
      <w:r>
        <w:rPr>
          <w:noProof/>
        </w:rPr>
        <w:drawing>
          <wp:anchor distT="114300" distB="114300" distL="114300" distR="114300" simplePos="0" relativeHeight="251659264" behindDoc="0" locked="0" layoutInCell="1" hidden="0" allowOverlap="1" wp14:anchorId="535D7C83" wp14:editId="447E899A">
            <wp:simplePos x="0" y="0"/>
            <wp:positionH relativeFrom="column">
              <wp:posOffset>1333500</wp:posOffset>
            </wp:positionH>
            <wp:positionV relativeFrom="paragraph">
              <wp:posOffset>209550</wp:posOffset>
            </wp:positionV>
            <wp:extent cx="3638550" cy="219075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3638550" cy="2190750"/>
                    </a:xfrm>
                    <a:prstGeom prst="rect">
                      <a:avLst/>
                    </a:prstGeom>
                    <a:ln/>
                  </pic:spPr>
                </pic:pic>
              </a:graphicData>
            </a:graphic>
          </wp:anchor>
        </w:drawing>
      </w:r>
    </w:p>
    <w:p w14:paraId="5F030A5A" w14:textId="77777777" w:rsidR="00D263AC" w:rsidRPr="000179A2" w:rsidRDefault="00D263AC">
      <w:pPr>
        <w:keepLines/>
        <w:spacing w:line="240" w:lineRule="auto"/>
        <w:ind w:firstLine="860"/>
        <w:jc w:val="both"/>
        <w:rPr>
          <w:rFonts w:ascii="Times New Roman" w:eastAsia="Times New Roman" w:hAnsi="Times New Roman" w:cs="Times New Roman"/>
          <w:sz w:val="24"/>
          <w:szCs w:val="24"/>
          <w:lang w:val="en-US"/>
        </w:rPr>
      </w:pPr>
    </w:p>
    <w:p w14:paraId="12B100DB" w14:textId="77777777" w:rsidR="00D263AC" w:rsidRPr="000179A2" w:rsidRDefault="00D263AC">
      <w:pPr>
        <w:keepLines/>
        <w:spacing w:line="240" w:lineRule="auto"/>
        <w:ind w:firstLine="860"/>
        <w:jc w:val="both"/>
        <w:rPr>
          <w:rFonts w:ascii="Times New Roman" w:eastAsia="Times New Roman" w:hAnsi="Times New Roman" w:cs="Times New Roman"/>
          <w:sz w:val="24"/>
          <w:szCs w:val="24"/>
          <w:lang w:val="en-US"/>
        </w:rPr>
      </w:pPr>
    </w:p>
    <w:p w14:paraId="2B7A8316" w14:textId="77777777" w:rsidR="00D263AC" w:rsidRPr="000179A2" w:rsidRDefault="00D263AC">
      <w:pPr>
        <w:keepLines/>
        <w:spacing w:line="240" w:lineRule="auto"/>
        <w:ind w:firstLine="860"/>
        <w:jc w:val="both"/>
        <w:rPr>
          <w:rFonts w:ascii="Times New Roman" w:eastAsia="Times New Roman" w:hAnsi="Times New Roman" w:cs="Times New Roman"/>
          <w:sz w:val="24"/>
          <w:szCs w:val="24"/>
          <w:lang w:val="en-US"/>
        </w:rPr>
      </w:pPr>
    </w:p>
    <w:p w14:paraId="1603BF4F" w14:textId="77777777" w:rsidR="00D263AC" w:rsidRPr="000179A2" w:rsidRDefault="00D263AC">
      <w:pPr>
        <w:keepLines/>
        <w:spacing w:line="240" w:lineRule="auto"/>
        <w:ind w:firstLine="860"/>
        <w:jc w:val="both"/>
        <w:rPr>
          <w:rFonts w:ascii="Times New Roman" w:eastAsia="Times New Roman" w:hAnsi="Times New Roman" w:cs="Times New Roman"/>
          <w:sz w:val="24"/>
          <w:szCs w:val="24"/>
          <w:lang w:val="en-US"/>
        </w:rPr>
      </w:pPr>
    </w:p>
    <w:p w14:paraId="28CEE4C9" w14:textId="77777777" w:rsidR="00D263AC" w:rsidRPr="000179A2" w:rsidRDefault="00D263AC">
      <w:pPr>
        <w:keepLines/>
        <w:spacing w:line="240" w:lineRule="auto"/>
        <w:jc w:val="both"/>
        <w:rPr>
          <w:rFonts w:ascii="Times New Roman" w:eastAsia="Times New Roman" w:hAnsi="Times New Roman" w:cs="Times New Roman"/>
          <w:sz w:val="24"/>
          <w:szCs w:val="24"/>
          <w:lang w:val="en-US"/>
        </w:rPr>
      </w:pPr>
    </w:p>
    <w:p w14:paraId="242BB782" w14:textId="77777777" w:rsidR="00D263AC" w:rsidRPr="000179A2" w:rsidRDefault="00D263AC">
      <w:pPr>
        <w:keepLines/>
        <w:spacing w:line="240" w:lineRule="auto"/>
        <w:jc w:val="both"/>
        <w:rPr>
          <w:rFonts w:ascii="Times New Roman" w:eastAsia="Times New Roman" w:hAnsi="Times New Roman" w:cs="Times New Roman"/>
          <w:sz w:val="24"/>
          <w:szCs w:val="24"/>
          <w:lang w:val="en-US"/>
        </w:rPr>
      </w:pPr>
    </w:p>
    <w:p w14:paraId="3C2BAA74" w14:textId="77777777" w:rsidR="00D263AC" w:rsidRPr="000179A2" w:rsidRDefault="00D263AC">
      <w:pPr>
        <w:keepLines/>
        <w:spacing w:line="240" w:lineRule="auto"/>
        <w:ind w:firstLine="860"/>
        <w:jc w:val="center"/>
        <w:rPr>
          <w:rFonts w:ascii="Times New Roman" w:eastAsia="Times New Roman" w:hAnsi="Times New Roman" w:cs="Times New Roman"/>
          <w:b/>
          <w:sz w:val="24"/>
          <w:szCs w:val="24"/>
          <w:lang w:val="en-US"/>
        </w:rPr>
      </w:pPr>
    </w:p>
    <w:p w14:paraId="7236EEC4" w14:textId="77777777" w:rsidR="00D263AC" w:rsidRPr="000179A2" w:rsidRDefault="00D263AC">
      <w:pPr>
        <w:keepLines/>
        <w:spacing w:line="240" w:lineRule="auto"/>
        <w:ind w:firstLine="860"/>
        <w:jc w:val="both"/>
        <w:rPr>
          <w:rFonts w:ascii="Times New Roman" w:eastAsia="Times New Roman" w:hAnsi="Times New Roman" w:cs="Times New Roman"/>
          <w:sz w:val="24"/>
          <w:szCs w:val="24"/>
          <w:lang w:val="en-US"/>
        </w:rPr>
      </w:pPr>
    </w:p>
    <w:p w14:paraId="4072D21C" w14:textId="77777777" w:rsidR="00D263AC" w:rsidRPr="000179A2" w:rsidRDefault="00D263AC">
      <w:pPr>
        <w:keepLines/>
        <w:spacing w:line="240" w:lineRule="auto"/>
        <w:jc w:val="both"/>
        <w:rPr>
          <w:rFonts w:ascii="Times New Roman" w:eastAsia="Times New Roman" w:hAnsi="Times New Roman" w:cs="Times New Roman"/>
          <w:sz w:val="24"/>
          <w:szCs w:val="24"/>
          <w:lang w:val="en-US"/>
        </w:rPr>
      </w:pPr>
    </w:p>
    <w:p w14:paraId="0FF34E39" w14:textId="77777777" w:rsidR="00D263AC" w:rsidRPr="000179A2" w:rsidRDefault="00D263AC">
      <w:pPr>
        <w:keepLines/>
        <w:spacing w:line="240" w:lineRule="auto"/>
        <w:ind w:firstLine="860"/>
        <w:jc w:val="both"/>
        <w:rPr>
          <w:rFonts w:ascii="Times New Roman" w:eastAsia="Times New Roman" w:hAnsi="Times New Roman" w:cs="Times New Roman"/>
          <w:sz w:val="24"/>
          <w:szCs w:val="24"/>
          <w:lang w:val="en-US"/>
        </w:rPr>
      </w:pPr>
    </w:p>
    <w:p w14:paraId="040C9037" w14:textId="77777777" w:rsidR="00D263AC" w:rsidRPr="000179A2" w:rsidRDefault="00D263AC">
      <w:pPr>
        <w:keepLines/>
        <w:spacing w:line="240" w:lineRule="auto"/>
        <w:jc w:val="both"/>
        <w:rPr>
          <w:rFonts w:ascii="Times New Roman" w:eastAsia="Times New Roman" w:hAnsi="Times New Roman" w:cs="Times New Roman"/>
          <w:sz w:val="24"/>
          <w:szCs w:val="24"/>
          <w:lang w:val="en-US"/>
        </w:rPr>
      </w:pPr>
    </w:p>
    <w:p w14:paraId="71054799" w14:textId="77777777" w:rsidR="00D263AC" w:rsidRPr="000179A2" w:rsidRDefault="00D263AC">
      <w:pPr>
        <w:keepLines/>
        <w:spacing w:line="240" w:lineRule="auto"/>
        <w:jc w:val="both"/>
        <w:rPr>
          <w:rFonts w:ascii="Times New Roman" w:eastAsia="Times New Roman" w:hAnsi="Times New Roman" w:cs="Times New Roman"/>
          <w:sz w:val="24"/>
          <w:szCs w:val="24"/>
          <w:lang w:val="en-US"/>
        </w:rPr>
      </w:pPr>
    </w:p>
    <w:p w14:paraId="7298AC91" w14:textId="77777777" w:rsidR="00D263AC" w:rsidRPr="000179A2" w:rsidRDefault="00D263AC">
      <w:pPr>
        <w:keepLines/>
        <w:spacing w:line="240" w:lineRule="auto"/>
        <w:ind w:firstLine="860"/>
        <w:jc w:val="center"/>
        <w:rPr>
          <w:rFonts w:ascii="Times New Roman" w:eastAsia="Times New Roman" w:hAnsi="Times New Roman" w:cs="Times New Roman"/>
          <w:sz w:val="20"/>
          <w:szCs w:val="20"/>
          <w:lang w:val="en-US"/>
        </w:rPr>
      </w:pPr>
    </w:p>
    <w:p w14:paraId="66213DC5" w14:textId="77777777" w:rsidR="00D263AC" w:rsidRDefault="007443B9">
      <w:pPr>
        <w:keepLines/>
        <w:spacing w:line="240" w:lineRule="auto"/>
        <w:ind w:firstLine="8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Acervo Residência Pedagógica (2023)</w:t>
      </w:r>
    </w:p>
    <w:p w14:paraId="244B9B97"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039CAE5A" w14:textId="77777777" w:rsidR="00D263AC" w:rsidRDefault="007443B9">
      <w:pPr>
        <w:keepLines/>
        <w:spacing w:line="240" w:lineRule="auto"/>
        <w:ind w:firstLine="8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3</w:t>
      </w:r>
      <w:r>
        <w:rPr>
          <w:rFonts w:ascii="Times New Roman" w:eastAsia="Times New Roman" w:hAnsi="Times New Roman" w:cs="Times New Roman"/>
          <w:sz w:val="24"/>
          <w:szCs w:val="24"/>
        </w:rPr>
        <w:t xml:space="preserve">: Estudantes utilizando </w:t>
      </w:r>
      <w:proofErr w:type="spellStart"/>
      <w:r>
        <w:rPr>
          <w:rFonts w:ascii="Times New Roman" w:eastAsia="Times New Roman" w:hAnsi="Times New Roman" w:cs="Times New Roman"/>
          <w:i/>
          <w:sz w:val="24"/>
          <w:szCs w:val="24"/>
        </w:rPr>
        <w:t>chromebooks</w:t>
      </w:r>
      <w:proofErr w:type="spellEnd"/>
      <w:r>
        <w:rPr>
          <w:rFonts w:ascii="Times New Roman" w:eastAsia="Times New Roman" w:hAnsi="Times New Roman" w:cs="Times New Roman"/>
          <w:sz w:val="24"/>
          <w:szCs w:val="24"/>
        </w:rPr>
        <w:t xml:space="preserve"> para pesquisar</w:t>
      </w:r>
      <w:r>
        <w:rPr>
          <w:noProof/>
        </w:rPr>
        <w:drawing>
          <wp:anchor distT="114300" distB="114300" distL="114300" distR="114300" simplePos="0" relativeHeight="251660288" behindDoc="0" locked="0" layoutInCell="1" hidden="0" allowOverlap="1" wp14:anchorId="4571B4E2" wp14:editId="36351712">
            <wp:simplePos x="0" y="0"/>
            <wp:positionH relativeFrom="column">
              <wp:posOffset>1328738</wp:posOffset>
            </wp:positionH>
            <wp:positionV relativeFrom="paragraph">
              <wp:posOffset>180975</wp:posOffset>
            </wp:positionV>
            <wp:extent cx="3638550" cy="17627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3638550" cy="1762720"/>
                    </a:xfrm>
                    <a:prstGeom prst="rect">
                      <a:avLst/>
                    </a:prstGeom>
                    <a:ln/>
                  </pic:spPr>
                </pic:pic>
              </a:graphicData>
            </a:graphic>
          </wp:anchor>
        </w:drawing>
      </w:r>
    </w:p>
    <w:p w14:paraId="2CD9528B" w14:textId="77777777" w:rsidR="00D263AC" w:rsidRDefault="00D263AC">
      <w:pPr>
        <w:keepLines/>
        <w:spacing w:line="240" w:lineRule="auto"/>
        <w:jc w:val="center"/>
        <w:rPr>
          <w:rFonts w:ascii="Times New Roman" w:eastAsia="Times New Roman" w:hAnsi="Times New Roman" w:cs="Times New Roman"/>
          <w:sz w:val="24"/>
          <w:szCs w:val="24"/>
        </w:rPr>
      </w:pPr>
    </w:p>
    <w:p w14:paraId="2840598B"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47B7E211"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74688555"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68D001F1"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0EE76254"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5DB3F9F2"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5C88930D"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7E7E4744"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4D80EAF9"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65C32241"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0A06029D" w14:textId="77777777" w:rsidR="00D263AC" w:rsidRDefault="007443B9">
      <w:pPr>
        <w:keepLines/>
        <w:spacing w:line="240" w:lineRule="auto"/>
        <w:ind w:firstLine="8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Acervo Residência Pedagógica (2023)</w:t>
      </w:r>
    </w:p>
    <w:p w14:paraId="239F0333" w14:textId="77777777" w:rsidR="00D263AC" w:rsidRDefault="00D263AC">
      <w:pPr>
        <w:keepLines/>
        <w:spacing w:line="240" w:lineRule="auto"/>
        <w:ind w:firstLine="860"/>
        <w:jc w:val="center"/>
        <w:rPr>
          <w:rFonts w:ascii="Times New Roman" w:eastAsia="Times New Roman" w:hAnsi="Times New Roman" w:cs="Times New Roman"/>
          <w:sz w:val="20"/>
          <w:szCs w:val="20"/>
        </w:rPr>
      </w:pPr>
    </w:p>
    <w:p w14:paraId="264A7DEA" w14:textId="77777777" w:rsidR="00D263AC" w:rsidRDefault="00D263AC">
      <w:pPr>
        <w:keepLines/>
        <w:spacing w:line="240" w:lineRule="auto"/>
        <w:ind w:firstLine="860"/>
        <w:jc w:val="both"/>
        <w:rPr>
          <w:rFonts w:ascii="Times New Roman" w:eastAsia="Times New Roman" w:hAnsi="Times New Roman" w:cs="Times New Roman"/>
          <w:sz w:val="24"/>
          <w:szCs w:val="24"/>
        </w:rPr>
      </w:pPr>
    </w:p>
    <w:p w14:paraId="12CD514D" w14:textId="300537C7" w:rsidR="00D263AC" w:rsidRDefault="007443B9">
      <w:pPr>
        <w:keepLines/>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proposta apresentada para o projeto </w:t>
      </w:r>
      <w:proofErr w:type="spellStart"/>
      <w:r>
        <w:rPr>
          <w:rFonts w:ascii="Times New Roman" w:eastAsia="Times New Roman" w:hAnsi="Times New Roman" w:cs="Times New Roman"/>
          <w:i/>
          <w:sz w:val="24"/>
          <w:szCs w:val="24"/>
        </w:rPr>
        <w:t>Beyond</w:t>
      </w:r>
      <w:proofErr w:type="spellEnd"/>
      <w:r>
        <w:rPr>
          <w:rFonts w:ascii="Times New Roman" w:eastAsia="Times New Roman" w:hAnsi="Times New Roman" w:cs="Times New Roman"/>
          <w:i/>
          <w:sz w:val="24"/>
          <w:szCs w:val="24"/>
        </w:rPr>
        <w:t xml:space="preserve"> Halloween</w:t>
      </w:r>
      <w:r>
        <w:rPr>
          <w:rFonts w:ascii="Times New Roman" w:eastAsia="Times New Roman" w:hAnsi="Times New Roman" w:cs="Times New Roman"/>
          <w:sz w:val="24"/>
          <w:szCs w:val="24"/>
        </w:rPr>
        <w:t xml:space="preserve"> </w:t>
      </w:r>
      <w:r w:rsidR="008649F8">
        <w:rPr>
          <w:rFonts w:ascii="Times New Roman" w:eastAsia="Times New Roman" w:hAnsi="Times New Roman" w:cs="Times New Roman"/>
          <w:sz w:val="24"/>
          <w:szCs w:val="24"/>
        </w:rPr>
        <w:t xml:space="preserve">envolvia a </w:t>
      </w:r>
      <w:r>
        <w:rPr>
          <w:rFonts w:ascii="Times New Roman" w:eastAsia="Times New Roman" w:hAnsi="Times New Roman" w:cs="Times New Roman"/>
          <w:sz w:val="24"/>
          <w:szCs w:val="24"/>
        </w:rPr>
        <w:t xml:space="preserve">produção de </w:t>
      </w:r>
      <w:proofErr w:type="spellStart"/>
      <w:r w:rsidRPr="000179A2">
        <w:rPr>
          <w:rFonts w:ascii="Times New Roman" w:eastAsia="Times New Roman" w:hAnsi="Times New Roman" w:cs="Times New Roman"/>
          <w:i/>
          <w:sz w:val="24"/>
          <w:szCs w:val="24"/>
        </w:rPr>
        <w:t>lapbooks</w:t>
      </w:r>
      <w:proofErr w:type="spellEnd"/>
      <w:r>
        <w:rPr>
          <w:rFonts w:ascii="Times New Roman" w:eastAsia="Times New Roman" w:hAnsi="Times New Roman" w:cs="Times New Roman"/>
          <w:sz w:val="24"/>
          <w:szCs w:val="24"/>
        </w:rPr>
        <w:t xml:space="preserve"> que é uma espécie de livro interativo construído pelo próprio aluno a partir de um conteúdo proposto. O livro é, igualmente, criativo, já que pode incluir colagens, ilustrações, dobraduras, espaços para informações, desenhos e tudo que a criatividade do aluno for capaz de criar. Cada série ficou responsável por um país para subsidiar sua pesquisa, assim sendo, os alunos foram separados em grupos de iguais números para que pudessem produzir os trabalhos. Desta maneira, nota-se o uso da aprendizagem baseada em Projetos (ABPJ) ou </w:t>
      </w:r>
      <w:r>
        <w:rPr>
          <w:rFonts w:ascii="Times New Roman" w:eastAsia="Times New Roman" w:hAnsi="Times New Roman" w:cs="Times New Roman"/>
          <w:i/>
          <w:sz w:val="24"/>
          <w:szCs w:val="24"/>
        </w:rPr>
        <w:t xml:space="preserve">Project </w:t>
      </w:r>
      <w:proofErr w:type="spellStart"/>
      <w:r>
        <w:rPr>
          <w:rFonts w:ascii="Times New Roman" w:eastAsia="Times New Roman" w:hAnsi="Times New Roman" w:cs="Times New Roman"/>
          <w:i/>
          <w:sz w:val="24"/>
          <w:szCs w:val="24"/>
        </w:rPr>
        <w:t>Based</w:t>
      </w:r>
      <w:proofErr w:type="spellEnd"/>
      <w:r>
        <w:rPr>
          <w:rFonts w:ascii="Times New Roman" w:eastAsia="Times New Roman" w:hAnsi="Times New Roman" w:cs="Times New Roman"/>
          <w:i/>
          <w:sz w:val="24"/>
          <w:szCs w:val="24"/>
        </w:rPr>
        <w:t xml:space="preserve"> Learning</w:t>
      </w:r>
      <w:r>
        <w:rPr>
          <w:rFonts w:ascii="Times New Roman" w:eastAsia="Times New Roman" w:hAnsi="Times New Roman" w:cs="Times New Roman"/>
          <w:sz w:val="24"/>
          <w:szCs w:val="24"/>
        </w:rPr>
        <w:t xml:space="preserve"> (PBL) que de acordo com Bender (2014, p.9) “é um modelo de ensino que consiste em permitir que os alunos confrontem as questões e os problemas do mundo real que consideram significativos, determinando como abordá-los e, então, agindo de forma cooperativa em busca de soluções”.</w:t>
      </w:r>
    </w:p>
    <w:p w14:paraId="27B2769A" w14:textId="77777777" w:rsidR="00A256D5" w:rsidRDefault="00A256D5">
      <w:pPr>
        <w:keepLines/>
        <w:spacing w:line="240" w:lineRule="auto"/>
        <w:ind w:firstLine="860"/>
        <w:jc w:val="both"/>
        <w:rPr>
          <w:rFonts w:ascii="Times New Roman" w:eastAsia="Times New Roman" w:hAnsi="Times New Roman" w:cs="Times New Roman"/>
          <w:sz w:val="24"/>
          <w:szCs w:val="24"/>
        </w:rPr>
      </w:pPr>
    </w:p>
    <w:p w14:paraId="3DC8E790" w14:textId="77777777" w:rsidR="00A256D5" w:rsidRDefault="00A256D5">
      <w:pPr>
        <w:keepLines/>
        <w:spacing w:line="240" w:lineRule="auto"/>
        <w:ind w:firstLine="860"/>
        <w:jc w:val="both"/>
        <w:rPr>
          <w:rFonts w:ascii="Times New Roman" w:eastAsia="Times New Roman" w:hAnsi="Times New Roman" w:cs="Times New Roman"/>
          <w:sz w:val="24"/>
          <w:szCs w:val="24"/>
        </w:rPr>
      </w:pPr>
    </w:p>
    <w:p w14:paraId="3DB5E6EE" w14:textId="77777777" w:rsidR="00A256D5" w:rsidRDefault="00A256D5">
      <w:pPr>
        <w:keepLines/>
        <w:spacing w:line="240" w:lineRule="auto"/>
        <w:ind w:firstLine="860"/>
        <w:jc w:val="both"/>
        <w:rPr>
          <w:rFonts w:ascii="Times New Roman" w:eastAsia="Times New Roman" w:hAnsi="Times New Roman" w:cs="Times New Roman"/>
          <w:sz w:val="24"/>
          <w:szCs w:val="24"/>
        </w:rPr>
      </w:pPr>
    </w:p>
    <w:p w14:paraId="09995282" w14:textId="77777777" w:rsidR="00A256D5" w:rsidRDefault="00A256D5">
      <w:pPr>
        <w:keepLines/>
        <w:spacing w:line="240" w:lineRule="auto"/>
        <w:ind w:firstLine="860"/>
        <w:jc w:val="both"/>
        <w:rPr>
          <w:rFonts w:ascii="Times New Roman" w:eastAsia="Times New Roman" w:hAnsi="Times New Roman" w:cs="Times New Roman"/>
          <w:sz w:val="24"/>
          <w:szCs w:val="24"/>
        </w:rPr>
      </w:pPr>
    </w:p>
    <w:p w14:paraId="261C1D1E" w14:textId="77777777" w:rsidR="00A256D5" w:rsidRDefault="00A256D5">
      <w:pPr>
        <w:keepLines/>
        <w:spacing w:line="240" w:lineRule="auto"/>
        <w:ind w:firstLine="860"/>
        <w:jc w:val="both"/>
        <w:rPr>
          <w:rFonts w:ascii="Times New Roman" w:eastAsia="Times New Roman" w:hAnsi="Times New Roman" w:cs="Times New Roman"/>
          <w:sz w:val="24"/>
          <w:szCs w:val="24"/>
        </w:rPr>
      </w:pPr>
    </w:p>
    <w:p w14:paraId="4E872071" w14:textId="77777777" w:rsidR="00A256D5" w:rsidRDefault="00A256D5">
      <w:pPr>
        <w:keepLines/>
        <w:spacing w:line="240" w:lineRule="auto"/>
        <w:ind w:firstLine="860"/>
        <w:jc w:val="both"/>
        <w:rPr>
          <w:rFonts w:ascii="Times New Roman" w:eastAsia="Times New Roman" w:hAnsi="Times New Roman" w:cs="Times New Roman"/>
          <w:sz w:val="24"/>
          <w:szCs w:val="24"/>
        </w:rPr>
      </w:pPr>
    </w:p>
    <w:p w14:paraId="2DC46958" w14:textId="5BF1BFA4" w:rsidR="00A256D5" w:rsidRPr="00A256D5" w:rsidRDefault="007443B9" w:rsidP="00A256D5">
      <w:pPr>
        <w:keepLines/>
        <w:numPr>
          <w:ilvl w:val="0"/>
          <w:numId w:val="1"/>
        </w:num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CONCLUSÕES</w:t>
      </w:r>
    </w:p>
    <w:p w14:paraId="567F86F8" w14:textId="2DBD5ADF" w:rsidR="00D263AC" w:rsidRDefault="007443B9" w:rsidP="00A256D5">
      <w:pPr>
        <w:keepLines/>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resultados obtidos com a implementação das Sequências Didáticas e o enfoque no Letramento Crítico nas aulas de Língua Inglesa indica</w:t>
      </w:r>
      <w:r w:rsidR="004A6F94">
        <w:rPr>
          <w:rFonts w:ascii="Times New Roman" w:eastAsia="Times New Roman" w:hAnsi="Times New Roman" w:cs="Times New Roman"/>
          <w:sz w:val="24"/>
          <w:szCs w:val="24"/>
        </w:rPr>
        <w:t>ram</w:t>
      </w:r>
      <w:r>
        <w:rPr>
          <w:rFonts w:ascii="Times New Roman" w:eastAsia="Times New Roman" w:hAnsi="Times New Roman" w:cs="Times New Roman"/>
          <w:sz w:val="24"/>
          <w:szCs w:val="24"/>
        </w:rPr>
        <w:t xml:space="preserve"> uma melhoria significativa na experiência de ensino-aprendizagem tanto para os estudantes como para os professores em formação. A p</w:t>
      </w:r>
      <w:r w:rsidR="000179A2">
        <w:rPr>
          <w:rFonts w:ascii="Times New Roman" w:eastAsia="Times New Roman" w:hAnsi="Times New Roman" w:cs="Times New Roman"/>
          <w:sz w:val="24"/>
          <w:szCs w:val="24"/>
        </w:rPr>
        <w:t>esquisa mostrou que o uso de SD</w:t>
      </w:r>
      <w:r>
        <w:rPr>
          <w:rFonts w:ascii="Times New Roman" w:eastAsia="Times New Roman" w:hAnsi="Times New Roman" w:cs="Times New Roman"/>
          <w:sz w:val="24"/>
          <w:szCs w:val="24"/>
        </w:rPr>
        <w:t xml:space="preserve"> foi eficaz para suplementar e preencher possíveis lacunas na habilidade de escrita dos estudantes em inglês. A abordagem interdisciplinar também se destacou, com a participação da professora de educação física na oficina interativa, que envolve a educação física e o ensino da LI de forma criativa.</w:t>
      </w:r>
    </w:p>
    <w:p w14:paraId="7569BFF1" w14:textId="6DD7794C" w:rsidR="00D263AC" w:rsidRPr="00C5327C" w:rsidRDefault="007443B9">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w:t>
      </w:r>
      <w:proofErr w:type="spellStart"/>
      <w:r>
        <w:rPr>
          <w:rFonts w:ascii="Times New Roman" w:eastAsia="Times New Roman" w:hAnsi="Times New Roman" w:cs="Times New Roman"/>
          <w:sz w:val="24"/>
          <w:szCs w:val="24"/>
        </w:rPr>
        <w:t>Beyond</w:t>
      </w:r>
      <w:proofErr w:type="spellEnd"/>
      <w:r>
        <w:rPr>
          <w:rFonts w:ascii="Times New Roman" w:eastAsia="Times New Roman" w:hAnsi="Times New Roman" w:cs="Times New Roman"/>
          <w:sz w:val="24"/>
          <w:szCs w:val="24"/>
        </w:rPr>
        <w:t xml:space="preserve"> Halloween" ilustra como o LC pode enriquecer o ensino de LI ao direcionar os alunos a se tornarem leitores ativos e críticos, capazes de analisar discursos e narrativas em um contexto cultural onde a língua é uma ferramenta de poder. Além disso, a diversidade cultural</w:t>
      </w:r>
      <w:r w:rsidR="00134756">
        <w:rPr>
          <w:rFonts w:ascii="Times New Roman" w:eastAsia="Times New Roman" w:hAnsi="Times New Roman" w:cs="Times New Roman"/>
          <w:sz w:val="24"/>
          <w:szCs w:val="24"/>
        </w:rPr>
        <w:t xml:space="preserve"> estudada </w:t>
      </w:r>
      <w:r w:rsidRPr="00C5327C">
        <w:rPr>
          <w:rFonts w:ascii="Times New Roman" w:eastAsia="Times New Roman" w:hAnsi="Times New Roman" w:cs="Times New Roman"/>
          <w:sz w:val="24"/>
          <w:szCs w:val="24"/>
        </w:rPr>
        <w:t>, rompe</w:t>
      </w:r>
      <w:r w:rsidR="00134756">
        <w:rPr>
          <w:rFonts w:ascii="Times New Roman" w:eastAsia="Times New Roman" w:hAnsi="Times New Roman" w:cs="Times New Roman"/>
          <w:sz w:val="24"/>
          <w:szCs w:val="24"/>
        </w:rPr>
        <w:t>u</w:t>
      </w:r>
      <w:r w:rsidRPr="00C5327C">
        <w:rPr>
          <w:rFonts w:ascii="Times New Roman" w:eastAsia="Times New Roman" w:hAnsi="Times New Roman" w:cs="Times New Roman"/>
          <w:sz w:val="24"/>
          <w:szCs w:val="24"/>
        </w:rPr>
        <w:t xml:space="preserve"> com </w:t>
      </w:r>
      <w:r w:rsidR="00134756">
        <w:rPr>
          <w:rFonts w:ascii="Times New Roman" w:eastAsia="Times New Roman" w:hAnsi="Times New Roman" w:cs="Times New Roman"/>
          <w:sz w:val="24"/>
          <w:szCs w:val="24"/>
        </w:rPr>
        <w:t xml:space="preserve">os </w:t>
      </w:r>
      <w:r w:rsidRPr="00C5327C">
        <w:rPr>
          <w:rFonts w:ascii="Times New Roman" w:eastAsia="Times New Roman" w:hAnsi="Times New Roman" w:cs="Times New Roman"/>
          <w:sz w:val="24"/>
          <w:szCs w:val="24"/>
        </w:rPr>
        <w:t>estereótipos comuns associados ao ensino de inglês, que muitas vezes se concentram apenas nos Estados Unidos e na Inglaterra.</w:t>
      </w:r>
    </w:p>
    <w:p w14:paraId="74F5774F" w14:textId="50DB6E9E" w:rsidR="00D263AC" w:rsidRDefault="007443B9">
      <w:pPr>
        <w:keepLines/>
        <w:spacing w:line="240" w:lineRule="auto"/>
        <w:ind w:firstLine="720"/>
        <w:jc w:val="both"/>
        <w:rPr>
          <w:rFonts w:ascii="Times New Roman" w:eastAsia="Times New Roman" w:hAnsi="Times New Roman" w:cs="Times New Roman"/>
          <w:sz w:val="24"/>
          <w:szCs w:val="24"/>
        </w:rPr>
      </w:pPr>
      <w:r w:rsidRPr="00C5327C">
        <w:rPr>
          <w:rFonts w:ascii="Times New Roman" w:eastAsia="Times New Roman" w:hAnsi="Times New Roman" w:cs="Times New Roman"/>
          <w:sz w:val="24"/>
          <w:szCs w:val="24"/>
        </w:rPr>
        <w:t xml:space="preserve">Os objetivos do projeto </w:t>
      </w:r>
      <w:r w:rsidR="00921CF6">
        <w:rPr>
          <w:rFonts w:ascii="Times New Roman" w:eastAsia="Times New Roman" w:hAnsi="Times New Roman" w:cs="Times New Roman"/>
          <w:sz w:val="24"/>
          <w:szCs w:val="24"/>
        </w:rPr>
        <w:t xml:space="preserve">foram </w:t>
      </w:r>
      <w:r>
        <w:rPr>
          <w:rFonts w:ascii="Times New Roman" w:eastAsia="Times New Roman" w:hAnsi="Times New Roman" w:cs="Times New Roman"/>
          <w:sz w:val="24"/>
          <w:szCs w:val="24"/>
        </w:rPr>
        <w:t>atingidos</w:t>
      </w:r>
      <w:r w:rsidR="00921CF6">
        <w:rPr>
          <w:rFonts w:ascii="Times New Roman" w:eastAsia="Times New Roman" w:hAnsi="Times New Roman" w:cs="Times New Roman"/>
          <w:sz w:val="24"/>
          <w:szCs w:val="24"/>
        </w:rPr>
        <w:t xml:space="preserve"> devido a dedicação de todos os envolvidos </w:t>
      </w:r>
      <w:r w:rsidR="000E5312">
        <w:rPr>
          <w:rFonts w:ascii="Times New Roman" w:eastAsia="Times New Roman" w:hAnsi="Times New Roman" w:cs="Times New Roman"/>
          <w:sz w:val="24"/>
          <w:szCs w:val="24"/>
        </w:rPr>
        <w:t>na presente proposta</w:t>
      </w:r>
      <w:r>
        <w:rPr>
          <w:rFonts w:ascii="Times New Roman" w:eastAsia="Times New Roman" w:hAnsi="Times New Roman" w:cs="Times New Roman"/>
          <w:sz w:val="24"/>
          <w:szCs w:val="24"/>
        </w:rPr>
        <w:t xml:space="preserve">, e os </w:t>
      </w:r>
      <w:proofErr w:type="spellStart"/>
      <w:r w:rsidRPr="000179A2">
        <w:rPr>
          <w:rFonts w:ascii="Times New Roman" w:eastAsia="Times New Roman" w:hAnsi="Times New Roman" w:cs="Times New Roman"/>
          <w:i/>
          <w:sz w:val="24"/>
          <w:szCs w:val="24"/>
        </w:rPr>
        <w:t>lapbooks</w:t>
      </w:r>
      <w:proofErr w:type="spellEnd"/>
      <w:r>
        <w:rPr>
          <w:rFonts w:ascii="Times New Roman" w:eastAsia="Times New Roman" w:hAnsi="Times New Roman" w:cs="Times New Roman"/>
          <w:sz w:val="24"/>
          <w:szCs w:val="24"/>
        </w:rPr>
        <w:t xml:space="preserve">, criados pelos estudantes, serviram como uma maneira tangível de utilizar o inglês como meio de expressão e de aprendizado. Além disso, a pesquisa e a utilização dos </w:t>
      </w:r>
      <w:proofErr w:type="spellStart"/>
      <w:r w:rsidRPr="000179A2">
        <w:rPr>
          <w:rFonts w:ascii="Times New Roman" w:eastAsia="Times New Roman" w:hAnsi="Times New Roman" w:cs="Times New Roman"/>
          <w:i/>
          <w:sz w:val="24"/>
          <w:szCs w:val="24"/>
        </w:rPr>
        <w:t>chromebooks</w:t>
      </w:r>
      <w:proofErr w:type="spellEnd"/>
      <w:r>
        <w:rPr>
          <w:rFonts w:ascii="Times New Roman" w:eastAsia="Times New Roman" w:hAnsi="Times New Roman" w:cs="Times New Roman"/>
          <w:sz w:val="24"/>
          <w:szCs w:val="24"/>
        </w:rPr>
        <w:t xml:space="preserve"> demonstraram a importância de integrar a tecnologia digital no ensino de língua inglesa, incentivando a autonomia dos estudantes por meio da pesquisa independente.</w:t>
      </w:r>
    </w:p>
    <w:p w14:paraId="07EF0E29" w14:textId="77777777" w:rsidR="00D263AC" w:rsidRDefault="007443B9">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conclusão, este estudo destaca a eficácia das Sequências Didáticas e do Letramento Crítico no ensino-aprendizagem de Língua Inglesa, mostrando como essas abordagens podem beneficiar tanto os estudantes quanto os professores em formação. Além disso, ressalta a importância de explorar diferentes culturas e perspectivas no ensino de LI, indo além das celebrações típicas dos países de língua inglesa mais conhecidos. O programa de Residência Pedagógica desempenhou um papel crucial na implementação dessas abordagens, proporcionando um ambiente de aprendizado prático e enriquecedor.</w:t>
      </w:r>
    </w:p>
    <w:p w14:paraId="78FEE321" w14:textId="77777777" w:rsidR="00D263AC" w:rsidRDefault="007443B9">
      <w:pPr>
        <w:keepLines/>
        <w:numPr>
          <w:ilvl w:val="0"/>
          <w:numId w:val="1"/>
        </w:num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FINANCIAMENTOS</w:t>
      </w:r>
    </w:p>
    <w:p w14:paraId="655C5795" w14:textId="77777777" w:rsidR="00D263AC" w:rsidRDefault="007443B9">
      <w:pPr>
        <w:keepLines/>
        <w:widowControl w:val="0"/>
        <w:tabs>
          <w:tab w:val="left" w:pos="358"/>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Este programa é financiado pela CAPES BRASIL, contendo um total de 18 bolsas conforme o edital vigente de 2022/24.</w:t>
      </w:r>
    </w:p>
    <w:p w14:paraId="2298CCDE" w14:textId="77777777" w:rsidR="00D263AC" w:rsidRDefault="00D263AC">
      <w:pPr>
        <w:keepLines/>
        <w:widowControl w:val="0"/>
        <w:tabs>
          <w:tab w:val="left" w:pos="358"/>
        </w:tabs>
        <w:spacing w:line="240" w:lineRule="auto"/>
        <w:jc w:val="both"/>
        <w:rPr>
          <w:rFonts w:ascii="Times New Roman" w:eastAsia="Times New Roman" w:hAnsi="Times New Roman" w:cs="Times New Roman"/>
          <w:b/>
          <w:sz w:val="24"/>
          <w:szCs w:val="24"/>
        </w:rPr>
      </w:pPr>
    </w:p>
    <w:p w14:paraId="4670A2E4" w14:textId="240AA899" w:rsidR="00227F26" w:rsidRPr="00227F26" w:rsidRDefault="007443B9" w:rsidP="00227F26">
      <w:pPr>
        <w:keepLines/>
        <w:widowControl w:val="0"/>
        <w:numPr>
          <w:ilvl w:val="0"/>
          <w:numId w:val="1"/>
        </w:numPr>
        <w:tabs>
          <w:tab w:val="left" w:pos="35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6A25CC88" w14:textId="77777777" w:rsidR="00227F26" w:rsidRDefault="00227F26">
      <w:pPr>
        <w:keepLines/>
        <w:spacing w:line="240" w:lineRule="auto"/>
        <w:rPr>
          <w:rFonts w:ascii="Times New Roman" w:eastAsia="Times New Roman" w:hAnsi="Times New Roman" w:cs="Times New Roman"/>
          <w:sz w:val="24"/>
          <w:szCs w:val="24"/>
        </w:rPr>
      </w:pPr>
    </w:p>
    <w:p w14:paraId="47247717" w14:textId="77777777" w:rsidR="00227F26" w:rsidRPr="00227F26" w:rsidRDefault="00227F26" w:rsidP="00227F26">
      <w:pPr>
        <w:spacing w:after="160" w:line="240" w:lineRule="auto"/>
        <w:jc w:val="both"/>
        <w:rPr>
          <w:rFonts w:ascii="Times New Roman" w:hAnsi="Times New Roman" w:cs="Times New Roman"/>
          <w:sz w:val="24"/>
          <w:szCs w:val="24"/>
        </w:rPr>
      </w:pPr>
      <w:r w:rsidRPr="00227F26">
        <w:rPr>
          <w:rFonts w:ascii="Times New Roman" w:hAnsi="Times New Roman" w:cs="Times New Roman"/>
          <w:sz w:val="24"/>
          <w:szCs w:val="24"/>
        </w:rPr>
        <w:t xml:space="preserve">Acervo da Residência Pedagógica de Língua Inglesa. Fotos compartilhadas na página do Instagram. Disponível em: </w:t>
      </w:r>
      <w:hyperlink r:id="rId18" w:history="1">
        <w:r w:rsidRPr="00227F26">
          <w:rPr>
            <w:rStyle w:val="Hyperlink"/>
            <w:rFonts w:ascii="Times New Roman" w:hAnsi="Times New Roman" w:cs="Times New Roman"/>
            <w:sz w:val="24"/>
            <w:szCs w:val="24"/>
          </w:rPr>
          <w:t>https://www.instagram.com/rplinguainglesaufnt/</w:t>
        </w:r>
      </w:hyperlink>
      <w:r w:rsidRPr="00227F26">
        <w:rPr>
          <w:rFonts w:ascii="Times New Roman" w:hAnsi="Times New Roman" w:cs="Times New Roman"/>
          <w:sz w:val="24"/>
          <w:szCs w:val="24"/>
        </w:rPr>
        <w:t xml:space="preserve">    Acesso em: 19 de outubro de 2023. </w:t>
      </w:r>
    </w:p>
    <w:p w14:paraId="5CF98698" w14:textId="77777777" w:rsidR="00227F26" w:rsidRDefault="00227F26">
      <w:pPr>
        <w:keepLines/>
        <w:spacing w:before="240" w:after="240" w:line="240" w:lineRule="auto"/>
        <w:jc w:val="both"/>
        <w:rPr>
          <w:rFonts w:ascii="Times New Roman" w:eastAsia="Times New Roman" w:hAnsi="Times New Roman" w:cs="Times New Roman"/>
          <w:sz w:val="24"/>
          <w:szCs w:val="24"/>
        </w:rPr>
      </w:pPr>
      <w:r w:rsidRPr="000179A2">
        <w:rPr>
          <w:rFonts w:ascii="Times New Roman" w:eastAsia="Times New Roman" w:hAnsi="Times New Roman" w:cs="Times New Roman"/>
          <w:sz w:val="24"/>
          <w:szCs w:val="24"/>
          <w:lang w:val="en-US"/>
        </w:rPr>
        <w:t xml:space="preserve">BEARE, Nick. </w:t>
      </w:r>
      <w:r w:rsidRPr="000179A2">
        <w:rPr>
          <w:rFonts w:ascii="Times New Roman" w:eastAsia="Times New Roman" w:hAnsi="Times New Roman" w:cs="Times New Roman"/>
          <w:b/>
          <w:sz w:val="24"/>
          <w:szCs w:val="24"/>
          <w:lang w:val="en-US"/>
        </w:rPr>
        <w:t>English World: Grammar Practice Book</w:t>
      </w:r>
      <w:r w:rsidRPr="000179A2">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Macmillan</w:t>
      </w:r>
      <w:proofErr w:type="spellEnd"/>
      <w:r>
        <w:rPr>
          <w:rFonts w:ascii="Times New Roman" w:eastAsia="Times New Roman" w:hAnsi="Times New Roman" w:cs="Times New Roman"/>
          <w:sz w:val="24"/>
          <w:szCs w:val="24"/>
        </w:rPr>
        <w:t>.</w:t>
      </w:r>
    </w:p>
    <w:p w14:paraId="6BAD5BDE" w14:textId="77777777" w:rsidR="00227F26" w:rsidRDefault="00227F26">
      <w:pPr>
        <w:keepLine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BENDER, N, William. </w:t>
      </w:r>
      <w:r>
        <w:rPr>
          <w:rFonts w:ascii="Times New Roman" w:eastAsia="Times New Roman" w:hAnsi="Times New Roman" w:cs="Times New Roman"/>
          <w:b/>
          <w:sz w:val="24"/>
          <w:szCs w:val="24"/>
        </w:rPr>
        <w:t>Aprendizagem baseada em projetos</w:t>
      </w:r>
      <w:r>
        <w:rPr>
          <w:rFonts w:ascii="Times New Roman" w:eastAsia="Times New Roman" w:hAnsi="Times New Roman" w:cs="Times New Roman"/>
          <w:sz w:val="24"/>
          <w:szCs w:val="24"/>
        </w:rPr>
        <w:t>: Educação diferenciada para o século XXI, 2014.</w:t>
      </w:r>
    </w:p>
    <w:p w14:paraId="74AA4E01" w14:textId="77777777" w:rsidR="00227F26" w:rsidRDefault="00227F26">
      <w:pPr>
        <w:keepLine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Ministério da Educação. Base Nacional Comum Curricular. Brasília: MEC, 2018.</w:t>
      </w:r>
    </w:p>
    <w:p w14:paraId="447F6E08" w14:textId="77777777" w:rsidR="00227F26" w:rsidRDefault="00227F26">
      <w:pPr>
        <w:keepLine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KENSKI, M, Vani. </w:t>
      </w:r>
      <w:r>
        <w:rPr>
          <w:rFonts w:ascii="Times New Roman" w:eastAsia="Times New Roman" w:hAnsi="Times New Roman" w:cs="Times New Roman"/>
          <w:b/>
          <w:sz w:val="24"/>
          <w:szCs w:val="24"/>
        </w:rPr>
        <w:t>Tecnologias e Ensino Presencial e a Distância</w:t>
      </w:r>
      <w:r>
        <w:rPr>
          <w:rFonts w:ascii="Times New Roman" w:eastAsia="Times New Roman" w:hAnsi="Times New Roman" w:cs="Times New Roman"/>
          <w:sz w:val="24"/>
          <w:szCs w:val="24"/>
        </w:rPr>
        <w:t>. Editora, Papirus, 2015.</w:t>
      </w:r>
    </w:p>
    <w:p w14:paraId="07DB21B6" w14:textId="77777777" w:rsidR="00ED6D7F" w:rsidRDefault="00ED6D7F">
      <w:pPr>
        <w:keepLines/>
        <w:spacing w:line="240" w:lineRule="auto"/>
        <w:rPr>
          <w:rFonts w:ascii="Times New Roman" w:eastAsia="Times New Roman" w:hAnsi="Times New Roman" w:cs="Times New Roman"/>
          <w:sz w:val="24"/>
          <w:szCs w:val="24"/>
        </w:rPr>
      </w:pPr>
    </w:p>
    <w:p w14:paraId="67ACF182" w14:textId="466C8D34" w:rsidR="00227F26" w:rsidRDefault="00227F26">
      <w:pPr>
        <w:keepLine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LEFFA, Vilson J. U</w:t>
      </w:r>
      <w:r>
        <w:rPr>
          <w:rFonts w:ascii="Times New Roman" w:eastAsia="Times New Roman" w:hAnsi="Times New Roman" w:cs="Times New Roman"/>
          <w:b/>
          <w:sz w:val="24"/>
          <w:szCs w:val="24"/>
        </w:rPr>
        <w:t>ma Espiadinha na Sala de Aula</w:t>
      </w:r>
      <w:r>
        <w:rPr>
          <w:rFonts w:ascii="Times New Roman" w:eastAsia="Times New Roman" w:hAnsi="Times New Roman" w:cs="Times New Roman"/>
          <w:sz w:val="24"/>
          <w:szCs w:val="24"/>
        </w:rPr>
        <w:t xml:space="preserve">. Pelotas, EDUCAT, 2014. </w:t>
      </w:r>
    </w:p>
    <w:p w14:paraId="77F5034E" w14:textId="77777777" w:rsidR="00ED6D7F" w:rsidRDefault="00ED6D7F">
      <w:pPr>
        <w:keepLines/>
        <w:spacing w:line="240" w:lineRule="auto"/>
        <w:jc w:val="both"/>
        <w:rPr>
          <w:rFonts w:ascii="Times New Roman" w:eastAsia="Times New Roman" w:hAnsi="Times New Roman" w:cs="Times New Roman"/>
          <w:sz w:val="24"/>
          <w:szCs w:val="24"/>
        </w:rPr>
      </w:pPr>
    </w:p>
    <w:p w14:paraId="70BA08CD" w14:textId="77777777" w:rsidR="00227F26" w:rsidRDefault="00227F26">
      <w:pPr>
        <w:keepLine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RIZZON, Gisele. </w:t>
      </w:r>
      <w:r w:rsidRPr="008A4D69">
        <w:rPr>
          <w:rFonts w:ascii="Times New Roman" w:eastAsia="Times New Roman" w:hAnsi="Times New Roman" w:cs="Times New Roman"/>
          <w:bCs/>
          <w:sz w:val="24"/>
          <w:szCs w:val="24"/>
        </w:rPr>
        <w:t xml:space="preserve">A sala de aula sob o olhar do construtivismo Piagetiano: perspectivas e </w:t>
      </w:r>
      <w:proofErr w:type="spellStart"/>
      <w:r w:rsidRPr="008A4D69">
        <w:rPr>
          <w:rFonts w:ascii="Times New Roman" w:eastAsia="Times New Roman" w:hAnsi="Times New Roman" w:cs="Times New Roman"/>
          <w:bCs/>
          <w:sz w:val="24"/>
          <w:szCs w:val="24"/>
        </w:rPr>
        <w:t>implicações</w:t>
      </w:r>
      <w:r>
        <w:rPr>
          <w:rFonts w:ascii="Times New Roman" w:eastAsia="Times New Roman" w:hAnsi="Times New Roman" w:cs="Times New Roman"/>
          <w:sz w:val="24"/>
          <w:szCs w:val="24"/>
        </w:rPr>
        <w:t>.V</w:t>
      </w:r>
      <w:proofErr w:type="spellEnd"/>
      <w:r>
        <w:rPr>
          <w:rFonts w:ascii="Times New Roman" w:eastAsia="Times New Roman" w:hAnsi="Times New Roman" w:cs="Times New Roman"/>
          <w:sz w:val="24"/>
          <w:szCs w:val="24"/>
        </w:rPr>
        <w:t xml:space="preserve"> CINFE Congresso internacional de filosofia e educação, Caxias do sul-RS ,maio de 2010.</w:t>
      </w:r>
    </w:p>
    <w:p w14:paraId="2048CC70" w14:textId="77777777" w:rsidR="00227F26" w:rsidRDefault="00227F26">
      <w:pPr>
        <w:keepLines/>
        <w:spacing w:line="240" w:lineRule="auto"/>
        <w:rPr>
          <w:rFonts w:ascii="Times New Roman" w:eastAsia="Times New Roman" w:hAnsi="Times New Roman" w:cs="Times New Roman"/>
          <w:sz w:val="24"/>
          <w:szCs w:val="24"/>
        </w:rPr>
      </w:pPr>
    </w:p>
    <w:p w14:paraId="2A263D7D" w14:textId="4F09F204" w:rsidR="00C13246" w:rsidRDefault="00C13246">
      <w:pPr>
        <w:keepLines/>
        <w:spacing w:line="240" w:lineRule="auto"/>
        <w:rPr>
          <w:rFonts w:ascii="Times New Roman" w:eastAsia="Times New Roman" w:hAnsi="Times New Roman" w:cs="Times New Roman"/>
          <w:sz w:val="24"/>
          <w:szCs w:val="24"/>
        </w:rPr>
      </w:pPr>
    </w:p>
    <w:sectPr w:rsidR="00C13246">
      <w:headerReference w:type="first" r:id="rId19"/>
      <w:footerReference w:type="first" r:id="rId2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5AB7" w14:textId="77777777" w:rsidR="00B02D72" w:rsidRDefault="00B02D72">
      <w:pPr>
        <w:spacing w:line="240" w:lineRule="auto"/>
      </w:pPr>
      <w:r>
        <w:separator/>
      </w:r>
    </w:p>
  </w:endnote>
  <w:endnote w:type="continuationSeparator" w:id="0">
    <w:p w14:paraId="4529AAAB" w14:textId="77777777" w:rsidR="00B02D72" w:rsidRDefault="00B02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1AC3" w14:textId="77777777" w:rsidR="00D263AC" w:rsidRDefault="00D263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B111" w14:textId="77777777" w:rsidR="00B02D72" w:rsidRDefault="00B02D72">
      <w:pPr>
        <w:spacing w:line="240" w:lineRule="auto"/>
      </w:pPr>
      <w:r>
        <w:separator/>
      </w:r>
    </w:p>
  </w:footnote>
  <w:footnote w:type="continuationSeparator" w:id="0">
    <w:p w14:paraId="299C9DB1" w14:textId="77777777" w:rsidR="00B02D72" w:rsidRDefault="00B02D72">
      <w:pPr>
        <w:spacing w:line="240" w:lineRule="auto"/>
      </w:pPr>
      <w:r>
        <w:continuationSeparator/>
      </w:r>
    </w:p>
  </w:footnote>
  <w:footnote w:id="1">
    <w:p w14:paraId="2C6A5639" w14:textId="77777777" w:rsidR="00D263AC" w:rsidRDefault="007443B9">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Graduanda do Curso de Letras - Inglês e Respectivas Literaturas na Universidade Federal do Norte do Tocantins (UFNT) e bolsista do Programa de Residência Pedagógica - Núcleo Língua Inglesa. </w:t>
      </w:r>
    </w:p>
  </w:footnote>
  <w:footnote w:id="2">
    <w:p w14:paraId="067A8601" w14:textId="77777777" w:rsidR="00D263AC" w:rsidRDefault="007443B9">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Graduada em História pela UNITINS; Graduada em Letras com dupla licenciatura pela UFT; Especialista em Metodologia do Ensino de Língua Inglesa pela FTC;  Bolsista de Residência Pedagógica de Língua Inglesa.</w:t>
      </w:r>
    </w:p>
  </w:footnote>
  <w:footnote w:id="3">
    <w:p w14:paraId="257377CE" w14:textId="77777777" w:rsidR="00D263AC" w:rsidRDefault="007443B9">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Graduada em Pedagogia-Licenciatura pela Universidade Anhanguera; Especialista em Orientação educacional na prática pela Universidade Pitágoras Unopar Anhanguera; Graduanda do Curso de Letras - Inglês e Respectivas Literaturas na Universidade Federal do Norte do Tocantins (UFNT) e bolsista do Programa de Residência Pedagógica - Núcleo Língua Inglesa. </w:t>
      </w:r>
    </w:p>
  </w:footnote>
  <w:footnote w:id="4">
    <w:p w14:paraId="59C7F074" w14:textId="77777777" w:rsidR="00D263AC" w:rsidRDefault="007443B9">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Graduada em Letras com dupla licenciatura pela FIESC; Especialista em Língua Inglesa e Literatura Anglo Americana pela UFT, Campus de Porto Nacional; Mestra em Ensino de Língua e Literatura pelo Programa de Pós Graduação PPGLIT, UFT, Campus de Araguaína; Doutoranda em Estudos Literários pela UTAD, Vila Real, Portugal. Bolsista do Programa Residência Pedagógica de Língua Inglesa.</w:t>
      </w:r>
    </w:p>
    <w:p w14:paraId="66606B14" w14:textId="77777777" w:rsidR="00D263AC" w:rsidRDefault="00D263AC">
      <w:pPr>
        <w:spacing w:line="240" w:lineRule="auto"/>
        <w:jc w:val="both"/>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0652" w14:textId="77777777" w:rsidR="00D263AC" w:rsidRDefault="007443B9">
    <w:pPr>
      <w:widowControl w:val="0"/>
      <w:spacing w:line="14" w:lineRule="auto"/>
    </w:pPr>
    <w:r>
      <w:rPr>
        <w:rFonts w:ascii="Times New Roman" w:eastAsia="Times New Roman" w:hAnsi="Times New Roman" w:cs="Times New Roman"/>
        <w:noProof/>
        <w:sz w:val="20"/>
        <w:szCs w:val="20"/>
      </w:rPr>
      <w:drawing>
        <wp:inline distT="114300" distB="114300" distL="114300" distR="114300" wp14:anchorId="1C9154B0" wp14:editId="0E6AA5E1">
          <wp:extent cx="5731200" cy="19050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1905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02F4E"/>
    <w:multiLevelType w:val="multilevel"/>
    <w:tmpl w:val="121E5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AC"/>
    <w:rsid w:val="000179A2"/>
    <w:rsid w:val="00032BAC"/>
    <w:rsid w:val="000E5312"/>
    <w:rsid w:val="00134756"/>
    <w:rsid w:val="001C568F"/>
    <w:rsid w:val="001E1A8C"/>
    <w:rsid w:val="00227F26"/>
    <w:rsid w:val="00291D0F"/>
    <w:rsid w:val="00295298"/>
    <w:rsid w:val="00324C9B"/>
    <w:rsid w:val="00345245"/>
    <w:rsid w:val="003C3FEF"/>
    <w:rsid w:val="004404C6"/>
    <w:rsid w:val="004A6F94"/>
    <w:rsid w:val="004C12D0"/>
    <w:rsid w:val="006719AA"/>
    <w:rsid w:val="0069432E"/>
    <w:rsid w:val="0072548D"/>
    <w:rsid w:val="00731333"/>
    <w:rsid w:val="007443B9"/>
    <w:rsid w:val="0076135A"/>
    <w:rsid w:val="008649F8"/>
    <w:rsid w:val="008675AA"/>
    <w:rsid w:val="008A4D69"/>
    <w:rsid w:val="008D77F4"/>
    <w:rsid w:val="00907C9B"/>
    <w:rsid w:val="00921CF6"/>
    <w:rsid w:val="0097258F"/>
    <w:rsid w:val="009E3FF3"/>
    <w:rsid w:val="00A256D5"/>
    <w:rsid w:val="00B02D72"/>
    <w:rsid w:val="00B346BC"/>
    <w:rsid w:val="00B726BB"/>
    <w:rsid w:val="00C13246"/>
    <w:rsid w:val="00C13DDB"/>
    <w:rsid w:val="00C4000A"/>
    <w:rsid w:val="00C5327C"/>
    <w:rsid w:val="00CB30E5"/>
    <w:rsid w:val="00D263AC"/>
    <w:rsid w:val="00D86749"/>
    <w:rsid w:val="00DE2F81"/>
    <w:rsid w:val="00E56E19"/>
    <w:rsid w:val="00E778F7"/>
    <w:rsid w:val="00E94CEB"/>
    <w:rsid w:val="00ED5A03"/>
    <w:rsid w:val="00ED6D7F"/>
    <w:rsid w:val="00F77708"/>
    <w:rsid w:val="00F86754"/>
    <w:rsid w:val="00FC52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D12"/>
  <w15:docId w15:val="{D7BE46A5-2E0C-43DB-8422-87A6BD69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rio">
    <w:name w:val="annotation reference"/>
    <w:basedOn w:val="Fontepargpadro"/>
    <w:uiPriority w:val="99"/>
    <w:semiHidden/>
    <w:unhideWhenUsed/>
    <w:rsid w:val="0072548D"/>
    <w:rPr>
      <w:sz w:val="16"/>
      <w:szCs w:val="16"/>
    </w:rPr>
  </w:style>
  <w:style w:type="paragraph" w:styleId="Textodecomentrio">
    <w:name w:val="annotation text"/>
    <w:basedOn w:val="Normal"/>
    <w:link w:val="TextodecomentrioChar"/>
    <w:uiPriority w:val="99"/>
    <w:semiHidden/>
    <w:unhideWhenUsed/>
    <w:rsid w:val="007254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548D"/>
    <w:rPr>
      <w:sz w:val="20"/>
      <w:szCs w:val="20"/>
    </w:rPr>
  </w:style>
  <w:style w:type="paragraph" w:styleId="Assuntodocomentrio">
    <w:name w:val="annotation subject"/>
    <w:basedOn w:val="Textodecomentrio"/>
    <w:next w:val="Textodecomentrio"/>
    <w:link w:val="AssuntodocomentrioChar"/>
    <w:uiPriority w:val="99"/>
    <w:semiHidden/>
    <w:unhideWhenUsed/>
    <w:rsid w:val="0072548D"/>
    <w:rPr>
      <w:b/>
      <w:bCs/>
    </w:rPr>
  </w:style>
  <w:style w:type="character" w:customStyle="1" w:styleId="AssuntodocomentrioChar">
    <w:name w:val="Assunto do comentário Char"/>
    <w:basedOn w:val="TextodecomentrioChar"/>
    <w:link w:val="Assuntodocomentrio"/>
    <w:uiPriority w:val="99"/>
    <w:semiHidden/>
    <w:rsid w:val="0072548D"/>
    <w:rPr>
      <w:b/>
      <w:bCs/>
      <w:sz w:val="20"/>
      <w:szCs w:val="20"/>
    </w:rPr>
  </w:style>
  <w:style w:type="character" w:styleId="Hyperlink">
    <w:name w:val="Hyperlink"/>
    <w:basedOn w:val="Fontepargpadro"/>
    <w:uiPriority w:val="99"/>
    <w:unhideWhenUsed/>
    <w:rsid w:val="00227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orges.bianca@mail.uft.edu.br" TargetMode="External"/><Relationship Id="rId13" Type="http://schemas.openxmlformats.org/officeDocument/2006/relationships/hyperlink" Target="https://www.planalto.gov.br/ccivil_03/_Ato2023-2026/2023/Lei/L14533.htm" TargetMode="External"/><Relationship Id="rId18" Type="http://schemas.openxmlformats.org/officeDocument/2006/relationships/hyperlink" Target="https://www.instagram.com/rplinguainglesauf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_Ato2023-2026/2023/Lei/L14533.htm"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anagalvao@mail.uft.edu.br"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mailto:guimaraes.jainy@mail.uft.edu.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glishnaescoapublica@gmail.com" TargetMode="External"/><Relationship Id="rId14" Type="http://schemas.openxmlformats.org/officeDocument/2006/relationships/hyperlink" Target="https://www.planalto.gov.br/ccivil_03/_Ato2023-2026/2023/Decreto/D11713.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E2DAD-A374-45A1-BAF1-E85C3548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13110</Characters>
  <Application>Microsoft Office Word</Application>
  <DocSecurity>0</DocSecurity>
  <Lines>109</Lines>
  <Paragraphs>31</Paragraphs>
  <ScaleCrop>false</ScaleCrop>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2</cp:revision>
  <dcterms:created xsi:type="dcterms:W3CDTF">2024-04-09T12:18:00Z</dcterms:created>
  <dcterms:modified xsi:type="dcterms:W3CDTF">2024-04-09T12:18:00Z</dcterms:modified>
</cp:coreProperties>
</file>