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91E4" w14:textId="7A1C023E" w:rsidR="00D61D27" w:rsidRPr="0045401C" w:rsidRDefault="00D61D27" w:rsidP="00D61D27">
      <w:pPr>
        <w:spacing w:after="0"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F83D3D">
        <w:rPr>
          <w:rFonts w:cstheme="minorHAnsi"/>
          <w:b/>
          <w:bCs/>
          <w:i/>
          <w:iCs/>
          <w:sz w:val="24"/>
          <w:szCs w:val="24"/>
        </w:rPr>
        <w:t xml:space="preserve"> JUS POSTULANDI</w:t>
      </w:r>
      <w:r w:rsidRPr="00D61D27">
        <w:rPr>
          <w:rFonts w:cstheme="minorHAnsi"/>
          <w:b/>
          <w:bCs/>
          <w:sz w:val="24"/>
          <w:szCs w:val="24"/>
        </w:rPr>
        <w:t>:  críticas ao instituto em meio aos interesses de seus jurisdicionados no âmbito do Processo do Trabalho</w:t>
      </w:r>
    </w:p>
    <w:p w14:paraId="0A3F65E1" w14:textId="37C18B0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67360844" w:rsidR="009F1DE4" w:rsidRPr="0068717E" w:rsidRDefault="00D61D27" w:rsidP="00D61D2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Laura Marra Nascimento</w:t>
      </w:r>
      <w:r w:rsidR="003E6BF1">
        <w:rPr>
          <w:rFonts w:cs="Calibri"/>
          <w:sz w:val="24"/>
          <w:szCs w:val="24"/>
          <w:vertAlign w:val="superscript"/>
        </w:rPr>
        <w:t>1</w:t>
      </w:r>
      <w:r w:rsidR="003E6BF1">
        <w:rPr>
          <w:rFonts w:cstheme="minorHAnsi"/>
          <w:sz w:val="24"/>
          <w:szCs w:val="24"/>
        </w:rPr>
        <w:t>, Mario Lúcio Campos de Almeida</w:t>
      </w:r>
      <w:r w:rsidR="003E6BF1">
        <w:rPr>
          <w:rFonts w:cs="Calibr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A4EA47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D61D27">
        <w:rPr>
          <w:rFonts w:cstheme="minorHAnsi"/>
          <w:sz w:val="24"/>
          <w:szCs w:val="24"/>
        </w:rPr>
        <w:t>laura-marra@hotmail.com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2E57939D" w:rsidR="00B63464" w:rsidRPr="0068717E" w:rsidRDefault="00D61D27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Graduanda e</w:t>
      </w:r>
      <w:r w:rsidR="00E550EE">
        <w:rPr>
          <w:rFonts w:cstheme="minorHAnsi"/>
          <w:sz w:val="20"/>
          <w:szCs w:val="20"/>
        </w:rPr>
        <w:t>m Direito, Centro Universitário do Cerrado Patrocínio – UNICERP, Direito, 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3D56A18" w:rsidR="009F1DE4" w:rsidRPr="00D80AC2" w:rsidRDefault="009F1DE4" w:rsidP="00D80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7E">
        <w:rPr>
          <w:rFonts w:cstheme="minorHAnsi"/>
          <w:b/>
          <w:bCs/>
        </w:rPr>
        <w:t>Introdução:</w:t>
      </w:r>
      <w:r w:rsidRPr="0068717E">
        <w:rPr>
          <w:rFonts w:cstheme="minorHAnsi"/>
        </w:rPr>
        <w:t xml:space="preserve"> </w:t>
      </w:r>
      <w:r w:rsidR="00E550EE" w:rsidRPr="001075F3">
        <w:rPr>
          <w:rFonts w:cstheme="minorHAnsi"/>
        </w:rPr>
        <w:t xml:space="preserve">A máquina judiciária é inerte, e só age quando provocada, ou seja, é necessário o peticionamento perante o Estado-juiz para a abertura de um processo judicial. Esse procedimento demanda uma capacidade postulatória, que é, normalmente restrita aos advogados (públicos ou privados), membros da Defensoria Pública e do Ministério Público. Entretanto, existe um instituto que dá o direito de peticionar às próprias partes litigantes, proporcionando a atuação destes no processo, sem assistência profissional, sendo este chamado de </w:t>
      </w:r>
      <w:r w:rsidR="00E550EE" w:rsidRPr="00F83D3D">
        <w:rPr>
          <w:rFonts w:cstheme="minorHAnsi"/>
          <w:i/>
          <w:iCs/>
        </w:rPr>
        <w:t>Jus Postulandi</w:t>
      </w:r>
      <w:r w:rsidR="00E550EE" w:rsidRPr="001075F3">
        <w:rPr>
          <w:rFonts w:cstheme="minorHAnsi"/>
        </w:rPr>
        <w:t>, que significa “direito de postular</w:t>
      </w:r>
      <w:r w:rsidR="00AD321E">
        <w:rPr>
          <w:rFonts w:cstheme="minorHAnsi"/>
        </w:rPr>
        <w:t>”</w:t>
      </w:r>
      <w:r w:rsidR="00E550EE" w:rsidRPr="001075F3">
        <w:rPr>
          <w:rFonts w:cstheme="minorHAnsi"/>
        </w:rPr>
        <w:t>.</w:t>
      </w:r>
      <w:r w:rsidR="001075F3" w:rsidRPr="001075F3">
        <w:rPr>
          <w:rFonts w:cstheme="minorHAnsi"/>
        </w:rPr>
        <w:t xml:space="preserve"> </w:t>
      </w:r>
      <w:r w:rsidR="00E550EE" w:rsidRPr="001075F3">
        <w:rPr>
          <w:rFonts w:cstheme="minorHAnsi"/>
        </w:rPr>
        <w:t>No âmbito do Direito Processual do Trabalho, essa garantia também está presente, conforme artigo 791 da Consolidação das Leis do Trabalho. O referido instituto foi criado com a finalidade de oferecer prestação jurisdicional a todos, garantindo o livre acesso à justiça aos que não possuem condições financeiras para contratar um advogado ou por simples faculdade de não dispor de um. Desse modo, o reclamante ou reclamado pode acompanhar as demandas processuais do início ao fim, observadas as limitações trazidas pela Súmula 425 do Tribunal Superior do Trabalho.</w:t>
      </w:r>
      <w:r w:rsidRPr="0068717E">
        <w:rPr>
          <w:rFonts w:cstheme="minorHAnsi"/>
        </w:rPr>
        <w:t xml:space="preserve"> </w:t>
      </w:r>
      <w:r w:rsidRPr="0068717E">
        <w:rPr>
          <w:rFonts w:cstheme="minorHAnsi"/>
          <w:b/>
          <w:bCs/>
        </w:rPr>
        <w:t>Objetivo:</w:t>
      </w:r>
      <w:r w:rsidRPr="0068717E">
        <w:rPr>
          <w:rFonts w:cstheme="minorHAnsi"/>
        </w:rPr>
        <w:t xml:space="preserve"> </w:t>
      </w:r>
      <w:r w:rsidR="001075F3" w:rsidRPr="001075F3">
        <w:rPr>
          <w:rFonts w:cstheme="minorHAnsi"/>
        </w:rPr>
        <w:t xml:space="preserve">Analisar a real efetividade do instituto do </w:t>
      </w:r>
      <w:r w:rsidR="001075F3" w:rsidRPr="00D80AC2">
        <w:rPr>
          <w:rFonts w:cstheme="minorHAnsi"/>
          <w:i/>
          <w:iCs/>
        </w:rPr>
        <w:t>Jus Postulandi</w:t>
      </w:r>
      <w:r w:rsidR="001075F3" w:rsidRPr="001075F3">
        <w:rPr>
          <w:rFonts w:cstheme="minorHAnsi"/>
        </w:rPr>
        <w:t xml:space="preserve"> no Processo Trabalhista, em face de várias deficiências encontradas que prejudicam os interesses e a atuação da parte litigante em defesa própria.</w:t>
      </w:r>
      <w:r w:rsidR="001075F3">
        <w:rPr>
          <w:rFonts w:ascii="Times New Roman" w:hAnsi="Times New Roman" w:cs="Times New Roman"/>
          <w:sz w:val="24"/>
          <w:szCs w:val="24"/>
        </w:rPr>
        <w:t xml:space="preserve"> </w:t>
      </w:r>
      <w:r w:rsidRPr="0068717E">
        <w:rPr>
          <w:rFonts w:cstheme="minorHAnsi"/>
          <w:b/>
          <w:bCs/>
        </w:rPr>
        <w:t>Metodologia:</w:t>
      </w:r>
      <w:r w:rsidRPr="0068717E">
        <w:rPr>
          <w:rFonts w:cstheme="minorHAnsi"/>
        </w:rPr>
        <w:t xml:space="preserve"> </w:t>
      </w:r>
      <w:r w:rsidR="001075F3">
        <w:rPr>
          <w:rFonts w:cstheme="minorHAnsi"/>
        </w:rPr>
        <w:t xml:space="preserve">Para </w:t>
      </w:r>
      <w:r w:rsidR="00AD321E">
        <w:rPr>
          <w:rFonts w:cstheme="minorHAnsi"/>
        </w:rPr>
        <w:t>o desenvolvimento</w:t>
      </w:r>
      <w:r w:rsidR="001075F3">
        <w:rPr>
          <w:rFonts w:cstheme="minorHAnsi"/>
        </w:rPr>
        <w:t xml:space="preserve"> d</w:t>
      </w:r>
      <w:r w:rsidR="00AD321E">
        <w:rPr>
          <w:rFonts w:cstheme="minorHAnsi"/>
        </w:rPr>
        <w:t xml:space="preserve">este trabalho foi realizada pesquisa </w:t>
      </w:r>
      <w:r w:rsidR="00AD321E">
        <w:t>qualitativa e método descritivo dialético.</w:t>
      </w:r>
      <w:r w:rsidRPr="0068717E">
        <w:rPr>
          <w:rFonts w:cstheme="minorHAnsi"/>
        </w:rPr>
        <w:t xml:space="preserve"> </w:t>
      </w:r>
      <w:r w:rsidRPr="0068717E">
        <w:rPr>
          <w:rFonts w:cstheme="minorHAnsi"/>
          <w:b/>
          <w:bCs/>
        </w:rPr>
        <w:t>Resultados:</w:t>
      </w:r>
      <w:r w:rsidRPr="0068717E">
        <w:rPr>
          <w:rFonts w:cstheme="minorHAnsi"/>
        </w:rPr>
        <w:t xml:space="preserve"> </w:t>
      </w:r>
      <w:r w:rsidR="00AD321E">
        <w:rPr>
          <w:rFonts w:cstheme="minorHAnsi"/>
        </w:rPr>
        <w:t xml:space="preserve">Ainda não existem resultados, tendo em vista que a pesquisa ainda está em andamento. </w:t>
      </w:r>
      <w:r w:rsidRPr="0068717E">
        <w:rPr>
          <w:rFonts w:cstheme="minorHAnsi"/>
          <w:b/>
          <w:bCs/>
        </w:rPr>
        <w:t>Conclusão:</w:t>
      </w:r>
      <w:r w:rsidR="00F83D3D">
        <w:rPr>
          <w:rFonts w:cstheme="minorHAnsi"/>
        </w:rPr>
        <w:t xml:space="preserve"> E</w:t>
      </w:r>
      <w:r w:rsidR="00F83D3D" w:rsidRPr="00F83D3D">
        <w:rPr>
          <w:rFonts w:cstheme="minorHAnsi"/>
        </w:rPr>
        <w:t>ncontra</w:t>
      </w:r>
      <w:r w:rsidR="00F83D3D" w:rsidRPr="00F83D3D">
        <w:rPr>
          <w:rFonts w:cstheme="minorHAnsi"/>
        </w:rPr>
        <w:t>ndo</w:t>
      </w:r>
      <w:r w:rsidR="00F83D3D" w:rsidRPr="00F83D3D">
        <w:rPr>
          <w:rFonts w:cstheme="minorHAnsi"/>
        </w:rPr>
        <w:t xml:space="preserve"> as deficiências do instituto do </w:t>
      </w:r>
      <w:r w:rsidR="00F83D3D" w:rsidRPr="00D80AC2">
        <w:rPr>
          <w:rFonts w:cstheme="minorHAnsi"/>
          <w:i/>
          <w:iCs/>
        </w:rPr>
        <w:t>Jus Postulandi</w:t>
      </w:r>
      <w:r w:rsidR="00F83D3D" w:rsidRPr="00F83D3D">
        <w:rPr>
          <w:rFonts w:cstheme="minorHAnsi"/>
        </w:rPr>
        <w:t xml:space="preserve"> na Justiça Trabalhista, </w:t>
      </w:r>
      <w:r w:rsidR="00F83D3D" w:rsidRPr="00F83D3D">
        <w:rPr>
          <w:rFonts w:cstheme="minorHAnsi"/>
        </w:rPr>
        <w:t xml:space="preserve">é possível </w:t>
      </w:r>
      <w:r w:rsidR="00F83D3D" w:rsidRPr="00F83D3D">
        <w:rPr>
          <w:rFonts w:cstheme="minorHAnsi"/>
        </w:rPr>
        <w:t xml:space="preserve">melhor atender as partes que utilizam esse método de ingresso no judiciário. Ademais, </w:t>
      </w:r>
      <w:r w:rsidR="00F83D3D" w:rsidRPr="00F83D3D">
        <w:rPr>
          <w:rFonts w:cstheme="minorHAnsi"/>
        </w:rPr>
        <w:t>deve garantir</w:t>
      </w:r>
      <w:r w:rsidR="00F83D3D" w:rsidRPr="00F83D3D">
        <w:rPr>
          <w:rFonts w:cstheme="minorHAnsi"/>
        </w:rPr>
        <w:t xml:space="preserve"> às partes litigantes o pleno acesso à justiça, não apenas aquele instituído em lei, que pode parecer ilusório diante da realidade</w:t>
      </w:r>
      <w:r w:rsidR="00F83D3D" w:rsidRPr="00F83D3D">
        <w:rPr>
          <w:rFonts w:cstheme="minorHAnsi"/>
        </w:rPr>
        <w:t xml:space="preserve">, </w:t>
      </w:r>
      <w:r w:rsidR="00F83D3D" w:rsidRPr="00F83D3D">
        <w:rPr>
          <w:rFonts w:cstheme="minorHAnsi"/>
        </w:rPr>
        <w:t>assegura</w:t>
      </w:r>
      <w:r w:rsidR="00F83D3D" w:rsidRPr="00F83D3D">
        <w:rPr>
          <w:rFonts w:cstheme="minorHAnsi"/>
        </w:rPr>
        <w:t>ndo, enfim,</w:t>
      </w:r>
      <w:r w:rsidR="00F83D3D" w:rsidRPr="00F83D3D">
        <w:rPr>
          <w:rFonts w:cstheme="minorHAnsi"/>
        </w:rPr>
        <w:t xml:space="preserve"> o acesso efetivo ao processo, sem desigualdades e dificuldades </w:t>
      </w:r>
      <w:r w:rsidR="00F83D3D" w:rsidRPr="00F83D3D">
        <w:rPr>
          <w:rFonts w:cstheme="minorHAnsi"/>
        </w:rPr>
        <w:lastRenderedPageBreak/>
        <w:t>processuais, objetiv</w:t>
      </w:r>
      <w:r w:rsidR="00F83D3D" w:rsidRPr="00F83D3D">
        <w:rPr>
          <w:rFonts w:cstheme="minorHAnsi"/>
        </w:rPr>
        <w:t>ando</w:t>
      </w:r>
      <w:r w:rsidR="00F83D3D" w:rsidRPr="00F83D3D">
        <w:rPr>
          <w:rFonts w:cstheme="minorHAnsi"/>
        </w:rPr>
        <w:t xml:space="preserve"> resguardar todos os direitos que possam ser ameaçados por uma auto defesa deficitária.</w:t>
      </w:r>
    </w:p>
    <w:p w14:paraId="1EA7B479" w14:textId="2DDDDFB3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3E6BF1" w:rsidRPr="003E6BF1">
        <w:rPr>
          <w:rFonts w:cstheme="minorHAnsi"/>
          <w:i/>
          <w:iCs/>
          <w:sz w:val="24"/>
          <w:szCs w:val="24"/>
        </w:rPr>
        <w:t>Jus Postulandi</w:t>
      </w:r>
      <w:r w:rsidR="003E6BF1">
        <w:rPr>
          <w:rFonts w:cstheme="minorHAnsi"/>
          <w:sz w:val="24"/>
          <w:szCs w:val="24"/>
        </w:rPr>
        <w:t>. Efetividade. Direito do Trabalho. Garantias. Acesso à justiça.</w:t>
      </w:r>
    </w:p>
    <w:p w14:paraId="397EA677" w14:textId="6AE0844E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8BEE" w14:textId="77777777" w:rsidR="00D93D19" w:rsidRDefault="00D93D19" w:rsidP="00E21086">
      <w:pPr>
        <w:spacing w:after="0" w:line="240" w:lineRule="auto"/>
      </w:pPr>
      <w:r>
        <w:separator/>
      </w:r>
    </w:p>
  </w:endnote>
  <w:endnote w:type="continuationSeparator" w:id="0">
    <w:p w14:paraId="6272D826" w14:textId="77777777" w:rsidR="00D93D19" w:rsidRDefault="00D93D1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B37C" w14:textId="77777777" w:rsidR="00D93D19" w:rsidRDefault="00D93D19" w:rsidP="00E21086">
      <w:pPr>
        <w:spacing w:after="0" w:line="240" w:lineRule="auto"/>
      </w:pPr>
      <w:r>
        <w:separator/>
      </w:r>
    </w:p>
  </w:footnote>
  <w:footnote w:type="continuationSeparator" w:id="0">
    <w:p w14:paraId="354D4ECE" w14:textId="77777777" w:rsidR="00D93D19" w:rsidRDefault="00D93D1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075F3"/>
    <w:rsid w:val="00230065"/>
    <w:rsid w:val="0026113C"/>
    <w:rsid w:val="003502A6"/>
    <w:rsid w:val="003E6BF1"/>
    <w:rsid w:val="00493C8E"/>
    <w:rsid w:val="0068717E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AD321E"/>
    <w:rsid w:val="00B63464"/>
    <w:rsid w:val="00B8050A"/>
    <w:rsid w:val="00C612C8"/>
    <w:rsid w:val="00D14C4E"/>
    <w:rsid w:val="00D61D27"/>
    <w:rsid w:val="00D80AC2"/>
    <w:rsid w:val="00D93D19"/>
    <w:rsid w:val="00E21086"/>
    <w:rsid w:val="00E550EE"/>
    <w:rsid w:val="00ED4C31"/>
    <w:rsid w:val="00F044F1"/>
    <w:rsid w:val="00F26A63"/>
    <w:rsid w:val="00F51F16"/>
    <w:rsid w:val="00F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550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Laura Marra</cp:lastModifiedBy>
  <cp:revision>4</cp:revision>
  <cp:lastPrinted>2020-10-30T14:15:00Z</cp:lastPrinted>
  <dcterms:created xsi:type="dcterms:W3CDTF">2022-10-05T17:48:00Z</dcterms:created>
  <dcterms:modified xsi:type="dcterms:W3CDTF">2022-10-21T15:59:00Z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