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E6" w:rsidRDefault="00BC60E6" w:rsidP="00BC60E6">
      <w:pPr>
        <w:rPr>
          <w:rFonts w:ascii="Arial" w:hAnsi="Arial" w:cs="Arial"/>
          <w:sz w:val="28"/>
          <w:szCs w:val="28"/>
        </w:rPr>
      </w:pPr>
      <w:r w:rsidRPr="00F35316">
        <w:rPr>
          <w:rFonts w:ascii="Arial" w:hAnsi="Arial" w:cs="Arial"/>
          <w:sz w:val="28"/>
          <w:szCs w:val="28"/>
        </w:rPr>
        <w:t>Linha de Temática 1: Consciência, Autoconhecimento e Educação</w:t>
      </w:r>
    </w:p>
    <w:p w:rsidR="00BC60E6" w:rsidRDefault="00BC60E6" w:rsidP="00BC60E6">
      <w:pPr>
        <w:jc w:val="center"/>
        <w:rPr>
          <w:rFonts w:ascii="Arial" w:hAnsi="Arial" w:cs="Arial"/>
          <w:b/>
          <w:sz w:val="24"/>
          <w:szCs w:val="24"/>
        </w:rPr>
      </w:pPr>
    </w:p>
    <w:p w:rsidR="00173CEB" w:rsidRPr="00BC60E6" w:rsidRDefault="00173CEB" w:rsidP="00BC60E6">
      <w:pPr>
        <w:jc w:val="center"/>
        <w:rPr>
          <w:rFonts w:ascii="Arial" w:hAnsi="Arial" w:cs="Arial"/>
          <w:b/>
          <w:sz w:val="24"/>
          <w:szCs w:val="24"/>
        </w:rPr>
      </w:pPr>
      <w:r w:rsidRPr="00BC60E6">
        <w:rPr>
          <w:rFonts w:ascii="Arial" w:hAnsi="Arial" w:cs="Arial"/>
          <w:b/>
          <w:sz w:val="24"/>
          <w:szCs w:val="24"/>
        </w:rPr>
        <w:t>SABERES DOCENTES, CONSCIÊNCIA E A CONSTITUIÇÃO DA IDENTIDADE PROFISSIONAL</w:t>
      </w:r>
    </w:p>
    <w:p w:rsidR="00162176" w:rsidRDefault="00162176" w:rsidP="00BC60E6">
      <w:pPr>
        <w:pStyle w:val="SemEspaamen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BC60E6" w:rsidRPr="00F139BF" w:rsidRDefault="00BC60E6" w:rsidP="00BC60E6">
      <w:pPr>
        <w:pStyle w:val="SemEspaamento"/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 xml:space="preserve">Edleide </w:t>
      </w:r>
      <w:r w:rsidR="00032D14" w:rsidRPr="00F139BF">
        <w:rPr>
          <w:rFonts w:ascii="Arial" w:hAnsi="Arial" w:cs="Arial"/>
          <w:color w:val="000000" w:themeColor="text1"/>
          <w:sz w:val="20"/>
          <w:szCs w:val="20"/>
        </w:rPr>
        <w:t>Ca</w:t>
      </w:r>
      <w:r w:rsidR="00032D14">
        <w:rPr>
          <w:rFonts w:ascii="Arial" w:hAnsi="Arial" w:cs="Arial"/>
          <w:color w:val="000000" w:themeColor="text1"/>
          <w:sz w:val="20"/>
          <w:szCs w:val="20"/>
        </w:rPr>
        <w:t>rva</w:t>
      </w:r>
      <w:r w:rsidR="00032D14" w:rsidRPr="00F139BF">
        <w:rPr>
          <w:rFonts w:ascii="Arial" w:hAnsi="Arial" w:cs="Arial"/>
          <w:color w:val="000000" w:themeColor="text1"/>
          <w:sz w:val="20"/>
          <w:szCs w:val="20"/>
        </w:rPr>
        <w:t>l</w:t>
      </w:r>
      <w:r w:rsidR="00032D14">
        <w:rPr>
          <w:rFonts w:ascii="Arial" w:hAnsi="Arial" w:cs="Arial"/>
          <w:color w:val="000000" w:themeColor="text1"/>
          <w:sz w:val="20"/>
          <w:szCs w:val="20"/>
        </w:rPr>
        <w:t xml:space="preserve">ho de </w:t>
      </w:r>
      <w:r>
        <w:rPr>
          <w:rFonts w:ascii="Arial" w:hAnsi="Arial" w:cs="Arial"/>
          <w:color w:val="000000" w:themeColor="text1"/>
          <w:sz w:val="20"/>
          <w:szCs w:val="20"/>
        </w:rPr>
        <w:t>Araújo</w:t>
      </w:r>
      <w:r w:rsidRPr="00F139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C60E6" w:rsidRPr="00BC60E6" w:rsidRDefault="00BC60E6" w:rsidP="00BC60E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Instituto Superior de Educação Ocidemnte – ISEO </w:t>
      </w:r>
      <w:r w:rsidRPr="00BC60E6">
        <w:rPr>
          <w:rFonts w:ascii="Arial" w:hAnsi="Arial" w:cs="Arial"/>
          <w:sz w:val="20"/>
          <w:szCs w:val="20"/>
        </w:rPr>
        <w:t>ecaraujo11@gmail,com</w:t>
      </w:r>
      <w:hyperlink r:id="rId7" w:history="1"/>
    </w:p>
    <w:p w:rsidR="00BC60E6" w:rsidRPr="00BC60E6" w:rsidRDefault="00BC60E6" w:rsidP="00BC60E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BC60E6">
        <w:rPr>
          <w:rFonts w:ascii="Arial" w:hAnsi="Arial" w:cs="Arial"/>
          <w:sz w:val="20"/>
          <w:szCs w:val="20"/>
        </w:rPr>
        <w:t>Cecília Maria de Alencar Menezes</w:t>
      </w:r>
    </w:p>
    <w:p w:rsidR="00BC60E6" w:rsidRDefault="00BC60E6" w:rsidP="00BC60E6">
      <w:pPr>
        <w:pStyle w:val="SemEspaamen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Instituto Superior de Educação Ocidemnte – ISEO cmenezes.gp@gmail.com</w:t>
      </w:r>
    </w:p>
    <w:p w:rsidR="00BC60E6" w:rsidRPr="00C6779D" w:rsidRDefault="00BC60E6" w:rsidP="00C6779D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10527C" w:rsidRDefault="00BC60E6" w:rsidP="00162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525">
        <w:rPr>
          <w:rFonts w:ascii="Arial" w:hAnsi="Arial" w:cs="Arial"/>
          <w:color w:val="000000" w:themeColor="text1"/>
          <w:sz w:val="24"/>
          <w:szCs w:val="24"/>
        </w:rPr>
        <w:t xml:space="preserve">O presente trabalho tem como objeto de estudo os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saberes docentes e a consciência na constituição da identidade profissional. </w:t>
      </w:r>
      <w:r w:rsidR="00F31336" w:rsidRPr="004C418A">
        <w:rPr>
          <w:rFonts w:ascii="Arial" w:hAnsi="Arial" w:cs="Arial"/>
          <w:sz w:val="24"/>
          <w:szCs w:val="24"/>
        </w:rPr>
        <w:t>Trata-se de uma pesquisa bibliográfica numa abordagem qualitativa, que faz emergir aspectos subjetivos e atingem motivações não explícitas de forma espontânea</w:t>
      </w:r>
      <w:r w:rsidR="002768A1">
        <w:rPr>
          <w:rFonts w:ascii="Arial" w:hAnsi="Arial" w:cs="Arial"/>
          <w:sz w:val="24"/>
          <w:szCs w:val="24"/>
        </w:rPr>
        <w:t xml:space="preserve"> </w:t>
      </w:r>
      <w:r w:rsidR="0010527C">
        <w:rPr>
          <w:rFonts w:ascii="Arial" w:hAnsi="Arial" w:cs="Arial"/>
          <w:sz w:val="24"/>
          <w:szCs w:val="24"/>
        </w:rPr>
        <w:t xml:space="preserve">de acordo </w:t>
      </w:r>
      <w:r w:rsidR="00A22F22">
        <w:rPr>
          <w:rFonts w:ascii="Arial" w:hAnsi="Arial" w:cs="Arial"/>
          <w:sz w:val="24"/>
          <w:szCs w:val="24"/>
        </w:rPr>
        <w:t xml:space="preserve">com </w:t>
      </w:r>
      <w:r w:rsidR="00A00F2C">
        <w:rPr>
          <w:rFonts w:ascii="Arial" w:hAnsi="Arial" w:cs="Arial"/>
          <w:sz w:val="24"/>
          <w:szCs w:val="24"/>
        </w:rPr>
        <w:t xml:space="preserve">o </w:t>
      </w:r>
      <w:r w:rsidR="00A22F22">
        <w:rPr>
          <w:rFonts w:ascii="Arial" w:hAnsi="Arial" w:cs="Arial"/>
          <w:sz w:val="24"/>
          <w:szCs w:val="24"/>
        </w:rPr>
        <w:t xml:space="preserve">aporte teórico de </w:t>
      </w:r>
      <w:r w:rsidR="0010527C">
        <w:rPr>
          <w:rFonts w:ascii="Arial" w:hAnsi="Arial" w:cs="Arial"/>
          <w:sz w:val="24"/>
          <w:szCs w:val="24"/>
        </w:rPr>
        <w:t>Arroyo</w:t>
      </w:r>
      <w:r w:rsidR="00A22F22">
        <w:rPr>
          <w:rFonts w:ascii="Arial" w:hAnsi="Arial" w:cs="Arial"/>
          <w:sz w:val="24"/>
          <w:szCs w:val="24"/>
        </w:rPr>
        <w:t xml:space="preserve"> (2009), </w:t>
      </w:r>
      <w:r w:rsidR="00A22F22" w:rsidRPr="00036507">
        <w:rPr>
          <w:rFonts w:ascii="Arial" w:hAnsi="Arial" w:cs="Arial"/>
          <w:sz w:val="24"/>
          <w:szCs w:val="24"/>
        </w:rPr>
        <w:t>Pimenta (200</w:t>
      </w:r>
      <w:r w:rsidR="00162176">
        <w:rPr>
          <w:rFonts w:ascii="Arial" w:hAnsi="Arial" w:cs="Arial"/>
          <w:sz w:val="24"/>
          <w:szCs w:val="24"/>
        </w:rPr>
        <w:t>1</w:t>
      </w:r>
      <w:r w:rsidR="00A22F22" w:rsidRPr="00036507">
        <w:rPr>
          <w:rFonts w:ascii="Arial" w:hAnsi="Arial" w:cs="Arial"/>
          <w:sz w:val="24"/>
          <w:szCs w:val="24"/>
        </w:rPr>
        <w:t>)</w:t>
      </w:r>
      <w:r w:rsidR="00A22F22">
        <w:rPr>
          <w:rFonts w:ascii="Arial" w:hAnsi="Arial" w:cs="Arial"/>
          <w:sz w:val="24"/>
          <w:szCs w:val="24"/>
        </w:rPr>
        <w:t xml:space="preserve">, </w:t>
      </w:r>
      <w:r w:rsidR="00A22F22" w:rsidRPr="0008797F">
        <w:rPr>
          <w:rFonts w:ascii="Arial" w:hAnsi="Arial" w:cs="Arial"/>
          <w:sz w:val="24"/>
          <w:szCs w:val="24"/>
        </w:rPr>
        <w:t>Nóvoa (1992</w:t>
      </w:r>
      <w:r w:rsidR="00A22F22">
        <w:rPr>
          <w:rFonts w:ascii="Arial" w:hAnsi="Arial" w:cs="Arial"/>
          <w:sz w:val="24"/>
          <w:szCs w:val="24"/>
        </w:rPr>
        <w:t xml:space="preserve">), </w:t>
      </w:r>
      <w:r w:rsidR="00A22F22" w:rsidRPr="00036507">
        <w:rPr>
          <w:rFonts w:ascii="Arial" w:hAnsi="Arial" w:cs="Arial"/>
          <w:sz w:val="24"/>
          <w:szCs w:val="24"/>
        </w:rPr>
        <w:t>Passos (2006),</w:t>
      </w:r>
      <w:r w:rsidR="00A22F22">
        <w:rPr>
          <w:rFonts w:ascii="Arial" w:hAnsi="Arial" w:cs="Arial"/>
          <w:sz w:val="24"/>
          <w:szCs w:val="24"/>
        </w:rPr>
        <w:t xml:space="preserve"> Batá (2000), Barreto (2005), </w:t>
      </w:r>
      <w:r w:rsidR="0010527C">
        <w:rPr>
          <w:rFonts w:ascii="Arial" w:hAnsi="Arial" w:cs="Arial"/>
          <w:sz w:val="24"/>
          <w:szCs w:val="24"/>
        </w:rPr>
        <w:t>Moraes (2008). Tem por objetivo geral analisar a constituição da identidade do profissional docente</w:t>
      </w:r>
      <w:r w:rsidR="002768A1">
        <w:rPr>
          <w:rFonts w:ascii="Arial" w:hAnsi="Arial" w:cs="Arial"/>
          <w:sz w:val="24"/>
          <w:szCs w:val="24"/>
        </w:rPr>
        <w:t xml:space="preserve"> </w:t>
      </w:r>
      <w:r w:rsidR="0010527C" w:rsidRPr="00A00F2C">
        <w:rPr>
          <w:rFonts w:ascii="Arial" w:hAnsi="Arial" w:cs="Arial"/>
          <w:sz w:val="24"/>
          <w:szCs w:val="24"/>
        </w:rPr>
        <w:t>em um constante processo de</w:t>
      </w:r>
      <w:r w:rsidR="00A00F2C" w:rsidRPr="00A00F2C">
        <w:rPr>
          <w:rFonts w:ascii="Arial" w:hAnsi="Arial" w:cs="Arial"/>
          <w:sz w:val="24"/>
          <w:szCs w:val="24"/>
        </w:rPr>
        <w:t xml:space="preserve"> construção de saberes e</w:t>
      </w:r>
      <w:r w:rsidR="0010527C" w:rsidRPr="00A00F2C">
        <w:rPr>
          <w:rFonts w:ascii="Arial" w:hAnsi="Arial" w:cs="Arial"/>
          <w:sz w:val="24"/>
          <w:szCs w:val="24"/>
        </w:rPr>
        <w:t xml:space="preserve"> reflexão</w:t>
      </w:r>
      <w:r w:rsidR="002768A1">
        <w:rPr>
          <w:rFonts w:ascii="Arial" w:hAnsi="Arial" w:cs="Arial"/>
          <w:sz w:val="24"/>
          <w:szCs w:val="24"/>
        </w:rPr>
        <w:t xml:space="preserve"> </w:t>
      </w:r>
      <w:r w:rsidR="00A00F2C" w:rsidRPr="00A00F2C">
        <w:rPr>
          <w:rFonts w:ascii="Arial" w:hAnsi="Arial" w:cs="Arial"/>
          <w:sz w:val="24"/>
          <w:szCs w:val="24"/>
        </w:rPr>
        <w:t>de sua atuação cotidiana no contexto social, cultural, profissional e pessoal, que está imbricado.</w:t>
      </w:r>
      <w:r w:rsidR="0010527C" w:rsidRPr="00A00F2C">
        <w:rPr>
          <w:rFonts w:ascii="Arial" w:hAnsi="Arial" w:cs="Arial"/>
          <w:sz w:val="24"/>
          <w:szCs w:val="24"/>
        </w:rPr>
        <w:t xml:space="preserve">Fatos e circunstâncias históricas e sociais não só interferem como modificam e transformam </w:t>
      </w:r>
      <w:r w:rsidR="00A00F2C" w:rsidRPr="00A00F2C">
        <w:rPr>
          <w:rFonts w:ascii="Arial" w:hAnsi="Arial" w:cs="Arial"/>
          <w:sz w:val="24"/>
          <w:szCs w:val="24"/>
        </w:rPr>
        <w:t>su</w:t>
      </w:r>
      <w:r w:rsidR="0010527C" w:rsidRPr="00A00F2C">
        <w:rPr>
          <w:rFonts w:ascii="Arial" w:hAnsi="Arial" w:cs="Arial"/>
          <w:sz w:val="24"/>
          <w:szCs w:val="24"/>
        </w:rPr>
        <w:t>a identidade, de uma forma mais acentuada</w:t>
      </w:r>
      <w:r w:rsidR="00A00F2C" w:rsidRPr="00A00F2C">
        <w:rPr>
          <w:rFonts w:ascii="Arial" w:hAnsi="Arial" w:cs="Arial"/>
          <w:sz w:val="24"/>
          <w:szCs w:val="24"/>
        </w:rPr>
        <w:t xml:space="preserve"> hoje,</w:t>
      </w:r>
      <w:r w:rsidR="0010527C" w:rsidRPr="00A00F2C">
        <w:rPr>
          <w:rFonts w:ascii="Arial" w:hAnsi="Arial" w:cs="Arial"/>
          <w:sz w:val="24"/>
          <w:szCs w:val="24"/>
        </w:rPr>
        <w:t xml:space="preserve"> em função do mundo globalizado.</w:t>
      </w:r>
      <w:r w:rsidR="00A00F2C" w:rsidRPr="00A00F2C">
        <w:rPr>
          <w:rFonts w:ascii="Arial" w:hAnsi="Arial" w:cs="Arial"/>
          <w:sz w:val="24"/>
          <w:szCs w:val="24"/>
        </w:rPr>
        <w:t xml:space="preserve"> E</w:t>
      </w:r>
      <w:r w:rsidR="00A00F2C">
        <w:rPr>
          <w:rFonts w:ascii="Arial" w:hAnsi="Arial" w:cs="Arial"/>
          <w:sz w:val="24"/>
          <w:szCs w:val="24"/>
        </w:rPr>
        <w:t>studos sinalizam que</w:t>
      </w:r>
      <w:r w:rsidR="00A00F2C" w:rsidRPr="00A00F2C">
        <w:rPr>
          <w:rFonts w:ascii="Arial" w:hAnsi="Arial" w:cs="Arial"/>
          <w:sz w:val="24"/>
          <w:szCs w:val="24"/>
        </w:rPr>
        <w:t xml:space="preserve"> o</w:t>
      </w:r>
      <w:r w:rsidR="0010527C" w:rsidRPr="00A00F2C">
        <w:rPr>
          <w:rFonts w:ascii="Arial" w:hAnsi="Arial" w:cs="Arial"/>
          <w:sz w:val="24"/>
          <w:szCs w:val="24"/>
        </w:rPr>
        <w:t xml:space="preserve"> docente tem percorrido esse caminho de construção de sua identidade de uma forma mais intensa</w:t>
      </w:r>
      <w:r w:rsidR="00A00F2C" w:rsidRPr="00A00F2C">
        <w:rPr>
          <w:rFonts w:ascii="Arial" w:hAnsi="Arial" w:cs="Arial"/>
          <w:sz w:val="24"/>
          <w:szCs w:val="24"/>
        </w:rPr>
        <w:t xml:space="preserve">, sendo </w:t>
      </w:r>
      <w:r w:rsidR="0010527C" w:rsidRPr="00A00F2C">
        <w:rPr>
          <w:rFonts w:ascii="Arial" w:hAnsi="Arial" w:cs="Arial"/>
          <w:sz w:val="24"/>
          <w:szCs w:val="24"/>
        </w:rPr>
        <w:t>exigido</w:t>
      </w:r>
      <w:r w:rsidR="00A00F2C">
        <w:rPr>
          <w:rFonts w:ascii="Arial" w:hAnsi="Arial" w:cs="Arial"/>
          <w:sz w:val="24"/>
          <w:szCs w:val="24"/>
        </w:rPr>
        <w:t>,</w:t>
      </w:r>
      <w:r w:rsidR="0010527C" w:rsidRPr="00A00F2C">
        <w:rPr>
          <w:rFonts w:ascii="Arial" w:hAnsi="Arial" w:cs="Arial"/>
          <w:sz w:val="24"/>
          <w:szCs w:val="24"/>
        </w:rPr>
        <w:t xml:space="preserve"> voltar-se para si mesmo, numa reflexão contínua sobre o seu fazer, estar e ser</w:t>
      </w:r>
      <w:r w:rsidR="00A00F2C" w:rsidRPr="00A00F2C">
        <w:rPr>
          <w:rFonts w:ascii="Arial" w:hAnsi="Arial" w:cs="Arial"/>
          <w:sz w:val="24"/>
          <w:szCs w:val="24"/>
        </w:rPr>
        <w:t>. A consciência é a mola propulsora para o autoconhecimento que possibilita o conhecer tal como se é.</w:t>
      </w:r>
      <w:r w:rsidR="007F1B46">
        <w:rPr>
          <w:rFonts w:ascii="Arial" w:hAnsi="Arial" w:cs="Arial"/>
          <w:sz w:val="24"/>
          <w:szCs w:val="24"/>
        </w:rPr>
        <w:t xml:space="preserve"> </w:t>
      </w:r>
      <w:r w:rsidR="00A00F2C">
        <w:rPr>
          <w:rFonts w:ascii="Arial" w:hAnsi="Arial" w:cs="Arial"/>
          <w:sz w:val="24"/>
          <w:szCs w:val="24"/>
        </w:rPr>
        <w:t>Os resultados da pesquisa apontam que é</w:t>
      </w:r>
      <w:r w:rsidR="0010527C" w:rsidRPr="00A00F2C">
        <w:rPr>
          <w:rFonts w:ascii="Arial" w:hAnsi="Arial" w:cs="Arial"/>
          <w:sz w:val="24"/>
          <w:szCs w:val="24"/>
        </w:rPr>
        <w:t xml:space="preserve"> preciso que este busque uma construção e reconstrução do conhecimento em si e no outro, significar e re-significar a prática pedagógica, bem como</w:t>
      </w:r>
      <w:r w:rsidR="00A00F2C">
        <w:rPr>
          <w:rFonts w:ascii="Arial" w:hAnsi="Arial" w:cs="Arial"/>
          <w:sz w:val="24"/>
          <w:szCs w:val="24"/>
        </w:rPr>
        <w:t>,</w:t>
      </w:r>
      <w:r w:rsidR="0010527C" w:rsidRPr="00A00F2C">
        <w:rPr>
          <w:rFonts w:ascii="Arial" w:hAnsi="Arial" w:cs="Arial"/>
          <w:sz w:val="24"/>
          <w:szCs w:val="24"/>
        </w:rPr>
        <w:t xml:space="preserve"> autoconhecer-se </w:t>
      </w:r>
      <w:r w:rsidR="00433B3B">
        <w:rPr>
          <w:rFonts w:ascii="Arial" w:hAnsi="Arial" w:cs="Arial"/>
          <w:sz w:val="24"/>
          <w:szCs w:val="24"/>
        </w:rPr>
        <w:t>para sua autor</w:t>
      </w:r>
      <w:r w:rsidR="00A00F2C">
        <w:rPr>
          <w:rFonts w:ascii="Arial" w:hAnsi="Arial" w:cs="Arial"/>
          <w:sz w:val="24"/>
          <w:szCs w:val="24"/>
        </w:rPr>
        <w:t>realização,</w:t>
      </w:r>
      <w:r w:rsidR="0010527C" w:rsidRPr="00A00F2C">
        <w:rPr>
          <w:rFonts w:ascii="Arial" w:hAnsi="Arial" w:cs="Arial"/>
          <w:sz w:val="24"/>
          <w:szCs w:val="24"/>
        </w:rPr>
        <w:t xml:space="preserve"> buscando novas descobertas </w:t>
      </w:r>
      <w:r w:rsidR="0010527C" w:rsidRPr="00162176">
        <w:rPr>
          <w:rFonts w:ascii="Arial" w:hAnsi="Arial" w:cs="Arial"/>
          <w:sz w:val="24"/>
          <w:szCs w:val="24"/>
        </w:rPr>
        <w:t>e realizações do ponto de vista pessoal e profissional, construindo, assim, a sua identidade profissional.A identidade pessoal, portanto, não está desarticulada da identidade profissional.</w:t>
      </w:r>
      <w:r w:rsidR="00162176" w:rsidRPr="00162176">
        <w:rPr>
          <w:rFonts w:ascii="Arial" w:hAnsi="Arial" w:cs="Arial"/>
          <w:sz w:val="24"/>
          <w:szCs w:val="24"/>
        </w:rPr>
        <w:t xml:space="preserve"> Assim sendo, é possível chegar a conclusão de que </w:t>
      </w:r>
      <w:r w:rsidR="0010527C" w:rsidRPr="00162176">
        <w:rPr>
          <w:rFonts w:ascii="Arial" w:hAnsi="Arial" w:cs="Arial"/>
          <w:sz w:val="24"/>
          <w:szCs w:val="24"/>
        </w:rPr>
        <w:t>não cabe mais a formação docente dimensionada como um processo de treinamento em termos de competênc</w:t>
      </w:r>
      <w:r w:rsidR="00162176" w:rsidRPr="00162176">
        <w:rPr>
          <w:rFonts w:ascii="Arial" w:hAnsi="Arial" w:cs="Arial"/>
          <w:sz w:val="24"/>
          <w:szCs w:val="24"/>
        </w:rPr>
        <w:t>ias e habilidades, apesar de se fazer</w:t>
      </w:r>
      <w:r w:rsidR="0010527C" w:rsidRPr="00162176">
        <w:rPr>
          <w:rFonts w:ascii="Arial" w:hAnsi="Arial" w:cs="Arial"/>
          <w:sz w:val="24"/>
          <w:szCs w:val="24"/>
        </w:rPr>
        <w:t xml:space="preserve"> necessário</w:t>
      </w:r>
      <w:r w:rsidR="00162176" w:rsidRPr="00162176">
        <w:rPr>
          <w:rFonts w:ascii="Arial" w:hAnsi="Arial" w:cs="Arial"/>
          <w:sz w:val="24"/>
          <w:szCs w:val="24"/>
        </w:rPr>
        <w:t xml:space="preserve"> o desenvolvimento e aquisição das mesmas. Deve ser um processo aberto, articulado </w:t>
      </w:r>
      <w:r w:rsidR="0010527C" w:rsidRPr="00162176">
        <w:rPr>
          <w:rFonts w:ascii="Arial" w:hAnsi="Arial" w:cs="Arial"/>
          <w:sz w:val="24"/>
          <w:szCs w:val="24"/>
        </w:rPr>
        <w:t>em um espaço contínuo de reflexão, de autoformação, com aprimoramento humano e profissional, capaz de refletir de maneira profunda e de transformar o seu pensamento em ação (MORAES, 2008), com o entendimento de que só é possível formar outrem a partir de si mesmo.</w:t>
      </w:r>
    </w:p>
    <w:p w:rsidR="00AB22DE" w:rsidRDefault="00C6779D" w:rsidP="00162176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Palavr</w:t>
      </w:r>
      <w:r w:rsidR="00901681">
        <w:rPr>
          <w:rFonts w:ascii="Arial" w:hAnsi="Arial"/>
          <w:b/>
          <w:sz w:val="24"/>
          <w:szCs w:val="24"/>
        </w:rPr>
        <w:t>as</w:t>
      </w:r>
      <w:r w:rsidR="00162176">
        <w:rPr>
          <w:rFonts w:ascii="Arial" w:hAnsi="Arial"/>
          <w:b/>
          <w:sz w:val="24"/>
          <w:szCs w:val="24"/>
        </w:rPr>
        <w:t>-</w:t>
      </w:r>
      <w:r w:rsidR="00AB22DE" w:rsidRPr="00C6779D">
        <w:rPr>
          <w:rFonts w:ascii="Arial" w:hAnsi="Arial"/>
          <w:b/>
          <w:sz w:val="24"/>
          <w:szCs w:val="24"/>
        </w:rPr>
        <w:t>chave</w:t>
      </w:r>
      <w:r w:rsidR="00AB22DE">
        <w:rPr>
          <w:rFonts w:ascii="Arial" w:hAnsi="Arial"/>
          <w:sz w:val="24"/>
          <w:szCs w:val="24"/>
        </w:rPr>
        <w:t>: Saberes. Consciência. Identidade docente.</w:t>
      </w:r>
    </w:p>
    <w:p w:rsidR="00AB22DE" w:rsidRDefault="00AB22DE" w:rsidP="00173CEB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C6779D" w:rsidRPr="00162176" w:rsidRDefault="00162176" w:rsidP="00C6779D">
      <w:pPr>
        <w:jc w:val="center"/>
        <w:rPr>
          <w:rFonts w:ascii="Arial" w:hAnsi="Arial"/>
          <w:b/>
          <w:sz w:val="24"/>
          <w:szCs w:val="24"/>
        </w:rPr>
      </w:pPr>
      <w:r w:rsidRPr="00162176">
        <w:rPr>
          <w:rFonts w:ascii="Arial" w:hAnsi="Arial"/>
          <w:b/>
          <w:sz w:val="24"/>
          <w:szCs w:val="24"/>
        </w:rPr>
        <w:t>REFERÊ</w:t>
      </w:r>
      <w:r w:rsidR="00C6779D" w:rsidRPr="00162176">
        <w:rPr>
          <w:rFonts w:ascii="Arial" w:hAnsi="Arial"/>
          <w:b/>
          <w:sz w:val="24"/>
          <w:szCs w:val="24"/>
        </w:rPr>
        <w:t>NCIAS</w:t>
      </w:r>
    </w:p>
    <w:p w:rsidR="004C418A" w:rsidRPr="004C418A" w:rsidRDefault="004C418A" w:rsidP="004C41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C418A">
        <w:rPr>
          <w:rFonts w:ascii="Arial" w:hAnsi="Arial" w:cs="Arial"/>
          <w:sz w:val="24"/>
          <w:szCs w:val="24"/>
        </w:rPr>
        <w:t xml:space="preserve">ARROYO, M. G. </w:t>
      </w:r>
      <w:r w:rsidRPr="00162176">
        <w:rPr>
          <w:rFonts w:ascii="Arial" w:hAnsi="Arial" w:cs="Arial"/>
          <w:i/>
          <w:sz w:val="24"/>
          <w:szCs w:val="24"/>
        </w:rPr>
        <w:t>Oficio de Mestre</w:t>
      </w:r>
      <w:r w:rsidRPr="004C418A">
        <w:rPr>
          <w:rFonts w:ascii="Arial" w:hAnsi="Arial" w:cs="Arial"/>
          <w:sz w:val="24"/>
          <w:szCs w:val="24"/>
        </w:rPr>
        <w:t>: Imagens e Auto-Imagens. Petrópolis, Rio de Janeiro. Vozes, 2009.</w:t>
      </w:r>
    </w:p>
    <w:p w:rsidR="004C418A" w:rsidRPr="004C418A" w:rsidRDefault="004C418A" w:rsidP="004C41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C418A">
        <w:rPr>
          <w:rFonts w:ascii="Arial" w:hAnsi="Arial" w:cs="Arial"/>
          <w:sz w:val="24"/>
          <w:szCs w:val="24"/>
        </w:rPr>
        <w:t xml:space="preserve">BARRETO, M. </w:t>
      </w:r>
      <w:r w:rsidRPr="00162176">
        <w:rPr>
          <w:rFonts w:ascii="Arial" w:hAnsi="Arial" w:cs="Arial"/>
          <w:i/>
          <w:sz w:val="24"/>
          <w:szCs w:val="24"/>
        </w:rPr>
        <w:t>O papel da consciência em face dos desafios atuais da educação</w:t>
      </w:r>
      <w:r w:rsidRPr="004C418A">
        <w:rPr>
          <w:rFonts w:ascii="Arial" w:hAnsi="Arial" w:cs="Arial"/>
          <w:sz w:val="24"/>
          <w:szCs w:val="24"/>
        </w:rPr>
        <w:t>. Salvador: Sathyarte, 2005.</w:t>
      </w:r>
    </w:p>
    <w:p w:rsidR="004C418A" w:rsidRPr="004C418A" w:rsidRDefault="004C418A" w:rsidP="004C418A">
      <w:pPr>
        <w:spacing w:after="0"/>
        <w:rPr>
          <w:rFonts w:ascii="Arial" w:hAnsi="Arial" w:cs="Arial"/>
          <w:sz w:val="24"/>
          <w:szCs w:val="24"/>
        </w:rPr>
      </w:pPr>
      <w:r w:rsidRPr="004C418A">
        <w:rPr>
          <w:rFonts w:ascii="Arial" w:hAnsi="Arial" w:cs="Arial"/>
          <w:sz w:val="24"/>
          <w:szCs w:val="24"/>
        </w:rPr>
        <w:lastRenderedPageBreak/>
        <w:t xml:space="preserve">BATÁ, A. M. La Sala. </w:t>
      </w:r>
      <w:r w:rsidRPr="00162176">
        <w:rPr>
          <w:rFonts w:ascii="Arial" w:hAnsi="Arial" w:cs="Arial"/>
          <w:i/>
          <w:sz w:val="24"/>
          <w:szCs w:val="24"/>
        </w:rPr>
        <w:t>O Desenvolvimento da Consciência</w:t>
      </w:r>
      <w:r w:rsidRPr="004C418A">
        <w:rPr>
          <w:rFonts w:ascii="Arial" w:hAnsi="Arial" w:cs="Arial"/>
          <w:sz w:val="24"/>
          <w:szCs w:val="24"/>
        </w:rPr>
        <w:t>. São Paulo: Pensamento, 1993.</w:t>
      </w:r>
    </w:p>
    <w:p w:rsidR="004C418A" w:rsidRPr="004C418A" w:rsidRDefault="004C418A" w:rsidP="004C41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C418A">
        <w:rPr>
          <w:rFonts w:ascii="Arial" w:hAnsi="Arial" w:cs="Arial"/>
          <w:sz w:val="24"/>
          <w:szCs w:val="24"/>
        </w:rPr>
        <w:t xml:space="preserve">MORAES, M. C. </w:t>
      </w:r>
      <w:r w:rsidRPr="00162176">
        <w:rPr>
          <w:rFonts w:ascii="Arial" w:hAnsi="Arial" w:cs="Arial"/>
          <w:i/>
          <w:sz w:val="24"/>
          <w:szCs w:val="24"/>
        </w:rPr>
        <w:t>Ecologia dos saberes</w:t>
      </w:r>
      <w:r w:rsidRPr="004C418A">
        <w:rPr>
          <w:rFonts w:ascii="Arial" w:hAnsi="Arial" w:cs="Arial"/>
          <w:sz w:val="24"/>
          <w:szCs w:val="24"/>
        </w:rPr>
        <w:t>: complexidade, transdisciplinaridade e educação: novos fundamentos para iluminar novas práticas educacionais, São Paulo: Antakarana/WHH, 2008.</w:t>
      </w:r>
    </w:p>
    <w:p w:rsidR="004C418A" w:rsidRDefault="004C418A" w:rsidP="004C41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C418A">
        <w:rPr>
          <w:rFonts w:ascii="Arial" w:hAnsi="Arial" w:cs="Arial"/>
          <w:sz w:val="24"/>
          <w:szCs w:val="24"/>
        </w:rPr>
        <w:t xml:space="preserve">NÓVOA, A. Formação de Professores e formação docente. In: </w:t>
      </w:r>
      <w:r w:rsidR="00162176">
        <w:rPr>
          <w:rFonts w:ascii="Arial" w:hAnsi="Arial" w:cs="Arial"/>
          <w:sz w:val="24"/>
          <w:szCs w:val="24"/>
        </w:rPr>
        <w:t>NÓVOA, A</w:t>
      </w:r>
      <w:r w:rsidRPr="004C418A">
        <w:rPr>
          <w:rFonts w:ascii="Arial" w:hAnsi="Arial" w:cs="Arial"/>
          <w:sz w:val="24"/>
          <w:szCs w:val="24"/>
        </w:rPr>
        <w:t xml:space="preserve">. (Org.). </w:t>
      </w:r>
      <w:r w:rsidRPr="00162176">
        <w:rPr>
          <w:rFonts w:ascii="Arial" w:hAnsi="Arial" w:cs="Arial"/>
          <w:i/>
          <w:sz w:val="24"/>
          <w:szCs w:val="24"/>
        </w:rPr>
        <w:t>Os professores e a sua formação</w:t>
      </w:r>
      <w:r w:rsidRPr="004C418A">
        <w:rPr>
          <w:rFonts w:ascii="Arial" w:hAnsi="Arial" w:cs="Arial"/>
          <w:sz w:val="24"/>
          <w:szCs w:val="24"/>
        </w:rPr>
        <w:t>. Lisboa: Pub. Dom Quixote, 1992.</w:t>
      </w:r>
    </w:p>
    <w:p w:rsidR="00162176" w:rsidRPr="004C418A" w:rsidRDefault="00162176" w:rsidP="004C41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PASSOS, E. </w:t>
      </w:r>
    </w:p>
    <w:p w:rsidR="004C418A" w:rsidRPr="004C418A" w:rsidRDefault="004C418A" w:rsidP="004C41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C418A">
        <w:rPr>
          <w:rFonts w:ascii="Arial" w:hAnsi="Arial" w:cs="Arial"/>
          <w:sz w:val="24"/>
          <w:szCs w:val="24"/>
        </w:rPr>
        <w:t xml:space="preserve">PIMENTA, S. G. </w:t>
      </w:r>
      <w:r w:rsidRPr="00162176">
        <w:rPr>
          <w:rFonts w:ascii="Arial" w:hAnsi="Arial" w:cs="Arial"/>
          <w:i/>
          <w:sz w:val="24"/>
          <w:szCs w:val="24"/>
        </w:rPr>
        <w:t>O Estágio na Formação de Professores</w:t>
      </w:r>
      <w:r w:rsidRPr="004C418A">
        <w:rPr>
          <w:rFonts w:ascii="Arial" w:hAnsi="Arial" w:cs="Arial"/>
          <w:sz w:val="24"/>
          <w:szCs w:val="24"/>
        </w:rPr>
        <w:t>: unidade teoria e prática. 4. ed. São Paulo: Cortez, 2001.</w:t>
      </w:r>
    </w:p>
    <w:p w:rsidR="004C418A" w:rsidRPr="004C418A" w:rsidRDefault="004C418A" w:rsidP="00C6779D">
      <w:pPr>
        <w:jc w:val="center"/>
        <w:rPr>
          <w:rFonts w:ascii="Arial" w:hAnsi="Arial" w:cs="Arial"/>
          <w:sz w:val="24"/>
          <w:szCs w:val="24"/>
        </w:rPr>
      </w:pPr>
    </w:p>
    <w:p w:rsidR="004C418A" w:rsidRPr="00C6779D" w:rsidRDefault="004C418A" w:rsidP="00C6779D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sectPr w:rsidR="004C418A" w:rsidRPr="00C6779D" w:rsidSect="00A00F2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315" w:rsidRDefault="004B5315" w:rsidP="00173CEB">
      <w:pPr>
        <w:spacing w:after="0" w:line="240" w:lineRule="auto"/>
      </w:pPr>
      <w:r>
        <w:separator/>
      </w:r>
    </w:p>
  </w:endnote>
  <w:endnote w:type="continuationSeparator" w:id="1">
    <w:p w:rsidR="004B5315" w:rsidRDefault="004B5315" w:rsidP="0017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315" w:rsidRDefault="004B5315" w:rsidP="00173CEB">
      <w:pPr>
        <w:spacing w:after="0" w:line="240" w:lineRule="auto"/>
      </w:pPr>
      <w:r>
        <w:separator/>
      </w:r>
    </w:p>
  </w:footnote>
  <w:footnote w:type="continuationSeparator" w:id="1">
    <w:p w:rsidR="004B5315" w:rsidRDefault="004B5315" w:rsidP="00173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295"/>
    <w:multiLevelType w:val="multilevel"/>
    <w:tmpl w:val="50A40C6C"/>
    <w:lvl w:ilvl="0">
      <w:start w:val="1"/>
      <w:numFmt w:val="decimal"/>
      <w:pStyle w:val="Ttulo1"/>
      <w:suff w:val="space"/>
      <w:lvlText w:val="Capítulo %1"/>
      <w:lvlJc w:val="left"/>
      <w:pPr>
        <w:ind w:left="540"/>
      </w:pPr>
      <w:rPr>
        <w:rFonts w:cs="Times New Roman"/>
        <w:b w:val="0"/>
        <w:sz w:val="24"/>
        <w:szCs w:val="24"/>
      </w:rPr>
    </w:lvl>
    <w:lvl w:ilvl="1">
      <w:start w:val="1"/>
      <w:numFmt w:val="none"/>
      <w:pStyle w:val="Ttulo2"/>
      <w:suff w:val="nothing"/>
      <w:lvlText w:val=""/>
      <w:lvlJc w:val="left"/>
      <w:pPr>
        <w:ind w:left="-360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ind w:left="-36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ind w:left="-360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ind w:left="-360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ind w:left="-360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ind w:left="-360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ind w:left="-360"/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ind w:left="-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CEB"/>
    <w:rsid w:val="00032D14"/>
    <w:rsid w:val="000F6C6C"/>
    <w:rsid w:val="00104126"/>
    <w:rsid w:val="0010527C"/>
    <w:rsid w:val="00162176"/>
    <w:rsid w:val="00173CEB"/>
    <w:rsid w:val="00256DB7"/>
    <w:rsid w:val="002768A1"/>
    <w:rsid w:val="00311164"/>
    <w:rsid w:val="00346964"/>
    <w:rsid w:val="003F5EB6"/>
    <w:rsid w:val="00433B3B"/>
    <w:rsid w:val="004B26CF"/>
    <w:rsid w:val="004B5315"/>
    <w:rsid w:val="004C418A"/>
    <w:rsid w:val="006469C0"/>
    <w:rsid w:val="00787FCA"/>
    <w:rsid w:val="0079458F"/>
    <w:rsid w:val="007F1B46"/>
    <w:rsid w:val="00901681"/>
    <w:rsid w:val="00A00F2C"/>
    <w:rsid w:val="00A22F22"/>
    <w:rsid w:val="00AB22DE"/>
    <w:rsid w:val="00B34157"/>
    <w:rsid w:val="00B81AE1"/>
    <w:rsid w:val="00BA55A7"/>
    <w:rsid w:val="00BC60E6"/>
    <w:rsid w:val="00C0242B"/>
    <w:rsid w:val="00C6779D"/>
    <w:rsid w:val="00CF3DB2"/>
    <w:rsid w:val="00F16EA4"/>
    <w:rsid w:val="00F3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CEB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87FC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87FC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87FC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787FC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787FC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787FC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787FC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787FC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787FC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aliases w:val="Referência de rodapé"/>
    <w:basedOn w:val="Fontepargpadro"/>
    <w:uiPriority w:val="99"/>
    <w:semiHidden/>
    <w:unhideWhenUsed/>
    <w:rsid w:val="00173CEB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rsid w:val="00173CEB"/>
    <w:pPr>
      <w:widowControl w:val="0"/>
      <w:spacing w:before="120" w:after="60" w:line="360" w:lineRule="auto"/>
      <w:ind w:right="-91" w:firstLine="708"/>
      <w:jc w:val="both"/>
    </w:pPr>
    <w:rPr>
      <w:rFonts w:ascii="Times New Roman" w:eastAsia="Times New Roman" w:hAnsi="Times New Roman"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73CEB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C677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C418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418A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4C418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787FC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7FC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7FC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87FCA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87FC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787FCA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787F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787FC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87FCA"/>
    <w:rPr>
      <w:rFonts w:ascii="Arial" w:eastAsia="Times New Roman" w:hAnsi="Arial" w:cs="Arial"/>
      <w:lang w:eastAsia="pt-BR"/>
    </w:rPr>
  </w:style>
  <w:style w:type="paragraph" w:styleId="SemEspaamento">
    <w:name w:val="No Spacing"/>
    <w:uiPriority w:val="1"/>
    <w:qFormat/>
    <w:rsid w:val="00BC60E6"/>
    <w:pPr>
      <w:ind w:left="0" w:right="0"/>
      <w:jc w:val="left"/>
    </w:pPr>
  </w:style>
  <w:style w:type="character" w:styleId="Hyperlink">
    <w:name w:val="Hyperlink"/>
    <w:basedOn w:val="Fontepargpadro"/>
    <w:uiPriority w:val="99"/>
    <w:unhideWhenUsed/>
    <w:rsid w:val="00BC60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angela_cavalcante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EDLEIDE</dc:creator>
  <cp:lastModifiedBy>EDLEIDE</cp:lastModifiedBy>
  <cp:revision>6</cp:revision>
  <dcterms:created xsi:type="dcterms:W3CDTF">2018-09-02T20:16:00Z</dcterms:created>
  <dcterms:modified xsi:type="dcterms:W3CDTF">2018-09-02T20:24:00Z</dcterms:modified>
</cp:coreProperties>
</file>