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3EF6A" w14:textId="254BD03B" w:rsidR="007C02E9" w:rsidRPr="00C63680" w:rsidRDefault="00084CC3" w:rsidP="00977B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LEVANTAMENTO BOTÂNICO DA FAMÍLIA CACTÁCEA NA UNIVERSIDADE</w:t>
      </w:r>
      <w:r w:rsidR="00432EE2">
        <w:rPr>
          <w:rFonts w:ascii="Arial" w:hAnsi="Arial" w:cs="Arial"/>
          <w:b/>
          <w:sz w:val="22"/>
          <w:szCs w:val="22"/>
        </w:rPr>
        <w:t xml:space="preserve"> </w:t>
      </w:r>
      <w:r w:rsidR="00931AC0">
        <w:rPr>
          <w:rFonts w:ascii="Arial" w:hAnsi="Arial" w:cs="Arial"/>
          <w:b/>
          <w:sz w:val="22"/>
          <w:szCs w:val="22"/>
        </w:rPr>
        <w:t>DO ESTADO</w:t>
      </w:r>
      <w:r>
        <w:rPr>
          <w:rFonts w:ascii="Arial" w:hAnsi="Arial" w:cs="Arial"/>
          <w:b/>
          <w:sz w:val="22"/>
          <w:szCs w:val="22"/>
        </w:rPr>
        <w:t xml:space="preserve"> DA BAHIA</w:t>
      </w:r>
      <w:r w:rsidR="00432EE2">
        <w:rPr>
          <w:rFonts w:ascii="Arial" w:hAnsi="Arial" w:cs="Arial"/>
          <w:b/>
          <w:sz w:val="22"/>
          <w:szCs w:val="22"/>
        </w:rPr>
        <w:t xml:space="preserve"> – UNEB </w:t>
      </w:r>
      <w:r w:rsidRPr="00432EE2">
        <w:rPr>
          <w:rFonts w:ascii="Arial" w:hAnsi="Arial" w:cs="Arial"/>
          <w:b/>
          <w:i/>
          <w:sz w:val="22"/>
          <w:szCs w:val="22"/>
        </w:rPr>
        <w:t>CAMPUS</w:t>
      </w:r>
      <w:r>
        <w:rPr>
          <w:rFonts w:ascii="Arial" w:hAnsi="Arial" w:cs="Arial"/>
          <w:b/>
          <w:sz w:val="22"/>
          <w:szCs w:val="22"/>
        </w:rPr>
        <w:t xml:space="preserve"> VIII</w:t>
      </w:r>
      <w:r w:rsidR="007C02E9" w:rsidRPr="00C63680">
        <w:rPr>
          <w:rFonts w:ascii="Arial" w:hAnsi="Arial" w:cs="Arial"/>
          <w:b/>
          <w:sz w:val="22"/>
          <w:szCs w:val="22"/>
        </w:rPr>
        <w:t xml:space="preserve"> </w:t>
      </w:r>
    </w:p>
    <w:p w14:paraId="505482E8" w14:textId="77777777" w:rsidR="007C02E9" w:rsidRPr="0006655E" w:rsidRDefault="007C02E9" w:rsidP="00C6368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52EF079" w14:textId="77777777" w:rsidR="007C02E9" w:rsidRPr="0006655E" w:rsidRDefault="00BB3950" w:rsidP="00C63680">
      <w:pPr>
        <w:tabs>
          <w:tab w:val="left" w:pos="144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6655E">
        <w:rPr>
          <w:rFonts w:ascii="Arial" w:hAnsi="Arial" w:cs="Arial"/>
          <w:sz w:val="22"/>
          <w:szCs w:val="22"/>
        </w:rPr>
        <w:t>Vanessa Araújo Lima Silva – vanyaraujo3125@gmail.com</w:t>
      </w:r>
    </w:p>
    <w:p w14:paraId="04CC24E8" w14:textId="6BF7364A" w:rsidR="00BB3950" w:rsidRPr="0006655E" w:rsidRDefault="00BB3950" w:rsidP="00BB3950">
      <w:pPr>
        <w:tabs>
          <w:tab w:val="left" w:pos="1440"/>
        </w:tabs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06655E">
        <w:rPr>
          <w:rFonts w:ascii="Arial" w:hAnsi="Arial" w:cs="Arial"/>
          <w:sz w:val="22"/>
          <w:szCs w:val="22"/>
        </w:rPr>
        <w:t>UNEB-</w:t>
      </w:r>
      <w:r w:rsidRPr="0006655E">
        <w:rPr>
          <w:rFonts w:ascii="Arial" w:hAnsi="Arial" w:cs="Arial"/>
          <w:i/>
          <w:sz w:val="22"/>
          <w:szCs w:val="22"/>
        </w:rPr>
        <w:t>Campus VIII</w:t>
      </w:r>
    </w:p>
    <w:p w14:paraId="158E5D0F" w14:textId="77777777" w:rsidR="0006655E" w:rsidRPr="0006655E" w:rsidRDefault="0006655E" w:rsidP="0006655E">
      <w:pPr>
        <w:tabs>
          <w:tab w:val="left" w:pos="144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6655E">
        <w:rPr>
          <w:rFonts w:ascii="Arial" w:hAnsi="Arial" w:cs="Arial"/>
          <w:sz w:val="22"/>
          <w:szCs w:val="22"/>
        </w:rPr>
        <w:t>Ariel Felix da Silva- yel-ari1@hotmail.com</w:t>
      </w:r>
    </w:p>
    <w:p w14:paraId="05EAA37B" w14:textId="13505562" w:rsidR="0006655E" w:rsidRPr="0006655E" w:rsidRDefault="0006655E" w:rsidP="0006655E">
      <w:pPr>
        <w:tabs>
          <w:tab w:val="left" w:pos="1440"/>
        </w:tabs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06655E">
        <w:rPr>
          <w:rFonts w:ascii="Arial" w:hAnsi="Arial" w:cs="Arial"/>
          <w:sz w:val="22"/>
          <w:szCs w:val="22"/>
        </w:rPr>
        <w:t>UNEB-</w:t>
      </w:r>
      <w:r w:rsidRPr="0006655E">
        <w:rPr>
          <w:rFonts w:ascii="Arial" w:hAnsi="Arial" w:cs="Arial"/>
          <w:i/>
          <w:sz w:val="22"/>
          <w:szCs w:val="22"/>
        </w:rPr>
        <w:t>Campus VIII</w:t>
      </w:r>
    </w:p>
    <w:p w14:paraId="26B08EAE" w14:textId="77777777" w:rsidR="00F1709F" w:rsidRPr="0006655E" w:rsidRDefault="00F1709F" w:rsidP="00F1709F">
      <w:pPr>
        <w:tabs>
          <w:tab w:val="left" w:pos="144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Hlk15058647"/>
      <w:r w:rsidRPr="0006655E">
        <w:rPr>
          <w:rFonts w:ascii="Arial" w:hAnsi="Arial" w:cs="Arial"/>
          <w:sz w:val="22"/>
          <w:szCs w:val="22"/>
        </w:rPr>
        <w:t xml:space="preserve">Lincoln </w:t>
      </w:r>
      <w:proofErr w:type="spellStart"/>
      <w:r w:rsidRPr="0006655E">
        <w:rPr>
          <w:rFonts w:ascii="Arial" w:hAnsi="Arial" w:cs="Arial"/>
          <w:sz w:val="22"/>
          <w:szCs w:val="22"/>
        </w:rPr>
        <w:t>Ravane</w:t>
      </w:r>
      <w:proofErr w:type="spellEnd"/>
      <w:r w:rsidRPr="0006655E">
        <w:rPr>
          <w:rFonts w:ascii="Arial" w:hAnsi="Arial" w:cs="Arial"/>
          <w:sz w:val="22"/>
          <w:szCs w:val="22"/>
        </w:rPr>
        <w:t xml:space="preserve"> Leite da Silva – lincolnravane.19@gmail.com</w:t>
      </w:r>
    </w:p>
    <w:p w14:paraId="5E5E7E1A" w14:textId="2E75C39C" w:rsidR="00F1709F" w:rsidRPr="0006655E" w:rsidRDefault="00F1709F" w:rsidP="00F1709F">
      <w:pPr>
        <w:tabs>
          <w:tab w:val="left" w:pos="1440"/>
        </w:tabs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06655E">
        <w:rPr>
          <w:rFonts w:ascii="Arial" w:hAnsi="Arial" w:cs="Arial"/>
          <w:sz w:val="22"/>
          <w:szCs w:val="22"/>
        </w:rPr>
        <w:t>UNEB-</w:t>
      </w:r>
      <w:r w:rsidRPr="0006655E">
        <w:rPr>
          <w:rFonts w:ascii="Arial" w:hAnsi="Arial" w:cs="Arial"/>
          <w:i/>
          <w:sz w:val="22"/>
          <w:szCs w:val="22"/>
        </w:rPr>
        <w:t>Campus VIII</w:t>
      </w:r>
    </w:p>
    <w:p w14:paraId="258435BE" w14:textId="77777777" w:rsidR="0006655E" w:rsidRPr="0006655E" w:rsidRDefault="0006655E" w:rsidP="0006655E">
      <w:pPr>
        <w:tabs>
          <w:tab w:val="left" w:pos="1440"/>
        </w:tabs>
        <w:spacing w:line="360" w:lineRule="auto"/>
        <w:jc w:val="right"/>
        <w:rPr>
          <w:rFonts w:ascii="Arial" w:hAnsi="Arial" w:cs="Arial"/>
        </w:rPr>
      </w:pPr>
      <w:r w:rsidRPr="0006655E">
        <w:rPr>
          <w:rFonts w:ascii="Arial" w:hAnsi="Arial" w:cs="Arial"/>
        </w:rPr>
        <w:t>Leonardo Souza Lima Santos – leonardosantos1919.ls@gmail.com</w:t>
      </w:r>
    </w:p>
    <w:p w14:paraId="76DDF449" w14:textId="647F3AA8" w:rsidR="0006655E" w:rsidRPr="0006655E" w:rsidRDefault="0006655E" w:rsidP="0006655E">
      <w:pPr>
        <w:tabs>
          <w:tab w:val="left" w:pos="1440"/>
        </w:tabs>
        <w:spacing w:line="360" w:lineRule="auto"/>
        <w:jc w:val="right"/>
        <w:rPr>
          <w:rFonts w:ascii="Arial" w:hAnsi="Arial" w:cs="Arial"/>
          <w:i/>
        </w:rPr>
      </w:pPr>
      <w:r w:rsidRPr="0006655E">
        <w:rPr>
          <w:rFonts w:ascii="Arial" w:hAnsi="Arial" w:cs="Arial"/>
        </w:rPr>
        <w:t>UNEB-</w:t>
      </w:r>
      <w:r w:rsidRPr="0006655E">
        <w:rPr>
          <w:rFonts w:ascii="Arial" w:hAnsi="Arial" w:cs="Arial"/>
          <w:i/>
        </w:rPr>
        <w:t>Campus VIII</w:t>
      </w:r>
    </w:p>
    <w:bookmarkEnd w:id="0"/>
    <w:p w14:paraId="4A724579" w14:textId="77777777" w:rsidR="00BB3950" w:rsidRPr="00E255C0" w:rsidRDefault="00BB3950" w:rsidP="00BB3950">
      <w:pPr>
        <w:tabs>
          <w:tab w:val="left" w:pos="1440"/>
        </w:tabs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</w:p>
    <w:p w14:paraId="1CE000F6" w14:textId="77777777" w:rsidR="007C02E9" w:rsidRPr="00C63680" w:rsidRDefault="007C02E9" w:rsidP="00BB3950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8919437" w14:textId="77777777" w:rsidR="009B3A50" w:rsidRPr="00C63680" w:rsidRDefault="009B3A50" w:rsidP="00F1709F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3EFDA52" w14:textId="77777777" w:rsidR="00F1709F" w:rsidRDefault="007C02E9" w:rsidP="00C63680">
      <w:pPr>
        <w:pStyle w:val="Pr-formataoHTML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63680">
        <w:rPr>
          <w:rFonts w:ascii="Arial" w:hAnsi="Arial" w:cs="Arial"/>
          <w:b/>
          <w:color w:val="auto"/>
          <w:sz w:val="22"/>
          <w:szCs w:val="22"/>
        </w:rPr>
        <w:t>Resumo</w:t>
      </w:r>
    </w:p>
    <w:p w14:paraId="03975B8D" w14:textId="38AE229B" w:rsidR="00F1709F" w:rsidRPr="00D9517D" w:rsidRDefault="00D9517D" w:rsidP="00C63680">
      <w:pPr>
        <w:pStyle w:val="Pr-formataoHTML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bookmarkStart w:id="1" w:name="_GoBack"/>
      <w:r w:rsidRPr="00D9517D">
        <w:rPr>
          <w:rFonts w:ascii="Arial" w:hAnsi="Arial" w:cs="Arial"/>
          <w:sz w:val="22"/>
          <w:szCs w:val="22"/>
          <w:shd w:val="clear" w:color="auto" w:fill="FFFFFF"/>
        </w:rPr>
        <w:t>A Família Cactácea faz parte das Angiospermas e representa o segundo grupo mais numeroso da região neotropical. São encontradas em uma diversidade de clima, solo e ecossistemas com maior ocorrência da Caatinga, Florestas Tropicais, Cerrado, Campos rupestres e restingas.</w:t>
      </w:r>
      <w:r w:rsidRPr="00D9517D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Pr="00A6154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Apesar dos benefícios oriundos das cactáceas, observa-se uma grande deficiência de trabalhos voltados ao estudo </w:t>
      </w:r>
      <w:proofErr w:type="spellStart"/>
      <w:r w:rsidRPr="00A6154A">
        <w:rPr>
          <w:rFonts w:ascii="Arial" w:hAnsi="Arial" w:cs="Arial"/>
          <w:color w:val="auto"/>
          <w:sz w:val="22"/>
          <w:szCs w:val="22"/>
          <w:shd w:val="clear" w:color="auto" w:fill="FFFFFF"/>
        </w:rPr>
        <w:t>etnobotânico</w:t>
      </w:r>
      <w:proofErr w:type="spellEnd"/>
      <w:r w:rsidRPr="00A6154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deste recurso genético.</w:t>
      </w:r>
      <w:r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F1709F">
        <w:rPr>
          <w:rFonts w:ascii="Arial" w:hAnsi="Arial" w:cs="Arial"/>
          <w:color w:val="auto"/>
          <w:sz w:val="22"/>
          <w:szCs w:val="22"/>
        </w:rPr>
        <w:t xml:space="preserve">O presente trabalho teve como objetivo levantar um inventariado das plantas da família </w:t>
      </w:r>
      <w:r>
        <w:rPr>
          <w:rFonts w:ascii="Arial" w:hAnsi="Arial" w:cs="Arial"/>
          <w:color w:val="auto"/>
          <w:sz w:val="22"/>
          <w:szCs w:val="22"/>
        </w:rPr>
        <w:t>cactáceas</w:t>
      </w:r>
      <w:r w:rsidR="00F1709F">
        <w:rPr>
          <w:rFonts w:ascii="Arial" w:hAnsi="Arial" w:cs="Arial"/>
          <w:color w:val="auto"/>
          <w:sz w:val="22"/>
          <w:szCs w:val="22"/>
        </w:rPr>
        <w:t xml:space="preserve"> presente no </w:t>
      </w:r>
      <w:r w:rsidR="00432EE2">
        <w:rPr>
          <w:rFonts w:ascii="Arial" w:hAnsi="Arial" w:cs="Arial"/>
          <w:i/>
          <w:color w:val="auto"/>
          <w:sz w:val="22"/>
          <w:szCs w:val="22"/>
        </w:rPr>
        <w:t>CAMPUS</w:t>
      </w:r>
      <w:r w:rsidR="00F1709F">
        <w:rPr>
          <w:rFonts w:ascii="Arial" w:hAnsi="Arial" w:cs="Arial"/>
          <w:color w:val="auto"/>
          <w:sz w:val="22"/>
          <w:szCs w:val="22"/>
        </w:rPr>
        <w:t xml:space="preserve">-VIII da universidade </w:t>
      </w:r>
      <w:r w:rsidR="00931AC0">
        <w:rPr>
          <w:rFonts w:ascii="Arial" w:hAnsi="Arial" w:cs="Arial"/>
          <w:color w:val="auto"/>
          <w:sz w:val="22"/>
          <w:szCs w:val="22"/>
        </w:rPr>
        <w:t>do estado</w:t>
      </w:r>
      <w:r w:rsidR="00F1709F">
        <w:rPr>
          <w:rFonts w:ascii="Arial" w:hAnsi="Arial" w:cs="Arial"/>
          <w:color w:val="auto"/>
          <w:sz w:val="22"/>
          <w:szCs w:val="22"/>
        </w:rPr>
        <w:t xml:space="preserve"> da Bahia, em Paulo Afonso. </w:t>
      </w:r>
    </w:p>
    <w:bookmarkEnd w:id="1"/>
    <w:p w14:paraId="609FE8F1" w14:textId="77777777" w:rsidR="007C02E9" w:rsidRPr="00C63680" w:rsidRDefault="007C02E9" w:rsidP="00C63680">
      <w:pPr>
        <w:pStyle w:val="Pr-formataoHTML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B852A5" w14:textId="77777777" w:rsidR="00091CDD" w:rsidRDefault="007C02E9" w:rsidP="00C6368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3680">
        <w:rPr>
          <w:rFonts w:ascii="Arial" w:hAnsi="Arial" w:cs="Arial"/>
          <w:b/>
          <w:sz w:val="22"/>
          <w:szCs w:val="22"/>
        </w:rPr>
        <w:t xml:space="preserve">Palavras-chave: </w:t>
      </w:r>
    </w:p>
    <w:p w14:paraId="47476FC3" w14:textId="5027C45E" w:rsidR="007C02E9" w:rsidRPr="00C63680" w:rsidRDefault="00D9517D" w:rsidP="00C636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Diversidade; </w:t>
      </w:r>
      <w:proofErr w:type="spellStart"/>
      <w:r>
        <w:rPr>
          <w:rFonts w:ascii="Arial" w:hAnsi="Arial" w:cs="Arial"/>
          <w:sz w:val="22"/>
          <w:szCs w:val="22"/>
        </w:rPr>
        <w:t>etnobotânic</w:t>
      </w:r>
      <w:r w:rsidR="00084CC3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>; inventariado.</w:t>
      </w:r>
    </w:p>
    <w:p w14:paraId="1A97745E" w14:textId="77777777" w:rsidR="00D5577B" w:rsidRDefault="00D5577B" w:rsidP="00C63680">
      <w:pPr>
        <w:pStyle w:val="TtuloSubSeoArtigoArial"/>
        <w:spacing w:before="0" w:after="0" w:line="360" w:lineRule="auto"/>
        <w:jc w:val="both"/>
        <w:rPr>
          <w:sz w:val="22"/>
          <w:szCs w:val="22"/>
        </w:rPr>
      </w:pPr>
    </w:p>
    <w:p w14:paraId="3F57FC89" w14:textId="77777777" w:rsidR="00D5577B" w:rsidRDefault="00A801D8" w:rsidP="00C63680">
      <w:pPr>
        <w:pStyle w:val="TtuloSubSeoArtigoArial"/>
        <w:spacing w:before="0" w:after="0" w:line="360" w:lineRule="auto"/>
        <w:rPr>
          <w:sz w:val="22"/>
          <w:szCs w:val="22"/>
        </w:rPr>
      </w:pPr>
      <w:r w:rsidRPr="00A801D8">
        <w:rPr>
          <w:sz w:val="22"/>
          <w:szCs w:val="22"/>
        </w:rPr>
        <w:t xml:space="preserve">Introdução </w:t>
      </w:r>
    </w:p>
    <w:p w14:paraId="2D7FEB10" w14:textId="45E07594" w:rsidR="00A801D8" w:rsidRPr="00A6154A" w:rsidRDefault="00A801D8" w:rsidP="00A801D8">
      <w:pPr>
        <w:pStyle w:val="TtuloSubSeoArtigoArial"/>
        <w:spacing w:before="0" w:after="0" w:line="360" w:lineRule="auto"/>
        <w:jc w:val="both"/>
        <w:rPr>
          <w:b w:val="0"/>
          <w:sz w:val="22"/>
          <w:szCs w:val="22"/>
        </w:rPr>
      </w:pPr>
      <w:r w:rsidRPr="00A801D8">
        <w:rPr>
          <w:b w:val="0"/>
          <w:sz w:val="22"/>
          <w:szCs w:val="22"/>
        </w:rPr>
        <w:t xml:space="preserve">A </w:t>
      </w:r>
      <w:r w:rsidR="00432EE2">
        <w:rPr>
          <w:b w:val="0"/>
          <w:sz w:val="22"/>
          <w:szCs w:val="22"/>
        </w:rPr>
        <w:t>C</w:t>
      </w:r>
      <w:r w:rsidRPr="00A801D8">
        <w:rPr>
          <w:b w:val="0"/>
          <w:sz w:val="22"/>
          <w:szCs w:val="22"/>
        </w:rPr>
        <w:t>aatinga apresenta características únicas que a tornam singular, que a d</w:t>
      </w:r>
      <w:r w:rsidR="00432EE2">
        <w:rPr>
          <w:b w:val="0"/>
          <w:sz w:val="22"/>
          <w:szCs w:val="22"/>
        </w:rPr>
        <w:t>i</w:t>
      </w:r>
      <w:r w:rsidRPr="00A801D8">
        <w:rPr>
          <w:b w:val="0"/>
          <w:sz w:val="22"/>
          <w:szCs w:val="22"/>
        </w:rPr>
        <w:t>f</w:t>
      </w:r>
      <w:r w:rsidR="006664C7">
        <w:rPr>
          <w:b w:val="0"/>
          <w:sz w:val="22"/>
          <w:szCs w:val="22"/>
        </w:rPr>
        <w:t>ere</w:t>
      </w:r>
      <w:r w:rsidRPr="00A6154A">
        <w:rPr>
          <w:b w:val="0"/>
          <w:sz w:val="22"/>
          <w:szCs w:val="22"/>
        </w:rPr>
        <w:t xml:space="preserve">ncia dos demais </w:t>
      </w:r>
      <w:r w:rsidR="00324303" w:rsidRPr="00A6154A">
        <w:rPr>
          <w:b w:val="0"/>
          <w:sz w:val="22"/>
          <w:szCs w:val="22"/>
        </w:rPr>
        <w:t>biomas presentes</w:t>
      </w:r>
      <w:r w:rsidRPr="00A6154A">
        <w:rPr>
          <w:b w:val="0"/>
          <w:sz w:val="22"/>
          <w:szCs w:val="22"/>
        </w:rPr>
        <w:t xml:space="preserve"> na Região Nordeste do país. Segundo </w:t>
      </w:r>
      <w:proofErr w:type="spellStart"/>
      <w:r w:rsidRPr="00A6154A">
        <w:rPr>
          <w:b w:val="0"/>
          <w:sz w:val="22"/>
          <w:szCs w:val="22"/>
        </w:rPr>
        <w:t>Drumond</w:t>
      </w:r>
      <w:proofErr w:type="spellEnd"/>
      <w:r w:rsidRPr="00A6154A">
        <w:rPr>
          <w:b w:val="0"/>
          <w:sz w:val="22"/>
          <w:szCs w:val="22"/>
        </w:rPr>
        <w:t xml:space="preserve"> apud Oliveira et al (2008.p.170), o Nordeste do Brasil tem a maior parte de seu território inserido no bioma da </w:t>
      </w:r>
      <w:r w:rsidR="00432EE2">
        <w:rPr>
          <w:b w:val="0"/>
          <w:sz w:val="22"/>
          <w:szCs w:val="22"/>
        </w:rPr>
        <w:t>C</w:t>
      </w:r>
      <w:r w:rsidRPr="00A6154A">
        <w:rPr>
          <w:b w:val="0"/>
          <w:sz w:val="22"/>
          <w:szCs w:val="22"/>
        </w:rPr>
        <w:t>aatinga que se distingue dos outros biomas da região por ser uma vegetação xerófila, de fisionomia e florística variada. A respeito deste importante bioma brasileiro, poucos materiais encontram-se disponíveis, desta forma, detectamos uma espécie de comprometimento do conhecimento deste bioma, sendo que esse fator dificulta conhecermos de maneira mais profunda a diversidade florística da caatinga.</w:t>
      </w:r>
    </w:p>
    <w:p w14:paraId="1F698FBE" w14:textId="5003E32D" w:rsidR="00B26152" w:rsidRPr="00A6154A" w:rsidRDefault="00B26152" w:rsidP="00A801D8">
      <w:pPr>
        <w:pStyle w:val="TtuloSubSeoArtigoArial"/>
        <w:spacing w:before="0" w:after="0" w:line="360" w:lineRule="auto"/>
        <w:jc w:val="both"/>
        <w:rPr>
          <w:b w:val="0"/>
          <w:sz w:val="22"/>
          <w:szCs w:val="22"/>
          <w:shd w:val="clear" w:color="auto" w:fill="FFFFFF"/>
        </w:rPr>
      </w:pPr>
      <w:r w:rsidRPr="00A6154A">
        <w:rPr>
          <w:b w:val="0"/>
          <w:sz w:val="22"/>
          <w:szCs w:val="22"/>
          <w:shd w:val="clear" w:color="auto" w:fill="FFFFFF"/>
        </w:rPr>
        <w:lastRenderedPageBreak/>
        <w:t xml:space="preserve">A Família </w:t>
      </w:r>
      <w:r w:rsidR="008D109A" w:rsidRPr="00A6154A">
        <w:rPr>
          <w:b w:val="0"/>
          <w:sz w:val="22"/>
          <w:szCs w:val="22"/>
          <w:shd w:val="clear" w:color="auto" w:fill="FFFFFF"/>
        </w:rPr>
        <w:t>Cactácea</w:t>
      </w:r>
      <w:r w:rsidRPr="00A6154A">
        <w:rPr>
          <w:b w:val="0"/>
          <w:sz w:val="22"/>
          <w:szCs w:val="22"/>
          <w:shd w:val="clear" w:color="auto" w:fill="FFFFFF"/>
        </w:rPr>
        <w:t xml:space="preserve"> faz parte das Angiospermas e representa o segundo grupo mais numeroso da região neotropical. São encontradas em uma diversidade de clima, solo e ecossistemas com maior ocorrência da Caatinga, Florestas Tropicais, Cerrado, Campos rupestres </w:t>
      </w:r>
      <w:r w:rsidR="00324303" w:rsidRPr="00A6154A">
        <w:rPr>
          <w:b w:val="0"/>
          <w:sz w:val="22"/>
          <w:szCs w:val="22"/>
          <w:shd w:val="clear" w:color="auto" w:fill="FFFFFF"/>
        </w:rPr>
        <w:t>e restingas</w:t>
      </w:r>
      <w:r w:rsidRPr="00A6154A">
        <w:rPr>
          <w:b w:val="0"/>
          <w:sz w:val="22"/>
          <w:szCs w:val="22"/>
          <w:shd w:val="clear" w:color="auto" w:fill="FFFFFF"/>
        </w:rPr>
        <w:t>.</w:t>
      </w:r>
      <w:r w:rsidRPr="00A6154A">
        <w:rPr>
          <w:sz w:val="20"/>
          <w:szCs w:val="20"/>
          <w:shd w:val="clear" w:color="auto" w:fill="FFFFFF"/>
        </w:rPr>
        <w:t xml:space="preserve"> </w:t>
      </w:r>
      <w:r w:rsidRPr="00A6154A">
        <w:rPr>
          <w:b w:val="0"/>
          <w:sz w:val="22"/>
          <w:szCs w:val="22"/>
          <w:shd w:val="clear" w:color="auto" w:fill="FFFFFF"/>
        </w:rPr>
        <w:t xml:space="preserve">Botanicamente é distribuída em aproximadamente 127 gêneros e 1500 espécies e subdivididas em quatro Subfamílias que são: </w:t>
      </w:r>
      <w:proofErr w:type="spellStart"/>
      <w:r w:rsidRPr="00A6154A">
        <w:rPr>
          <w:b w:val="0"/>
          <w:sz w:val="22"/>
          <w:szCs w:val="22"/>
          <w:shd w:val="clear" w:color="auto" w:fill="FFFFFF"/>
        </w:rPr>
        <w:t>Maihuenoideae</w:t>
      </w:r>
      <w:proofErr w:type="spellEnd"/>
      <w:r w:rsidRPr="00A6154A">
        <w:rPr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A6154A">
        <w:rPr>
          <w:b w:val="0"/>
          <w:sz w:val="22"/>
          <w:szCs w:val="22"/>
          <w:shd w:val="clear" w:color="auto" w:fill="FFFFFF"/>
        </w:rPr>
        <w:t>Pereskeoideae</w:t>
      </w:r>
      <w:proofErr w:type="spellEnd"/>
      <w:r w:rsidRPr="00A6154A">
        <w:rPr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Pr="00A6154A">
        <w:rPr>
          <w:b w:val="0"/>
          <w:sz w:val="22"/>
          <w:szCs w:val="22"/>
          <w:shd w:val="clear" w:color="auto" w:fill="FFFFFF"/>
        </w:rPr>
        <w:t>Opuntioideae</w:t>
      </w:r>
      <w:proofErr w:type="spellEnd"/>
      <w:r w:rsidRPr="00A6154A">
        <w:rPr>
          <w:b w:val="0"/>
          <w:sz w:val="22"/>
          <w:szCs w:val="22"/>
          <w:shd w:val="clear" w:color="auto" w:fill="FFFFFF"/>
        </w:rPr>
        <w:t xml:space="preserve"> e </w:t>
      </w:r>
      <w:proofErr w:type="spellStart"/>
      <w:r w:rsidRPr="00A6154A">
        <w:rPr>
          <w:b w:val="0"/>
          <w:sz w:val="22"/>
          <w:szCs w:val="22"/>
          <w:shd w:val="clear" w:color="auto" w:fill="FFFFFF"/>
        </w:rPr>
        <w:t>Cactoideae</w:t>
      </w:r>
      <w:proofErr w:type="spellEnd"/>
      <w:r w:rsidRPr="00A6154A">
        <w:rPr>
          <w:b w:val="0"/>
          <w:sz w:val="22"/>
          <w:szCs w:val="22"/>
          <w:shd w:val="clear" w:color="auto" w:fill="FFFFFF"/>
        </w:rPr>
        <w:t>. O Brasil é considerado o terceiro centro mundial de diversidade de cactáceas, com registro de 39 gêneros e mais de 260 espécimes.</w:t>
      </w:r>
    </w:p>
    <w:p w14:paraId="2FBC3814" w14:textId="77777777" w:rsidR="0037636B" w:rsidRPr="00A6154A" w:rsidRDefault="00B26152" w:rsidP="00A801D8">
      <w:pPr>
        <w:pStyle w:val="TtuloSubSeoArtigoArial"/>
        <w:spacing w:before="0" w:after="0" w:line="360" w:lineRule="auto"/>
        <w:jc w:val="both"/>
        <w:rPr>
          <w:b w:val="0"/>
          <w:sz w:val="22"/>
          <w:szCs w:val="22"/>
          <w:shd w:val="clear" w:color="auto" w:fill="FFFFFF"/>
        </w:rPr>
      </w:pPr>
      <w:r w:rsidRPr="00A6154A">
        <w:rPr>
          <w:b w:val="0"/>
          <w:sz w:val="22"/>
          <w:szCs w:val="22"/>
          <w:shd w:val="clear" w:color="auto" w:fill="FFFFFF"/>
        </w:rPr>
        <w:t>As cactáceas encontram-se entre os vegetais mais utilizados pelo homem, principalmente nas regiões castigadas pela seca no Brasil. Desta forma, observa-se uma relação estreita entre o povo brasileiro e os cactos, especialmente no Nordeste, e essa relação apresenta-se em diversas manifestações culturais.</w:t>
      </w:r>
    </w:p>
    <w:p w14:paraId="62C018C0" w14:textId="72E329CF" w:rsidR="0037636B" w:rsidRPr="00A6154A" w:rsidRDefault="0037636B" w:rsidP="0037636B">
      <w:pPr>
        <w:pStyle w:val="Pr-formataoHTML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6154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No Nordeste brasileiro, são ainda utilizadas como </w:t>
      </w:r>
      <w:proofErr w:type="spellStart"/>
      <w:r w:rsidRPr="00A6154A">
        <w:rPr>
          <w:rFonts w:ascii="Arial" w:hAnsi="Arial" w:cs="Arial"/>
          <w:color w:val="auto"/>
          <w:sz w:val="22"/>
          <w:szCs w:val="22"/>
          <w:shd w:val="clear" w:color="auto" w:fill="FFFFFF"/>
        </w:rPr>
        <w:t>bioindicadores</w:t>
      </w:r>
      <w:proofErr w:type="spellEnd"/>
      <w:r w:rsidRPr="00A6154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de chuvas, usos místico-culturais, na ornamentação de residências, praças e jardins, componentes de telhados verdes, na produção artesanal de canos para cachimbos, na fabricação de portas, janelas, caibros e ripas, como enchimento para almofadas e cangalhas. Apesar dos benefícios oriundos das cactáceas, observa-se uma grande deficiência de trabalhos voltados ao estudo </w:t>
      </w:r>
      <w:proofErr w:type="spellStart"/>
      <w:r w:rsidRPr="00A6154A">
        <w:rPr>
          <w:rFonts w:ascii="Arial" w:hAnsi="Arial" w:cs="Arial"/>
          <w:color w:val="auto"/>
          <w:sz w:val="22"/>
          <w:szCs w:val="22"/>
          <w:shd w:val="clear" w:color="auto" w:fill="FFFFFF"/>
        </w:rPr>
        <w:t>etnobotânico</w:t>
      </w:r>
      <w:proofErr w:type="spellEnd"/>
      <w:r w:rsidRPr="00A6154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deste recurso genético.</w:t>
      </w:r>
      <w:r w:rsidR="00B26152" w:rsidRPr="00A6154A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 </w:t>
      </w:r>
      <w:r w:rsidRPr="00A6154A">
        <w:rPr>
          <w:rFonts w:ascii="Arial" w:hAnsi="Arial" w:cs="Arial"/>
          <w:color w:val="auto"/>
          <w:sz w:val="22"/>
          <w:szCs w:val="22"/>
        </w:rPr>
        <w:t xml:space="preserve">O presente trabalho teve como objetivo levantar um inventariado das plantas da família </w:t>
      </w:r>
      <w:r w:rsidR="00845B4D" w:rsidRPr="00A6154A">
        <w:rPr>
          <w:rFonts w:ascii="Arial" w:hAnsi="Arial" w:cs="Arial"/>
          <w:color w:val="auto"/>
          <w:sz w:val="22"/>
          <w:szCs w:val="22"/>
        </w:rPr>
        <w:t>cactáceas</w:t>
      </w:r>
      <w:r w:rsidRPr="00A6154A">
        <w:rPr>
          <w:rFonts w:ascii="Arial" w:hAnsi="Arial" w:cs="Arial"/>
          <w:color w:val="auto"/>
          <w:sz w:val="22"/>
          <w:szCs w:val="22"/>
        </w:rPr>
        <w:t xml:space="preserve"> presente no </w:t>
      </w:r>
      <w:r w:rsidR="00432EE2">
        <w:rPr>
          <w:rFonts w:ascii="Arial" w:hAnsi="Arial" w:cs="Arial"/>
          <w:i/>
          <w:color w:val="auto"/>
          <w:sz w:val="22"/>
          <w:szCs w:val="22"/>
        </w:rPr>
        <w:t>CAMPUS</w:t>
      </w:r>
      <w:r w:rsidRPr="00A6154A">
        <w:rPr>
          <w:rFonts w:ascii="Arial" w:hAnsi="Arial" w:cs="Arial"/>
          <w:color w:val="auto"/>
          <w:sz w:val="22"/>
          <w:szCs w:val="22"/>
        </w:rPr>
        <w:t xml:space="preserve">-VIII da universidade estadual da Bahia, em Paulo Afonso. </w:t>
      </w:r>
    </w:p>
    <w:p w14:paraId="7E827482" w14:textId="77777777" w:rsidR="0037636B" w:rsidRDefault="0037636B" w:rsidP="0037636B">
      <w:pPr>
        <w:pStyle w:val="Pr-formataoHTML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DBC9B9B" w14:textId="77777777" w:rsidR="0037636B" w:rsidRDefault="0037636B" w:rsidP="0037636B">
      <w:pPr>
        <w:pStyle w:val="TtuloSubSeoArtigoArial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Metodologia</w:t>
      </w:r>
    </w:p>
    <w:p w14:paraId="77AA773A" w14:textId="357FD9E6" w:rsidR="0037636B" w:rsidRPr="0037636B" w:rsidRDefault="00EF4187" w:rsidP="0037636B">
      <w:pPr>
        <w:pStyle w:val="TtuloSubSeoArtigoArial"/>
        <w:spacing w:before="0" w:after="0"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 pesquisa foi realizada na universidade </w:t>
      </w:r>
      <w:r w:rsidR="00931AC0">
        <w:rPr>
          <w:b w:val="0"/>
          <w:sz w:val="22"/>
          <w:szCs w:val="22"/>
        </w:rPr>
        <w:t>do estado</w:t>
      </w:r>
      <w:r>
        <w:rPr>
          <w:b w:val="0"/>
          <w:sz w:val="22"/>
          <w:szCs w:val="22"/>
        </w:rPr>
        <w:t xml:space="preserve"> da Bahia (UNEB) –</w:t>
      </w:r>
      <w:r w:rsidR="008E36E7">
        <w:rPr>
          <w:b w:val="0"/>
          <w:sz w:val="22"/>
          <w:szCs w:val="22"/>
        </w:rPr>
        <w:t xml:space="preserve"> </w:t>
      </w:r>
      <w:r w:rsidRPr="008E36E7">
        <w:rPr>
          <w:b w:val="0"/>
          <w:i/>
          <w:sz w:val="22"/>
          <w:szCs w:val="22"/>
        </w:rPr>
        <w:t>C</w:t>
      </w:r>
      <w:r w:rsidR="00432EE2">
        <w:rPr>
          <w:b w:val="0"/>
          <w:i/>
          <w:sz w:val="22"/>
          <w:szCs w:val="22"/>
        </w:rPr>
        <w:t>AMPUS</w:t>
      </w:r>
      <w:r>
        <w:rPr>
          <w:b w:val="0"/>
          <w:sz w:val="22"/>
          <w:szCs w:val="22"/>
        </w:rPr>
        <w:t>-V</w:t>
      </w:r>
      <w:r w:rsidR="006664C7">
        <w:rPr>
          <w:b w:val="0"/>
          <w:sz w:val="22"/>
          <w:szCs w:val="22"/>
        </w:rPr>
        <w:t>III na cidade de Paulo Afonso, e</w:t>
      </w:r>
      <w:r>
        <w:rPr>
          <w:b w:val="0"/>
          <w:sz w:val="22"/>
          <w:szCs w:val="22"/>
        </w:rPr>
        <w:t>ntre o</w:t>
      </w:r>
      <w:r w:rsidR="006664C7">
        <w:rPr>
          <w:b w:val="0"/>
          <w:sz w:val="22"/>
          <w:szCs w:val="22"/>
        </w:rPr>
        <w:t>s dias 13 a 19 de julho de 2019.</w:t>
      </w:r>
      <w:r>
        <w:rPr>
          <w:b w:val="0"/>
          <w:sz w:val="22"/>
          <w:szCs w:val="22"/>
        </w:rPr>
        <w:t xml:space="preserve"> </w:t>
      </w:r>
      <w:r w:rsidR="006664C7">
        <w:rPr>
          <w:b w:val="0"/>
          <w:sz w:val="22"/>
          <w:szCs w:val="22"/>
        </w:rPr>
        <w:t>O</w:t>
      </w:r>
      <w:r w:rsidR="004F33DE">
        <w:rPr>
          <w:b w:val="0"/>
          <w:sz w:val="22"/>
          <w:szCs w:val="22"/>
        </w:rPr>
        <w:t xml:space="preserve">s dados foram inicialmente coletados através de entrevista informais </w:t>
      </w:r>
      <w:r w:rsidR="006664C7">
        <w:rPr>
          <w:b w:val="0"/>
          <w:sz w:val="22"/>
          <w:szCs w:val="22"/>
        </w:rPr>
        <w:t xml:space="preserve">com </w:t>
      </w:r>
      <w:r w:rsidR="008E36E7">
        <w:rPr>
          <w:b w:val="0"/>
          <w:sz w:val="22"/>
          <w:szCs w:val="22"/>
        </w:rPr>
        <w:t>três</w:t>
      </w:r>
      <w:r w:rsidR="006664C7">
        <w:rPr>
          <w:b w:val="0"/>
          <w:sz w:val="22"/>
          <w:szCs w:val="22"/>
        </w:rPr>
        <w:t xml:space="preserve"> funcionários </w:t>
      </w:r>
      <w:r w:rsidR="004F33DE">
        <w:rPr>
          <w:b w:val="0"/>
          <w:sz w:val="22"/>
          <w:szCs w:val="22"/>
        </w:rPr>
        <w:t xml:space="preserve">do departamento, além de uma observação direta </w:t>
      </w:r>
      <w:r w:rsidR="00845B4D">
        <w:rPr>
          <w:b w:val="0"/>
          <w:sz w:val="22"/>
          <w:szCs w:val="22"/>
        </w:rPr>
        <w:t xml:space="preserve">no </w:t>
      </w:r>
      <w:r w:rsidR="00845B4D" w:rsidRPr="008E36E7">
        <w:rPr>
          <w:b w:val="0"/>
          <w:i/>
          <w:sz w:val="22"/>
          <w:szCs w:val="22"/>
        </w:rPr>
        <w:t>campus</w:t>
      </w:r>
      <w:r w:rsidR="008E36E7">
        <w:rPr>
          <w:b w:val="0"/>
          <w:sz w:val="22"/>
          <w:szCs w:val="22"/>
        </w:rPr>
        <w:t xml:space="preserve">. Durante a entrevista, os funcionários destacaram que o cultivo das cactáceas no </w:t>
      </w:r>
      <w:r w:rsidR="008E36E7">
        <w:rPr>
          <w:b w:val="0"/>
          <w:i/>
          <w:sz w:val="22"/>
          <w:szCs w:val="22"/>
        </w:rPr>
        <w:t xml:space="preserve">campus </w:t>
      </w:r>
      <w:r w:rsidR="006664C7">
        <w:rPr>
          <w:b w:val="0"/>
          <w:sz w:val="22"/>
          <w:szCs w:val="22"/>
        </w:rPr>
        <w:t xml:space="preserve">é </w:t>
      </w:r>
      <w:r w:rsidR="00432EE2">
        <w:rPr>
          <w:b w:val="0"/>
          <w:sz w:val="22"/>
          <w:szCs w:val="22"/>
        </w:rPr>
        <w:t>meramente como</w:t>
      </w:r>
      <w:r w:rsidR="006664C7">
        <w:rPr>
          <w:b w:val="0"/>
          <w:sz w:val="22"/>
          <w:szCs w:val="22"/>
        </w:rPr>
        <w:t xml:space="preserve"> elemento paisagístico.</w:t>
      </w:r>
      <w:r w:rsidR="00845B4D">
        <w:rPr>
          <w:b w:val="0"/>
          <w:sz w:val="22"/>
          <w:szCs w:val="22"/>
        </w:rPr>
        <w:t xml:space="preserve"> </w:t>
      </w:r>
      <w:r w:rsidR="006664C7">
        <w:rPr>
          <w:b w:val="0"/>
          <w:sz w:val="22"/>
          <w:szCs w:val="22"/>
        </w:rPr>
        <w:t>Os exemplares foram fotografado</w:t>
      </w:r>
      <w:r w:rsidR="00845B4D">
        <w:rPr>
          <w:b w:val="0"/>
          <w:sz w:val="22"/>
          <w:szCs w:val="22"/>
        </w:rPr>
        <w:t xml:space="preserve">s </w:t>
      </w:r>
      <w:r w:rsidR="006664C7">
        <w:rPr>
          <w:b w:val="0"/>
          <w:sz w:val="22"/>
          <w:szCs w:val="22"/>
        </w:rPr>
        <w:t>e</w:t>
      </w:r>
      <w:r w:rsidR="00845B4D">
        <w:rPr>
          <w:b w:val="0"/>
          <w:sz w:val="22"/>
          <w:szCs w:val="22"/>
        </w:rPr>
        <w:t xml:space="preserve"> </w:t>
      </w:r>
      <w:r w:rsidR="006664C7">
        <w:rPr>
          <w:b w:val="0"/>
          <w:sz w:val="22"/>
          <w:szCs w:val="22"/>
        </w:rPr>
        <w:t>identificados</w:t>
      </w:r>
      <w:r w:rsidR="00845B4D">
        <w:rPr>
          <w:b w:val="0"/>
          <w:sz w:val="22"/>
          <w:szCs w:val="22"/>
        </w:rPr>
        <w:t xml:space="preserve"> </w:t>
      </w:r>
      <w:r w:rsidR="00432EE2">
        <w:rPr>
          <w:b w:val="0"/>
          <w:sz w:val="22"/>
          <w:szCs w:val="22"/>
        </w:rPr>
        <w:t>através de</w:t>
      </w:r>
      <w:r w:rsidR="006664C7">
        <w:rPr>
          <w:b w:val="0"/>
          <w:sz w:val="22"/>
          <w:szCs w:val="22"/>
        </w:rPr>
        <w:t xml:space="preserve"> literatura especializa</w:t>
      </w:r>
      <w:r w:rsidR="00432EE2">
        <w:rPr>
          <w:b w:val="0"/>
          <w:sz w:val="22"/>
          <w:szCs w:val="22"/>
        </w:rPr>
        <w:t>da,</w:t>
      </w:r>
      <w:r w:rsidR="006664C7">
        <w:rPr>
          <w:b w:val="0"/>
          <w:sz w:val="22"/>
          <w:szCs w:val="22"/>
        </w:rPr>
        <w:t xml:space="preserve"> </w:t>
      </w:r>
      <w:r w:rsidR="00432EE2">
        <w:rPr>
          <w:b w:val="0"/>
          <w:sz w:val="22"/>
          <w:szCs w:val="22"/>
        </w:rPr>
        <w:t>comparando-as</w:t>
      </w:r>
      <w:r w:rsidR="006664C7">
        <w:rPr>
          <w:b w:val="0"/>
          <w:sz w:val="22"/>
          <w:szCs w:val="22"/>
        </w:rPr>
        <w:t xml:space="preserve"> com as fotos, visto que as espécies encontradas são amplamente conhecidas.</w:t>
      </w:r>
      <w:r w:rsidR="00845B4D">
        <w:rPr>
          <w:b w:val="0"/>
          <w:sz w:val="22"/>
          <w:szCs w:val="22"/>
        </w:rPr>
        <w:t xml:space="preserve"> </w:t>
      </w:r>
    </w:p>
    <w:p w14:paraId="61ACD7E4" w14:textId="77777777" w:rsidR="0037636B" w:rsidRDefault="0037636B" w:rsidP="0037636B">
      <w:pPr>
        <w:pStyle w:val="Pr-formataoHTML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EE32E5A" w14:textId="0B5F77C4" w:rsidR="00845B4D" w:rsidRDefault="006664C7" w:rsidP="00845B4D">
      <w:pPr>
        <w:pStyle w:val="TtuloSubSeoArtigoArial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Resultados e Discussão</w:t>
      </w:r>
    </w:p>
    <w:p w14:paraId="23B5A284" w14:textId="688252FF" w:rsidR="007F23EE" w:rsidRDefault="006C0FE3" w:rsidP="0037636B">
      <w:pPr>
        <w:pStyle w:val="Pr-formataoHTML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Consideradas as fotografias obtidas no </w:t>
      </w:r>
      <w:r w:rsidRPr="00432EE2">
        <w:rPr>
          <w:rFonts w:ascii="Arial" w:hAnsi="Arial" w:cs="Arial"/>
          <w:i/>
          <w:color w:val="auto"/>
          <w:sz w:val="22"/>
          <w:szCs w:val="22"/>
        </w:rPr>
        <w:t>campus</w:t>
      </w:r>
      <w:r>
        <w:rPr>
          <w:rFonts w:ascii="Arial" w:hAnsi="Arial" w:cs="Arial"/>
          <w:color w:val="auto"/>
          <w:sz w:val="22"/>
          <w:szCs w:val="22"/>
        </w:rPr>
        <w:t xml:space="preserve"> da universidade, foram </w:t>
      </w:r>
      <w:r w:rsidR="00A6154A">
        <w:rPr>
          <w:rFonts w:ascii="Arial" w:hAnsi="Arial" w:cs="Arial"/>
          <w:color w:val="auto"/>
          <w:sz w:val="22"/>
          <w:szCs w:val="22"/>
        </w:rPr>
        <w:t>contabilizados</w:t>
      </w:r>
      <w:r w:rsidR="006B3305">
        <w:rPr>
          <w:rFonts w:ascii="Arial" w:hAnsi="Arial" w:cs="Arial"/>
          <w:color w:val="auto"/>
          <w:sz w:val="22"/>
          <w:szCs w:val="22"/>
        </w:rPr>
        <w:t xml:space="preserve"> 103 </w:t>
      </w:r>
      <w:r w:rsidR="00A6154A">
        <w:rPr>
          <w:rFonts w:ascii="Arial" w:hAnsi="Arial" w:cs="Arial"/>
          <w:color w:val="auto"/>
          <w:sz w:val="22"/>
          <w:szCs w:val="22"/>
        </w:rPr>
        <w:t>indivíduos</w:t>
      </w:r>
      <w:r w:rsidR="006B3305">
        <w:rPr>
          <w:rFonts w:ascii="Arial" w:hAnsi="Arial" w:cs="Arial"/>
          <w:color w:val="auto"/>
          <w:sz w:val="22"/>
          <w:szCs w:val="22"/>
        </w:rPr>
        <w:t xml:space="preserve"> diferenciados em</w:t>
      </w:r>
      <w:r>
        <w:rPr>
          <w:rFonts w:ascii="Arial" w:hAnsi="Arial" w:cs="Arial"/>
          <w:color w:val="auto"/>
          <w:sz w:val="22"/>
          <w:szCs w:val="22"/>
        </w:rPr>
        <w:t xml:space="preserve"> três gêneros distintos</w:t>
      </w:r>
      <w:r w:rsidR="00C468E2">
        <w:rPr>
          <w:rFonts w:ascii="Arial" w:hAnsi="Arial" w:cs="Arial"/>
          <w:color w:val="auto"/>
          <w:sz w:val="22"/>
          <w:szCs w:val="22"/>
        </w:rPr>
        <w:t xml:space="preserve"> presentes na</w:t>
      </w:r>
      <w:r>
        <w:rPr>
          <w:rFonts w:ascii="Arial" w:hAnsi="Arial" w:cs="Arial"/>
          <w:color w:val="auto"/>
          <w:sz w:val="22"/>
          <w:szCs w:val="22"/>
        </w:rPr>
        <w:t xml:space="preserve"> família Cactácea, são eles </w:t>
      </w:r>
      <w:r w:rsidR="006664C7">
        <w:rPr>
          <w:rFonts w:ascii="Arial" w:hAnsi="Arial" w:cs="Arial"/>
          <w:color w:val="auto"/>
          <w:sz w:val="22"/>
          <w:szCs w:val="22"/>
        </w:rPr>
        <w:t>:</w:t>
      </w:r>
      <w:r w:rsidR="00501920">
        <w:rPr>
          <w:rFonts w:ascii="Arial" w:hAnsi="Arial" w:cs="Arial"/>
          <w:color w:val="auto"/>
          <w:sz w:val="22"/>
          <w:szCs w:val="22"/>
        </w:rPr>
        <w:t>Figueira-da-índia (</w:t>
      </w:r>
      <w:proofErr w:type="spellStart"/>
      <w:r w:rsidRPr="00C468E2">
        <w:rPr>
          <w:rFonts w:ascii="Arial" w:hAnsi="Arial" w:cs="Arial"/>
          <w:i/>
          <w:color w:val="auto"/>
          <w:sz w:val="22"/>
          <w:szCs w:val="22"/>
        </w:rPr>
        <w:t>Opuntia</w:t>
      </w:r>
      <w:proofErr w:type="spellEnd"/>
      <w:r w:rsidRPr="00C468E2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C468E2">
        <w:rPr>
          <w:rFonts w:ascii="Arial" w:hAnsi="Arial" w:cs="Arial"/>
          <w:i/>
          <w:color w:val="auto"/>
          <w:sz w:val="22"/>
          <w:szCs w:val="22"/>
        </w:rPr>
        <w:t>spp</w:t>
      </w:r>
      <w:proofErr w:type="spellEnd"/>
      <w:r w:rsidR="006B3305">
        <w:rPr>
          <w:rFonts w:ascii="Arial" w:hAnsi="Arial" w:cs="Arial"/>
          <w:color w:val="auto"/>
          <w:sz w:val="22"/>
          <w:szCs w:val="22"/>
        </w:rPr>
        <w:t>)</w:t>
      </w:r>
      <w:r w:rsidR="00A6154A">
        <w:rPr>
          <w:rFonts w:ascii="Arial" w:hAnsi="Arial" w:cs="Arial"/>
          <w:color w:val="auto"/>
          <w:sz w:val="22"/>
          <w:szCs w:val="22"/>
        </w:rPr>
        <w:t xml:space="preserve"> com 10 indivíduos</w:t>
      </w:r>
      <w:r w:rsidRPr="00C468E2">
        <w:rPr>
          <w:rFonts w:ascii="Arial" w:hAnsi="Arial" w:cs="Arial"/>
          <w:i/>
          <w:color w:val="auto"/>
          <w:sz w:val="22"/>
          <w:szCs w:val="22"/>
        </w:rPr>
        <w:t>,</w:t>
      </w:r>
      <w:r w:rsidR="00501920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501920">
        <w:rPr>
          <w:rFonts w:ascii="Arial" w:hAnsi="Arial" w:cs="Arial"/>
          <w:color w:val="auto"/>
          <w:sz w:val="22"/>
          <w:szCs w:val="22"/>
        </w:rPr>
        <w:t>Cacto-rabo-de-rato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501920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E92A7B" w:rsidRPr="00C468E2">
        <w:rPr>
          <w:rFonts w:ascii="Arial" w:hAnsi="Arial" w:cs="Arial"/>
          <w:i/>
          <w:color w:val="auto"/>
          <w:sz w:val="22"/>
          <w:szCs w:val="22"/>
        </w:rPr>
        <w:t>Disocactus</w:t>
      </w:r>
      <w:proofErr w:type="spellEnd"/>
      <w:r w:rsidR="00E92A7B" w:rsidRPr="00C468E2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="00E92A7B" w:rsidRPr="00C468E2">
        <w:rPr>
          <w:rFonts w:ascii="Arial" w:hAnsi="Arial" w:cs="Arial"/>
          <w:i/>
          <w:color w:val="auto"/>
          <w:sz w:val="22"/>
          <w:szCs w:val="22"/>
        </w:rPr>
        <w:t>spp</w:t>
      </w:r>
      <w:proofErr w:type="spellEnd"/>
      <w:r w:rsidR="00501920">
        <w:rPr>
          <w:rFonts w:ascii="Arial" w:hAnsi="Arial" w:cs="Arial"/>
          <w:color w:val="auto"/>
          <w:sz w:val="22"/>
          <w:szCs w:val="22"/>
        </w:rPr>
        <w:t>),</w:t>
      </w:r>
      <w:r w:rsidR="006B3305">
        <w:rPr>
          <w:rFonts w:ascii="Arial" w:hAnsi="Arial" w:cs="Arial"/>
          <w:color w:val="auto"/>
          <w:sz w:val="22"/>
          <w:szCs w:val="22"/>
        </w:rPr>
        <w:t xml:space="preserve"> </w:t>
      </w:r>
      <w:r w:rsidR="00A6154A">
        <w:rPr>
          <w:rFonts w:ascii="Arial" w:hAnsi="Arial" w:cs="Arial"/>
          <w:color w:val="auto"/>
          <w:sz w:val="22"/>
          <w:szCs w:val="22"/>
        </w:rPr>
        <w:t xml:space="preserve">com 5 indivíduos </w:t>
      </w:r>
      <w:r>
        <w:rPr>
          <w:rFonts w:ascii="Arial" w:hAnsi="Arial" w:cs="Arial"/>
          <w:color w:val="auto"/>
          <w:sz w:val="22"/>
          <w:szCs w:val="22"/>
        </w:rPr>
        <w:t xml:space="preserve">e </w:t>
      </w:r>
      <w:r w:rsidR="00A6154A">
        <w:rPr>
          <w:rFonts w:ascii="Arial" w:hAnsi="Arial" w:cs="Arial"/>
          <w:color w:val="auto"/>
          <w:sz w:val="22"/>
          <w:szCs w:val="22"/>
        </w:rPr>
        <w:t xml:space="preserve">88 indivíduos de </w:t>
      </w:r>
      <w:proofErr w:type="spellStart"/>
      <w:r w:rsidR="00501920">
        <w:rPr>
          <w:rFonts w:ascii="Arial" w:hAnsi="Arial" w:cs="Arial"/>
          <w:color w:val="auto"/>
          <w:sz w:val="22"/>
          <w:szCs w:val="22"/>
        </w:rPr>
        <w:t>Wachuma</w:t>
      </w:r>
      <w:proofErr w:type="spellEnd"/>
      <w:r w:rsidR="00501920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="00E92A7B" w:rsidRPr="00C468E2">
        <w:rPr>
          <w:rFonts w:ascii="Arial" w:hAnsi="Arial" w:cs="Arial"/>
          <w:i/>
          <w:color w:val="auto"/>
          <w:sz w:val="22"/>
          <w:szCs w:val="22"/>
        </w:rPr>
        <w:t>Trichocereus</w:t>
      </w:r>
      <w:proofErr w:type="spellEnd"/>
      <w:r w:rsidR="00E92A7B" w:rsidRPr="00C468E2">
        <w:rPr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="00E92A7B" w:rsidRPr="00C468E2">
        <w:rPr>
          <w:rFonts w:ascii="Arial" w:hAnsi="Arial" w:cs="Arial"/>
          <w:i/>
          <w:color w:val="auto"/>
          <w:sz w:val="22"/>
          <w:szCs w:val="22"/>
        </w:rPr>
        <w:t>spp</w:t>
      </w:r>
      <w:proofErr w:type="spellEnd"/>
      <w:r w:rsidR="006B3305">
        <w:rPr>
          <w:rFonts w:ascii="Arial" w:hAnsi="Arial" w:cs="Arial"/>
          <w:color w:val="auto"/>
          <w:sz w:val="22"/>
          <w:szCs w:val="22"/>
        </w:rPr>
        <w:t>)</w:t>
      </w:r>
      <w:r w:rsidR="00C468E2">
        <w:rPr>
          <w:rFonts w:ascii="Arial" w:hAnsi="Arial" w:cs="Arial"/>
          <w:i/>
          <w:color w:val="auto"/>
          <w:sz w:val="22"/>
          <w:szCs w:val="22"/>
        </w:rPr>
        <w:t xml:space="preserve">. </w:t>
      </w:r>
      <w:r w:rsidR="00C468E2">
        <w:rPr>
          <w:rFonts w:ascii="Arial" w:hAnsi="Arial" w:cs="Arial"/>
          <w:color w:val="auto"/>
          <w:sz w:val="22"/>
          <w:szCs w:val="22"/>
        </w:rPr>
        <w:t xml:space="preserve">Sendo que dentre esses gêneros, </w:t>
      </w:r>
      <w:proofErr w:type="spellStart"/>
      <w:r w:rsidR="00C468E2">
        <w:rPr>
          <w:rFonts w:ascii="Arial" w:hAnsi="Arial" w:cs="Arial"/>
          <w:i/>
          <w:color w:val="auto"/>
          <w:sz w:val="22"/>
          <w:szCs w:val="22"/>
        </w:rPr>
        <w:t>Trichocereus</w:t>
      </w:r>
      <w:proofErr w:type="spellEnd"/>
      <w:r w:rsidR="00B1794F">
        <w:rPr>
          <w:rFonts w:ascii="Arial" w:hAnsi="Arial" w:cs="Arial"/>
          <w:color w:val="auto"/>
          <w:sz w:val="22"/>
          <w:szCs w:val="22"/>
        </w:rPr>
        <w:t xml:space="preserve"> foi o com a maior quantidade </w:t>
      </w:r>
      <w:r w:rsidR="00C468E2">
        <w:rPr>
          <w:rFonts w:ascii="Arial" w:hAnsi="Arial" w:cs="Arial"/>
          <w:color w:val="auto"/>
          <w:sz w:val="22"/>
          <w:szCs w:val="22"/>
        </w:rPr>
        <w:t xml:space="preserve">no </w:t>
      </w:r>
      <w:r w:rsidR="00C468E2" w:rsidRPr="00432EE2">
        <w:rPr>
          <w:rFonts w:ascii="Arial" w:hAnsi="Arial" w:cs="Arial"/>
          <w:i/>
          <w:color w:val="auto"/>
          <w:sz w:val="22"/>
          <w:szCs w:val="22"/>
        </w:rPr>
        <w:t>campus</w:t>
      </w:r>
      <w:r w:rsidR="006B3305">
        <w:rPr>
          <w:rFonts w:ascii="Arial" w:hAnsi="Arial" w:cs="Arial"/>
          <w:color w:val="auto"/>
          <w:sz w:val="22"/>
          <w:szCs w:val="22"/>
        </w:rPr>
        <w:t>, com cerca de 88 indivíduos</w:t>
      </w:r>
      <w:r w:rsidR="007F23EE">
        <w:rPr>
          <w:rFonts w:ascii="Arial" w:hAnsi="Arial" w:cs="Arial"/>
          <w:color w:val="auto"/>
          <w:sz w:val="22"/>
          <w:szCs w:val="22"/>
        </w:rPr>
        <w:t>.</w:t>
      </w:r>
    </w:p>
    <w:p w14:paraId="0A2874C1" w14:textId="3A63DC17" w:rsidR="007F23EE" w:rsidRPr="00595A1B" w:rsidRDefault="007F23EE" w:rsidP="007F23EE">
      <w:pPr>
        <w:pStyle w:val="Pr-formataoHTML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FD3B95">
        <w:rPr>
          <w:rFonts w:ascii="Arial" w:hAnsi="Arial" w:cs="Arial"/>
          <w:color w:val="auto"/>
          <w:sz w:val="22"/>
          <w:szCs w:val="22"/>
        </w:rPr>
        <w:lastRenderedPageBreak/>
        <w:t xml:space="preserve">O gênero </w:t>
      </w:r>
      <w:proofErr w:type="spellStart"/>
      <w:r w:rsidRPr="00FD3B95">
        <w:rPr>
          <w:rFonts w:ascii="Arial" w:hAnsi="Arial" w:cs="Arial"/>
          <w:i/>
          <w:iCs/>
          <w:color w:val="auto"/>
          <w:sz w:val="22"/>
          <w:szCs w:val="22"/>
        </w:rPr>
        <w:t>Opuntia</w:t>
      </w:r>
      <w:proofErr w:type="spellEnd"/>
      <w:r w:rsidRPr="00FD3B95">
        <w:rPr>
          <w:rFonts w:ascii="Arial" w:hAnsi="Arial" w:cs="Arial"/>
          <w:color w:val="auto"/>
          <w:sz w:val="22"/>
          <w:szCs w:val="22"/>
        </w:rPr>
        <w:t>, amplamente distribuído nas américas (</w:t>
      </w:r>
      <w:proofErr w:type="spellStart"/>
      <w:r w:rsidRPr="00FD3B95">
        <w:rPr>
          <w:rFonts w:ascii="Arial" w:hAnsi="Arial" w:cs="Arial"/>
          <w:color w:val="auto"/>
          <w:sz w:val="22"/>
          <w:szCs w:val="22"/>
        </w:rPr>
        <w:t>Saenz</w:t>
      </w:r>
      <w:proofErr w:type="spellEnd"/>
      <w:r w:rsidRPr="00FD3B95">
        <w:rPr>
          <w:rFonts w:ascii="Arial" w:hAnsi="Arial" w:cs="Arial"/>
          <w:color w:val="auto"/>
          <w:sz w:val="22"/>
          <w:szCs w:val="22"/>
        </w:rPr>
        <w:t xml:space="preserve"> et al., 2006)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="006664C7">
        <w:rPr>
          <w:rFonts w:ascii="Arial" w:hAnsi="Arial" w:cs="Arial"/>
          <w:color w:val="auto"/>
          <w:sz w:val="22"/>
          <w:szCs w:val="22"/>
        </w:rPr>
        <w:t>é</w:t>
      </w:r>
      <w:r>
        <w:rPr>
          <w:rFonts w:ascii="Arial" w:hAnsi="Arial" w:cs="Arial"/>
          <w:color w:val="auto"/>
          <w:sz w:val="22"/>
          <w:szCs w:val="22"/>
        </w:rPr>
        <w:t xml:space="preserve"> muito utilizada como ornamento para jardins. </w:t>
      </w:r>
      <w:r w:rsidRPr="00FD3B95">
        <w:rPr>
          <w:rFonts w:ascii="Arial" w:hAnsi="Arial" w:cs="Arial"/>
          <w:color w:val="auto"/>
          <w:sz w:val="22"/>
          <w:szCs w:val="22"/>
        </w:rPr>
        <w:t xml:space="preserve">De acordo com Oliveira et al. (2010), embora seja exótica, está muito bem adaptada ao semiárido nordestino, podendo servir de fonte alimentícia, medicinal, forrageira e até cosmética, mas, para </w:t>
      </w:r>
      <w:proofErr w:type="spellStart"/>
      <w:r w:rsidRPr="00FD3B95">
        <w:rPr>
          <w:rFonts w:ascii="Arial" w:hAnsi="Arial" w:cs="Arial"/>
          <w:color w:val="auto"/>
          <w:sz w:val="22"/>
          <w:szCs w:val="22"/>
        </w:rPr>
        <w:t>Chia</w:t>
      </w:r>
      <w:r>
        <w:rPr>
          <w:rFonts w:ascii="Arial" w:hAnsi="Arial" w:cs="Arial"/>
          <w:color w:val="auto"/>
          <w:sz w:val="22"/>
          <w:szCs w:val="22"/>
        </w:rPr>
        <w:t>c</w:t>
      </w:r>
      <w:r w:rsidRPr="00FD3B95">
        <w:rPr>
          <w:rFonts w:ascii="Arial" w:hAnsi="Arial" w:cs="Arial"/>
          <w:color w:val="auto"/>
          <w:sz w:val="22"/>
          <w:szCs w:val="22"/>
        </w:rPr>
        <w:t>chio</w:t>
      </w:r>
      <w:proofErr w:type="spellEnd"/>
      <w:r w:rsidRPr="00FD3B95">
        <w:rPr>
          <w:rFonts w:ascii="Arial" w:hAnsi="Arial" w:cs="Arial"/>
          <w:color w:val="auto"/>
          <w:sz w:val="22"/>
          <w:szCs w:val="22"/>
        </w:rPr>
        <w:t xml:space="preserve"> et al. (2006) é pouco explorada.</w:t>
      </w:r>
      <w:r>
        <w:rPr>
          <w:rFonts w:ascii="Arial" w:hAnsi="Arial" w:cs="Arial"/>
          <w:color w:val="auto"/>
          <w:sz w:val="22"/>
          <w:szCs w:val="22"/>
        </w:rPr>
        <w:t xml:space="preserve"> De acordo com Bauer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Waechter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(2006) o gênero </w:t>
      </w:r>
      <w:proofErr w:type="spellStart"/>
      <w:r w:rsidRPr="00595A1B">
        <w:rPr>
          <w:rFonts w:ascii="Arial" w:hAnsi="Arial" w:cs="Arial"/>
          <w:i/>
          <w:iCs/>
          <w:color w:val="auto"/>
          <w:sz w:val="22"/>
          <w:szCs w:val="22"/>
        </w:rPr>
        <w:t>Disocactus</w:t>
      </w:r>
      <w:proofErr w:type="spellEnd"/>
      <w:r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595A1B">
        <w:rPr>
          <w:rFonts w:ascii="Arial" w:hAnsi="Arial" w:cs="Arial"/>
          <w:color w:val="auto"/>
          <w:sz w:val="22"/>
          <w:szCs w:val="22"/>
        </w:rPr>
        <w:t>são mal definidos e ocorrem numerosos hibridismos intergenéricos</w:t>
      </w:r>
      <w:r>
        <w:rPr>
          <w:rFonts w:ascii="Arial" w:hAnsi="Arial" w:cs="Arial"/>
          <w:color w:val="auto"/>
          <w:sz w:val="22"/>
          <w:szCs w:val="22"/>
        </w:rPr>
        <w:t xml:space="preserve">, apesar de sua grande apreciação para uso em jardins. Segundo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Labate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(2004) o gênero </w:t>
      </w:r>
      <w:proofErr w:type="spellStart"/>
      <w:r w:rsidRPr="00595A1B">
        <w:rPr>
          <w:rFonts w:ascii="Arial" w:hAnsi="Arial" w:cs="Arial"/>
          <w:i/>
          <w:iCs/>
          <w:color w:val="auto"/>
          <w:sz w:val="22"/>
          <w:szCs w:val="22"/>
        </w:rPr>
        <w:t>Trichocereus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abriga grande diversidade na Bahia, tendo uma fácil disseminação de sua semente e se adapta muito bem ao clima seco da região </w:t>
      </w:r>
      <w:r w:rsidR="00562CE7">
        <w:rPr>
          <w:rFonts w:ascii="Arial" w:hAnsi="Arial" w:cs="Arial"/>
          <w:color w:val="auto"/>
          <w:sz w:val="22"/>
          <w:szCs w:val="22"/>
        </w:rPr>
        <w:t>C</w:t>
      </w:r>
      <w:r>
        <w:rPr>
          <w:rFonts w:ascii="Arial" w:hAnsi="Arial" w:cs="Arial"/>
          <w:color w:val="auto"/>
          <w:sz w:val="22"/>
          <w:szCs w:val="22"/>
        </w:rPr>
        <w:t xml:space="preserve">aatinga, por isso foi encontrado uma quantidade muito maior deste gênero no </w:t>
      </w:r>
      <w:r w:rsidRPr="00562CE7">
        <w:rPr>
          <w:rFonts w:ascii="Arial" w:hAnsi="Arial" w:cs="Arial"/>
          <w:i/>
          <w:color w:val="auto"/>
          <w:sz w:val="22"/>
          <w:szCs w:val="22"/>
        </w:rPr>
        <w:t>campus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2C761B72" w14:textId="05478493" w:rsidR="00845B4D" w:rsidRDefault="0075689F" w:rsidP="0037636B">
      <w:pPr>
        <w:pStyle w:val="Pr-formataoHTML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0B4FD63" w14:textId="77777777" w:rsidR="007F23EE" w:rsidRDefault="007F23EE" w:rsidP="00023CF5">
      <w:pPr>
        <w:spacing w:line="360" w:lineRule="auto"/>
        <w:rPr>
          <w:b/>
          <w:sz w:val="28"/>
          <w:szCs w:val="28"/>
        </w:rPr>
      </w:pPr>
    </w:p>
    <w:p w14:paraId="3F83DAA0" w14:textId="5E940C9E" w:rsidR="00023CF5" w:rsidRDefault="00023CF5" w:rsidP="00023CF5">
      <w:pPr>
        <w:spacing w:line="360" w:lineRule="auto"/>
        <w:rPr>
          <w:b/>
          <w:sz w:val="28"/>
          <w:szCs w:val="28"/>
        </w:rPr>
      </w:pPr>
      <w:r w:rsidRPr="006A4F3C">
        <w:rPr>
          <w:b/>
          <w:sz w:val="28"/>
          <w:szCs w:val="28"/>
        </w:rPr>
        <w:t>CONSIDERAÇÕES FINAIS</w:t>
      </w:r>
    </w:p>
    <w:p w14:paraId="345257CC" w14:textId="32CFB991" w:rsidR="00E20894" w:rsidRPr="00740A8D" w:rsidRDefault="0044299D" w:rsidP="00740A8D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740A8D">
        <w:rPr>
          <w:sz w:val="28"/>
          <w:szCs w:val="28"/>
        </w:rPr>
        <w:t xml:space="preserve">A diversidade de cactáceas no </w:t>
      </w:r>
      <w:r w:rsidRPr="00740A8D">
        <w:rPr>
          <w:i/>
          <w:sz w:val="28"/>
          <w:szCs w:val="28"/>
        </w:rPr>
        <w:t>Campus</w:t>
      </w:r>
      <w:r w:rsidRPr="00740A8D">
        <w:rPr>
          <w:sz w:val="28"/>
          <w:szCs w:val="28"/>
        </w:rPr>
        <w:t xml:space="preserve"> VIII </w:t>
      </w:r>
      <w:r w:rsidR="00562CE7" w:rsidRPr="00740A8D">
        <w:rPr>
          <w:sz w:val="28"/>
          <w:szCs w:val="28"/>
        </w:rPr>
        <w:t xml:space="preserve">da Universidade </w:t>
      </w:r>
      <w:r w:rsidR="00931AC0">
        <w:rPr>
          <w:sz w:val="28"/>
          <w:szCs w:val="28"/>
        </w:rPr>
        <w:t>Estadual</w:t>
      </w:r>
      <w:r w:rsidR="00562CE7" w:rsidRPr="00740A8D">
        <w:rPr>
          <w:sz w:val="28"/>
          <w:szCs w:val="28"/>
        </w:rPr>
        <w:t xml:space="preserve"> da Bahia </w:t>
      </w:r>
      <w:r w:rsidRPr="00740A8D">
        <w:rPr>
          <w:sz w:val="28"/>
          <w:szCs w:val="28"/>
        </w:rPr>
        <w:t xml:space="preserve">não </w:t>
      </w:r>
      <w:proofErr w:type="gramStart"/>
      <w:r w:rsidRPr="00740A8D">
        <w:rPr>
          <w:sz w:val="28"/>
          <w:szCs w:val="28"/>
        </w:rPr>
        <w:t xml:space="preserve">é </w:t>
      </w:r>
      <w:r w:rsidR="00931AC0">
        <w:rPr>
          <w:sz w:val="28"/>
          <w:szCs w:val="28"/>
        </w:rPr>
        <w:t xml:space="preserve"> muito</w:t>
      </w:r>
      <w:proofErr w:type="gramEnd"/>
      <w:r w:rsidR="00931AC0">
        <w:rPr>
          <w:sz w:val="28"/>
          <w:szCs w:val="28"/>
        </w:rPr>
        <w:t xml:space="preserve"> </w:t>
      </w:r>
      <w:r w:rsidR="00562CE7" w:rsidRPr="00740A8D">
        <w:rPr>
          <w:sz w:val="28"/>
          <w:szCs w:val="28"/>
        </w:rPr>
        <w:t>abrangente</w:t>
      </w:r>
      <w:r w:rsidRPr="00740A8D">
        <w:rPr>
          <w:sz w:val="28"/>
          <w:szCs w:val="28"/>
        </w:rPr>
        <w:t xml:space="preserve">, mas reúne </w:t>
      </w:r>
      <w:r w:rsidR="00740A8D" w:rsidRPr="00740A8D">
        <w:rPr>
          <w:sz w:val="28"/>
          <w:szCs w:val="28"/>
        </w:rPr>
        <w:t>os principais</w:t>
      </w:r>
      <w:r w:rsidRPr="00740A8D">
        <w:rPr>
          <w:sz w:val="28"/>
          <w:szCs w:val="28"/>
        </w:rPr>
        <w:t xml:space="preserve"> gêneros conhecidos, com </w:t>
      </w:r>
      <w:r w:rsidR="00562CE7" w:rsidRPr="00740A8D">
        <w:rPr>
          <w:sz w:val="28"/>
          <w:szCs w:val="28"/>
        </w:rPr>
        <w:t xml:space="preserve">amplo </w:t>
      </w:r>
      <w:r w:rsidRPr="00740A8D">
        <w:rPr>
          <w:sz w:val="28"/>
          <w:szCs w:val="28"/>
        </w:rPr>
        <w:t xml:space="preserve">número de espécimes. E, </w:t>
      </w:r>
      <w:r w:rsidR="00931AC0">
        <w:rPr>
          <w:sz w:val="28"/>
          <w:szCs w:val="28"/>
        </w:rPr>
        <w:t>mesmo levando em consideração</w:t>
      </w:r>
      <w:r w:rsidR="00562CE7" w:rsidRPr="00740A8D">
        <w:rPr>
          <w:sz w:val="28"/>
          <w:szCs w:val="28"/>
        </w:rPr>
        <w:t>,</w:t>
      </w:r>
      <w:r w:rsidRPr="00740A8D">
        <w:rPr>
          <w:sz w:val="28"/>
          <w:szCs w:val="28"/>
        </w:rPr>
        <w:t xml:space="preserve"> </w:t>
      </w:r>
      <w:r w:rsidR="00931AC0" w:rsidRPr="00740A8D">
        <w:rPr>
          <w:sz w:val="28"/>
          <w:szCs w:val="28"/>
        </w:rPr>
        <w:t>a importância</w:t>
      </w:r>
      <w:r w:rsidR="00E20894" w:rsidRPr="00740A8D">
        <w:rPr>
          <w:rFonts w:ascii="Arial" w:hAnsi="Arial" w:cs="Arial"/>
          <w:sz w:val="22"/>
          <w:szCs w:val="22"/>
          <w:shd w:val="clear" w:color="auto" w:fill="FFFFFF"/>
        </w:rPr>
        <w:t xml:space="preserve"> cultural da família Cactácea no estado da Bahia, boa parte do conhecimento </w:t>
      </w:r>
      <w:proofErr w:type="spellStart"/>
      <w:r w:rsidR="00E20894" w:rsidRPr="00740A8D">
        <w:rPr>
          <w:rFonts w:ascii="Arial" w:hAnsi="Arial" w:cs="Arial"/>
          <w:sz w:val="22"/>
          <w:szCs w:val="22"/>
          <w:shd w:val="clear" w:color="auto" w:fill="FFFFFF"/>
        </w:rPr>
        <w:t>etnobotânico</w:t>
      </w:r>
      <w:proofErr w:type="spellEnd"/>
      <w:r w:rsidR="00E20894" w:rsidRPr="00740A8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62CE7" w:rsidRPr="00740A8D">
        <w:rPr>
          <w:rFonts w:ascii="Arial" w:hAnsi="Arial" w:cs="Arial"/>
          <w:sz w:val="22"/>
          <w:szCs w:val="22"/>
          <w:shd w:val="clear" w:color="auto" w:fill="FFFFFF"/>
        </w:rPr>
        <w:t>encontrasse limitada</w:t>
      </w:r>
      <w:r w:rsidR="00E20894" w:rsidRPr="00740A8D">
        <w:rPr>
          <w:rFonts w:ascii="Arial" w:hAnsi="Arial" w:cs="Arial"/>
          <w:sz w:val="22"/>
          <w:szCs w:val="22"/>
          <w:shd w:val="clear" w:color="auto" w:fill="FFFFFF"/>
        </w:rPr>
        <w:t xml:space="preserve"> na memória de uma parcela da população idosa</w:t>
      </w:r>
      <w:r w:rsidR="00562CE7" w:rsidRPr="00740A8D">
        <w:rPr>
          <w:rFonts w:ascii="Arial" w:hAnsi="Arial" w:cs="Arial"/>
          <w:sz w:val="22"/>
          <w:szCs w:val="22"/>
          <w:shd w:val="clear" w:color="auto" w:fill="FFFFFF"/>
        </w:rPr>
        <w:t xml:space="preserve">. Este conhecimento não está sendo passado nas gerações das famílias, e por conta disso, tem uma tendência a ser esquecido, até mesmo extinto. Tendo esse </w:t>
      </w:r>
      <w:r w:rsidR="00740A8D" w:rsidRPr="00740A8D">
        <w:rPr>
          <w:rFonts w:ascii="Arial" w:hAnsi="Arial" w:cs="Arial"/>
          <w:sz w:val="22"/>
          <w:szCs w:val="22"/>
          <w:shd w:val="clear" w:color="auto" w:fill="FFFFFF"/>
        </w:rPr>
        <w:t>fato em</w:t>
      </w:r>
      <w:r w:rsidR="00562CE7" w:rsidRPr="00740A8D">
        <w:rPr>
          <w:rFonts w:ascii="Arial" w:hAnsi="Arial" w:cs="Arial"/>
          <w:sz w:val="22"/>
          <w:szCs w:val="22"/>
          <w:shd w:val="clear" w:color="auto" w:fill="FFFFFF"/>
        </w:rPr>
        <w:t xml:space="preserve"> vista,</w:t>
      </w:r>
      <w:r w:rsidR="00E20894" w:rsidRPr="00740A8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62CE7" w:rsidRPr="00740A8D">
        <w:rPr>
          <w:rFonts w:ascii="Arial" w:hAnsi="Arial" w:cs="Arial"/>
          <w:sz w:val="22"/>
          <w:szCs w:val="22"/>
          <w:shd w:val="clear" w:color="auto" w:fill="FFFFFF"/>
        </w:rPr>
        <w:t>torna</w:t>
      </w:r>
      <w:r w:rsidR="00E20894" w:rsidRPr="00740A8D">
        <w:rPr>
          <w:rFonts w:ascii="Arial" w:hAnsi="Arial" w:cs="Arial"/>
          <w:sz w:val="22"/>
          <w:szCs w:val="22"/>
          <w:shd w:val="clear" w:color="auto" w:fill="FFFFFF"/>
        </w:rPr>
        <w:t>-se necessário</w:t>
      </w:r>
      <w:r w:rsidR="00562CE7" w:rsidRPr="00740A8D">
        <w:rPr>
          <w:rFonts w:ascii="Arial" w:hAnsi="Arial" w:cs="Arial"/>
          <w:sz w:val="22"/>
          <w:szCs w:val="22"/>
          <w:shd w:val="clear" w:color="auto" w:fill="FFFFFF"/>
        </w:rPr>
        <w:t xml:space="preserve">, que sejam </w:t>
      </w:r>
      <w:r w:rsidR="00740A8D" w:rsidRPr="00740A8D">
        <w:rPr>
          <w:rFonts w:ascii="Arial" w:hAnsi="Arial" w:cs="Arial"/>
          <w:sz w:val="22"/>
          <w:szCs w:val="22"/>
          <w:shd w:val="clear" w:color="auto" w:fill="FFFFFF"/>
        </w:rPr>
        <w:t>realizados estudos</w:t>
      </w:r>
      <w:r w:rsidR="00E20894" w:rsidRPr="00740A8D">
        <w:rPr>
          <w:rFonts w:ascii="Arial" w:hAnsi="Arial" w:cs="Arial"/>
          <w:sz w:val="22"/>
          <w:szCs w:val="22"/>
          <w:shd w:val="clear" w:color="auto" w:fill="FFFFFF"/>
        </w:rPr>
        <w:t xml:space="preserve"> voltados para esta temática com o intuito de coletar e registrar mais informações relacionadas </w:t>
      </w:r>
      <w:r w:rsidR="00740A8D" w:rsidRPr="00740A8D">
        <w:rPr>
          <w:rFonts w:ascii="Arial" w:hAnsi="Arial" w:cs="Arial"/>
          <w:sz w:val="22"/>
          <w:szCs w:val="22"/>
          <w:shd w:val="clear" w:color="auto" w:fill="FFFFFF"/>
        </w:rPr>
        <w:t xml:space="preserve">às possibilidades de utilização popular deste recurso. Além disso, por conta de sua importância histórica, principalmente no Nordeste, é necessário a divulgação de estudos </w:t>
      </w:r>
      <w:proofErr w:type="spellStart"/>
      <w:r w:rsidR="00740A8D" w:rsidRPr="00740A8D">
        <w:rPr>
          <w:rFonts w:ascii="Arial" w:hAnsi="Arial" w:cs="Arial"/>
          <w:sz w:val="22"/>
          <w:szCs w:val="22"/>
          <w:shd w:val="clear" w:color="auto" w:fill="FFFFFF"/>
        </w:rPr>
        <w:t>etnobotânico</w:t>
      </w:r>
      <w:proofErr w:type="spellEnd"/>
      <w:r w:rsidR="00740A8D" w:rsidRPr="00740A8D">
        <w:rPr>
          <w:rFonts w:ascii="Arial" w:hAnsi="Arial" w:cs="Arial"/>
          <w:sz w:val="22"/>
          <w:szCs w:val="22"/>
          <w:shd w:val="clear" w:color="auto" w:fill="FFFFFF"/>
        </w:rPr>
        <w:t xml:space="preserve"> com os indivíduos da família das </w:t>
      </w:r>
      <w:proofErr w:type="spellStart"/>
      <w:r w:rsidR="00740A8D" w:rsidRPr="00740A8D">
        <w:rPr>
          <w:rFonts w:ascii="Arial" w:hAnsi="Arial" w:cs="Arial"/>
          <w:sz w:val="22"/>
          <w:szCs w:val="22"/>
          <w:shd w:val="clear" w:color="auto" w:fill="FFFFFF"/>
        </w:rPr>
        <w:t>Cactaceas</w:t>
      </w:r>
      <w:proofErr w:type="spellEnd"/>
      <w:r w:rsidR="00740A8D" w:rsidRPr="00740A8D">
        <w:rPr>
          <w:rFonts w:ascii="Arial" w:hAnsi="Arial" w:cs="Arial"/>
          <w:sz w:val="22"/>
          <w:szCs w:val="22"/>
          <w:shd w:val="clear" w:color="auto" w:fill="FFFFFF"/>
        </w:rPr>
        <w:t xml:space="preserve">, enfatizando a sua importância cultural na região, além de, conscientizar a população </w:t>
      </w:r>
      <w:proofErr w:type="gramStart"/>
      <w:r w:rsidR="00740A8D" w:rsidRPr="00740A8D">
        <w:rPr>
          <w:rFonts w:ascii="Arial" w:hAnsi="Arial" w:cs="Arial"/>
          <w:sz w:val="22"/>
          <w:szCs w:val="22"/>
          <w:shd w:val="clear" w:color="auto" w:fill="FFFFFF"/>
        </w:rPr>
        <w:t>à</w:t>
      </w:r>
      <w:proofErr w:type="gramEnd"/>
      <w:r w:rsidR="00740A8D" w:rsidRPr="00740A8D">
        <w:rPr>
          <w:rFonts w:ascii="Arial" w:hAnsi="Arial" w:cs="Arial"/>
          <w:sz w:val="22"/>
          <w:szCs w:val="22"/>
          <w:shd w:val="clear" w:color="auto" w:fill="FFFFFF"/>
        </w:rPr>
        <w:t xml:space="preserve"> adotar medidas e adquirir hábitos para a conservação da mesma.</w:t>
      </w:r>
    </w:p>
    <w:p w14:paraId="01FB5A32" w14:textId="4F037208" w:rsidR="007549F2" w:rsidRDefault="00E5298A" w:rsidP="0044299D">
      <w:pPr>
        <w:pStyle w:val="Pr-formataoHTML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40A8D">
        <w:rPr>
          <w:rFonts w:ascii="Arial" w:hAnsi="Arial" w:cs="Arial"/>
          <w:color w:val="auto"/>
          <w:sz w:val="22"/>
          <w:szCs w:val="22"/>
        </w:rPr>
        <w:t>A maior parte das cactáceas encontrada no campus foram plantadas pelos funcionários da universidade</w:t>
      </w:r>
      <w:r w:rsidR="0044299D" w:rsidRPr="00740A8D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</w:t>
      </w:r>
      <w:r w:rsidR="00740A8D" w:rsidRPr="00740A8D">
        <w:rPr>
          <w:rFonts w:ascii="Arial" w:hAnsi="Arial" w:cs="Arial"/>
          <w:color w:val="auto"/>
          <w:sz w:val="22"/>
          <w:szCs w:val="22"/>
          <w:shd w:val="clear" w:color="auto" w:fill="FFFFFF"/>
        </w:rPr>
        <w:t>visando seu uso unicamente na ornamentação da paisagem. Mesmo não sendo encontrada uma ampla variedade de espécies, houve um grande destaque para indivíduos do gênero</w:t>
      </w:r>
      <w:r w:rsidR="0044299D" w:rsidRPr="00740A8D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E51211" w:rsidRPr="00931AC0">
        <w:rPr>
          <w:rFonts w:ascii="Arial" w:hAnsi="Arial" w:cs="Arial"/>
          <w:i/>
          <w:color w:val="auto"/>
          <w:sz w:val="22"/>
          <w:szCs w:val="22"/>
        </w:rPr>
        <w:t>Trichocereus</w:t>
      </w:r>
      <w:proofErr w:type="spellEnd"/>
      <w:r w:rsidR="00740A8D" w:rsidRPr="00740A8D">
        <w:rPr>
          <w:rFonts w:ascii="Arial" w:hAnsi="Arial" w:cs="Arial"/>
          <w:color w:val="auto"/>
          <w:sz w:val="22"/>
          <w:szCs w:val="22"/>
        </w:rPr>
        <w:t>,</w:t>
      </w:r>
      <w:r w:rsidR="00E51211" w:rsidRPr="00740A8D">
        <w:rPr>
          <w:rFonts w:ascii="Arial" w:hAnsi="Arial" w:cs="Arial"/>
          <w:color w:val="auto"/>
          <w:sz w:val="22"/>
          <w:szCs w:val="22"/>
        </w:rPr>
        <w:t xml:space="preserve"> </w:t>
      </w:r>
      <w:r w:rsidR="00740A8D" w:rsidRPr="00740A8D">
        <w:rPr>
          <w:rFonts w:ascii="Arial" w:hAnsi="Arial" w:cs="Arial"/>
          <w:color w:val="auto"/>
          <w:sz w:val="22"/>
          <w:szCs w:val="22"/>
        </w:rPr>
        <w:t>somando no total 88 indivíduos encontrados.</w:t>
      </w:r>
    </w:p>
    <w:p w14:paraId="523A76E5" w14:textId="27F01A44" w:rsidR="00740A8D" w:rsidRDefault="00740A8D" w:rsidP="0044299D">
      <w:pPr>
        <w:pStyle w:val="Pr-formataoHTML"/>
        <w:spacing w:line="360" w:lineRule="auto"/>
        <w:jc w:val="both"/>
        <w:rPr>
          <w:sz w:val="22"/>
          <w:szCs w:val="22"/>
        </w:rPr>
      </w:pPr>
    </w:p>
    <w:p w14:paraId="412C6BD5" w14:textId="6031AF02" w:rsidR="00740A8D" w:rsidRDefault="00740A8D" w:rsidP="0044299D">
      <w:pPr>
        <w:pStyle w:val="Pr-formataoHTML"/>
        <w:spacing w:line="360" w:lineRule="auto"/>
        <w:jc w:val="both"/>
        <w:rPr>
          <w:sz w:val="22"/>
          <w:szCs w:val="22"/>
        </w:rPr>
      </w:pPr>
    </w:p>
    <w:p w14:paraId="6D13B764" w14:textId="77777777" w:rsidR="00740A8D" w:rsidRPr="00740A8D" w:rsidRDefault="00740A8D" w:rsidP="0044299D">
      <w:pPr>
        <w:pStyle w:val="Pr-formataoHTML"/>
        <w:spacing w:line="360" w:lineRule="auto"/>
        <w:jc w:val="both"/>
        <w:rPr>
          <w:sz w:val="22"/>
          <w:szCs w:val="22"/>
        </w:rPr>
      </w:pPr>
    </w:p>
    <w:p w14:paraId="22BFF447" w14:textId="77777777" w:rsidR="00956F3B" w:rsidRPr="00956F3B" w:rsidRDefault="00AA402A" w:rsidP="00C63680">
      <w:pPr>
        <w:pStyle w:val="TtuloSubSeoArtigoArial"/>
        <w:spacing w:before="0" w:after="0" w:line="360" w:lineRule="auto"/>
        <w:jc w:val="both"/>
        <w:rPr>
          <w:b w:val="0"/>
          <w:sz w:val="22"/>
          <w:szCs w:val="22"/>
        </w:rPr>
      </w:pPr>
      <w:r w:rsidRPr="00C63680">
        <w:rPr>
          <w:sz w:val="22"/>
          <w:szCs w:val="22"/>
        </w:rPr>
        <w:t>Agradecimentos</w:t>
      </w:r>
    </w:p>
    <w:p w14:paraId="6A1B6E52" w14:textId="48A1B825" w:rsidR="00740A8D" w:rsidRDefault="00711417" w:rsidP="00931AC0">
      <w:pPr>
        <w:pStyle w:val="TtuloSubSeoArtigoArial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Nosso agradecimento irá primeiramente a Deus pelo seu amor e sua proteção dada diariamente sem nenhuma cobrança. Agradecemos a nossa professora </w:t>
      </w:r>
      <w:r w:rsidR="007F23EE">
        <w:rPr>
          <w:b w:val="0"/>
          <w:sz w:val="22"/>
          <w:szCs w:val="22"/>
        </w:rPr>
        <w:t xml:space="preserve">Dra. </w:t>
      </w:r>
      <w:r>
        <w:rPr>
          <w:b w:val="0"/>
          <w:sz w:val="22"/>
          <w:szCs w:val="22"/>
        </w:rPr>
        <w:t xml:space="preserve">Eliane Nogueira pela sua disponibilidade em nos ajudar na elaboração deste resumo, por fim agradecemos aos funcionários da universidade pela colaboração e pelo </w:t>
      </w:r>
      <w:r w:rsidR="007F23EE">
        <w:rPr>
          <w:b w:val="0"/>
          <w:sz w:val="22"/>
          <w:szCs w:val="22"/>
        </w:rPr>
        <w:t>auxílio</w:t>
      </w:r>
      <w:r>
        <w:rPr>
          <w:b w:val="0"/>
          <w:sz w:val="22"/>
          <w:szCs w:val="22"/>
        </w:rPr>
        <w:t xml:space="preserve"> na execução do trabalho. </w:t>
      </w:r>
    </w:p>
    <w:p w14:paraId="7F22393B" w14:textId="77777777" w:rsidR="00931AC0" w:rsidRPr="00931AC0" w:rsidRDefault="00931AC0" w:rsidP="00931AC0">
      <w:pPr>
        <w:pStyle w:val="TtuloSubSeoArtigoArial"/>
        <w:spacing w:line="360" w:lineRule="auto"/>
        <w:jc w:val="both"/>
        <w:rPr>
          <w:b w:val="0"/>
          <w:sz w:val="22"/>
          <w:szCs w:val="22"/>
        </w:rPr>
      </w:pPr>
    </w:p>
    <w:p w14:paraId="7E45918A" w14:textId="0B3C8DDE" w:rsidR="007F23EE" w:rsidRPr="007F23EE" w:rsidRDefault="00956F3B" w:rsidP="007F23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63680">
        <w:rPr>
          <w:rFonts w:ascii="Arial" w:hAnsi="Arial" w:cs="Arial"/>
          <w:b/>
          <w:color w:val="000000"/>
          <w:sz w:val="22"/>
          <w:szCs w:val="22"/>
        </w:rPr>
        <w:t>Referências</w:t>
      </w:r>
    </w:p>
    <w:p w14:paraId="4DED50C5" w14:textId="77777777" w:rsidR="007F23EE" w:rsidRDefault="007F23EE" w:rsidP="007F23EE">
      <w:pPr>
        <w:spacing w:line="360" w:lineRule="auto"/>
        <w:rPr>
          <w:rFonts w:ascii="Arial" w:hAnsi="Arial" w:cs="Arial"/>
          <w:sz w:val="22"/>
          <w:szCs w:val="22"/>
        </w:rPr>
      </w:pPr>
    </w:p>
    <w:p w14:paraId="2440764D" w14:textId="2D1B2A3B" w:rsidR="007F23EE" w:rsidRDefault="007F23EE" w:rsidP="007F23EE">
      <w:pPr>
        <w:spacing w:line="360" w:lineRule="auto"/>
        <w:rPr>
          <w:rFonts w:ascii="Arial" w:hAnsi="Arial" w:cs="Arial"/>
          <w:sz w:val="22"/>
          <w:szCs w:val="22"/>
        </w:rPr>
      </w:pPr>
      <w:r w:rsidRPr="00F066D1">
        <w:rPr>
          <w:rFonts w:ascii="Arial" w:hAnsi="Arial" w:cs="Arial"/>
          <w:sz w:val="22"/>
          <w:szCs w:val="22"/>
        </w:rPr>
        <w:t xml:space="preserve">BAUER, Danielle; WAECHTER, Jorge Luiz. Sinopse taxonômica de </w:t>
      </w:r>
      <w:proofErr w:type="spellStart"/>
      <w:r w:rsidRPr="00F066D1">
        <w:rPr>
          <w:rFonts w:ascii="Arial" w:hAnsi="Arial" w:cs="Arial"/>
          <w:sz w:val="22"/>
          <w:szCs w:val="22"/>
        </w:rPr>
        <w:t>Cactaceae</w:t>
      </w:r>
      <w:proofErr w:type="spellEnd"/>
      <w:r w:rsidRPr="00F066D1">
        <w:rPr>
          <w:rFonts w:ascii="Arial" w:hAnsi="Arial" w:cs="Arial"/>
          <w:sz w:val="22"/>
          <w:szCs w:val="22"/>
        </w:rPr>
        <w:t xml:space="preserve"> epifíticas no Rio Grande do Sul, Brasil. </w:t>
      </w:r>
      <w:r w:rsidRPr="00F066D1">
        <w:rPr>
          <w:rFonts w:ascii="Arial" w:hAnsi="Arial" w:cs="Arial"/>
          <w:b/>
          <w:bCs/>
          <w:sz w:val="22"/>
          <w:szCs w:val="22"/>
        </w:rPr>
        <w:t xml:space="preserve">Acta </w:t>
      </w:r>
      <w:proofErr w:type="spellStart"/>
      <w:r w:rsidRPr="00F066D1">
        <w:rPr>
          <w:rFonts w:ascii="Arial" w:hAnsi="Arial" w:cs="Arial"/>
          <w:b/>
          <w:bCs/>
          <w:sz w:val="22"/>
          <w:szCs w:val="22"/>
        </w:rPr>
        <w:t>Botanica</w:t>
      </w:r>
      <w:proofErr w:type="spellEnd"/>
      <w:r w:rsidRPr="00F066D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066D1">
        <w:rPr>
          <w:rFonts w:ascii="Arial" w:hAnsi="Arial" w:cs="Arial"/>
          <w:b/>
          <w:bCs/>
          <w:sz w:val="22"/>
          <w:szCs w:val="22"/>
        </w:rPr>
        <w:t>Brasilica</w:t>
      </w:r>
      <w:proofErr w:type="spellEnd"/>
      <w:r w:rsidRPr="00F066D1">
        <w:rPr>
          <w:rFonts w:ascii="Arial" w:hAnsi="Arial" w:cs="Arial"/>
          <w:sz w:val="22"/>
          <w:szCs w:val="22"/>
        </w:rPr>
        <w:t>, v. 20, n. 1, p. 225-239, 2006.</w:t>
      </w:r>
    </w:p>
    <w:p w14:paraId="062FF633" w14:textId="77777777" w:rsidR="007F23EE" w:rsidRDefault="007F23EE" w:rsidP="007F23EE">
      <w:pPr>
        <w:spacing w:line="360" w:lineRule="auto"/>
        <w:rPr>
          <w:rFonts w:ascii="Arial" w:hAnsi="Arial" w:cs="Arial"/>
          <w:sz w:val="22"/>
          <w:szCs w:val="22"/>
        </w:rPr>
      </w:pPr>
    </w:p>
    <w:p w14:paraId="58072E8E" w14:textId="7904B10E" w:rsidR="007F23EE" w:rsidRDefault="007F23EE" w:rsidP="007F23EE">
      <w:pPr>
        <w:spacing w:line="360" w:lineRule="auto"/>
      </w:pPr>
      <w:proofErr w:type="spellStart"/>
      <w:r>
        <w:t>Chiacchio</w:t>
      </w:r>
      <w:proofErr w:type="spellEnd"/>
      <w:r>
        <w:t xml:space="preserve"> FPB, Mesquita AS e Santos JR. 2006. Palma Forrageira: uma oportunidade econômica ainda desperdiçada para o </w:t>
      </w:r>
      <w:proofErr w:type="spellStart"/>
      <w:r>
        <w:t>semi-árido</w:t>
      </w:r>
      <w:proofErr w:type="spellEnd"/>
      <w:r>
        <w:t xml:space="preserve"> baiano. </w:t>
      </w:r>
      <w:r w:rsidRPr="00FD3B95">
        <w:rPr>
          <w:b/>
          <w:bCs/>
        </w:rPr>
        <w:t>Revista Bahia Agrícola</w:t>
      </w:r>
      <w:r>
        <w:t>, 7(3): 39-49.</w:t>
      </w:r>
    </w:p>
    <w:p w14:paraId="44095E92" w14:textId="77777777" w:rsidR="007F23EE" w:rsidRDefault="007F23EE" w:rsidP="007F23EE">
      <w:pPr>
        <w:spacing w:line="360" w:lineRule="auto"/>
      </w:pPr>
    </w:p>
    <w:p w14:paraId="2691DB79" w14:textId="367DE3E0" w:rsidR="007F23EE" w:rsidRDefault="007F23EE" w:rsidP="007F23EE">
      <w:pPr>
        <w:spacing w:line="360" w:lineRule="auto"/>
        <w:rPr>
          <w:rFonts w:ascii="Arial" w:hAnsi="Arial" w:cs="Arial"/>
          <w:sz w:val="22"/>
          <w:szCs w:val="22"/>
        </w:rPr>
      </w:pPr>
      <w:r w:rsidRPr="006E1C85">
        <w:rPr>
          <w:rFonts w:ascii="Arial" w:hAnsi="Arial" w:cs="Arial"/>
          <w:sz w:val="22"/>
          <w:szCs w:val="22"/>
        </w:rPr>
        <w:t xml:space="preserve">LABATE, Beatriz. Uma antropologia que floresce fora da academia: Anthony Henman e </w:t>
      </w:r>
      <w:proofErr w:type="spellStart"/>
      <w:r w:rsidRPr="006E1C85">
        <w:rPr>
          <w:rFonts w:ascii="Arial" w:hAnsi="Arial" w:cs="Arial"/>
          <w:sz w:val="22"/>
          <w:szCs w:val="22"/>
        </w:rPr>
        <w:t>el</w:t>
      </w:r>
      <w:proofErr w:type="spellEnd"/>
      <w:r w:rsidRPr="006E1C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C85">
        <w:rPr>
          <w:rFonts w:ascii="Arial" w:hAnsi="Arial" w:cs="Arial"/>
          <w:sz w:val="22"/>
          <w:szCs w:val="22"/>
        </w:rPr>
        <w:t>cactus</w:t>
      </w:r>
      <w:proofErr w:type="spellEnd"/>
      <w:r w:rsidRPr="006E1C85">
        <w:rPr>
          <w:rFonts w:ascii="Arial" w:hAnsi="Arial" w:cs="Arial"/>
          <w:sz w:val="22"/>
          <w:szCs w:val="22"/>
        </w:rPr>
        <w:t xml:space="preserve"> San Pedrito. </w:t>
      </w:r>
      <w:r w:rsidRPr="006E1C85">
        <w:rPr>
          <w:rFonts w:ascii="Arial" w:hAnsi="Arial" w:cs="Arial"/>
          <w:b/>
          <w:bCs/>
          <w:sz w:val="22"/>
          <w:szCs w:val="22"/>
        </w:rPr>
        <w:t>Revista de Estudos da Religião</w:t>
      </w:r>
      <w:r w:rsidRPr="006E1C85">
        <w:rPr>
          <w:rFonts w:ascii="Arial" w:hAnsi="Arial" w:cs="Arial"/>
          <w:sz w:val="22"/>
          <w:szCs w:val="22"/>
        </w:rPr>
        <w:t>, n. 1, p. 60-70, 2004.</w:t>
      </w:r>
    </w:p>
    <w:p w14:paraId="169BE43D" w14:textId="77777777" w:rsidR="007F23EE" w:rsidRPr="00C63680" w:rsidRDefault="007F23EE" w:rsidP="007F23EE">
      <w:pPr>
        <w:spacing w:line="360" w:lineRule="auto"/>
        <w:rPr>
          <w:rFonts w:ascii="Arial" w:hAnsi="Arial" w:cs="Arial"/>
          <w:sz w:val="22"/>
          <w:szCs w:val="22"/>
        </w:rPr>
      </w:pPr>
    </w:p>
    <w:p w14:paraId="449D7B49" w14:textId="758FC628" w:rsidR="007F23EE" w:rsidRDefault="007F23EE" w:rsidP="00C6368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NOBEL, P. S.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ecophysiological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 for </w:t>
      </w:r>
      <w:proofErr w:type="spellStart"/>
      <w:r>
        <w:t>opuntia</w:t>
      </w:r>
      <w:proofErr w:type="spellEnd"/>
      <w:r>
        <w:t xml:space="preserve"> </w:t>
      </w:r>
      <w:proofErr w:type="spellStart"/>
      <w:r>
        <w:t>ficus</w:t>
      </w:r>
      <w:proofErr w:type="spellEnd"/>
      <w:r>
        <w:t xml:space="preserve">-indica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cacti</w:t>
      </w:r>
      <w:proofErr w:type="spellEnd"/>
      <w:r>
        <w:t xml:space="preserve">. </w:t>
      </w:r>
      <w:r w:rsidRPr="006664C7">
        <w:rPr>
          <w:lang w:val="en-US"/>
        </w:rPr>
        <w:t xml:space="preserve">In: ANNUAL CONFERENCE OF THE PROFESSIONAL ASSOCIATION FOR CACTUS DEVELOPMENT, 1., 1995, San Antonio. </w:t>
      </w:r>
      <w:proofErr w:type="spellStart"/>
      <w:r>
        <w:t>Proceedings</w:t>
      </w:r>
      <w:proofErr w:type="spellEnd"/>
      <w:r>
        <w:t xml:space="preserve">. Dallas: Professional </w:t>
      </w:r>
      <w:proofErr w:type="spellStart"/>
      <w:r>
        <w:t>Association</w:t>
      </w:r>
      <w:proofErr w:type="spellEnd"/>
      <w:r>
        <w:t xml:space="preserve"> for </w:t>
      </w:r>
      <w:proofErr w:type="spellStart"/>
      <w:r>
        <w:t>Cactus</w:t>
      </w:r>
      <w:proofErr w:type="spellEnd"/>
      <w:r>
        <w:t xml:space="preserve"> </w:t>
      </w:r>
      <w:proofErr w:type="spellStart"/>
      <w:r>
        <w:t>Deselopment</w:t>
      </w:r>
      <w:proofErr w:type="spellEnd"/>
      <w:r>
        <w:t>, 1995. p. 1-11</w:t>
      </w:r>
    </w:p>
    <w:p w14:paraId="27B1F01B" w14:textId="77777777" w:rsidR="007F23EE" w:rsidRDefault="007F23EE" w:rsidP="00C6368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688F808D" w14:textId="70551425" w:rsidR="007F23EE" w:rsidRDefault="007F23EE" w:rsidP="007F23EE">
      <w:pPr>
        <w:spacing w:line="360" w:lineRule="auto"/>
      </w:pPr>
      <w:r>
        <w:t xml:space="preserve">Oliveira FT, Souto JS, Silva RP, Filho FCA e Pereira Júnior, EB. 2010. Palma forrageira: adaptação e importância para os ecossistemas áridos e semiáridos. </w:t>
      </w:r>
      <w:r w:rsidRPr="00FD3B95">
        <w:rPr>
          <w:b/>
          <w:bCs/>
        </w:rPr>
        <w:t>Revista Verde</w:t>
      </w:r>
      <w:r>
        <w:t>, 5(4): 27-37.</w:t>
      </w:r>
    </w:p>
    <w:p w14:paraId="0AF2D591" w14:textId="77777777" w:rsidR="007F23EE" w:rsidRDefault="007F23EE" w:rsidP="007F23EE">
      <w:pPr>
        <w:spacing w:line="360" w:lineRule="auto"/>
      </w:pPr>
    </w:p>
    <w:p w14:paraId="644383AD" w14:textId="77777777" w:rsidR="007F23EE" w:rsidRDefault="007F23EE" w:rsidP="00C4783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t xml:space="preserve">OLIVEIRA, P. T. B (et al). Florística e </w:t>
      </w:r>
      <w:proofErr w:type="spellStart"/>
      <w:r>
        <w:t>fitossociológica</w:t>
      </w:r>
      <w:proofErr w:type="spellEnd"/>
      <w:r>
        <w:t xml:space="preserve"> de quatro remanescentes </w:t>
      </w:r>
      <w:proofErr w:type="spellStart"/>
      <w:r>
        <w:t>vegetacionais</w:t>
      </w:r>
      <w:proofErr w:type="spellEnd"/>
      <w:r>
        <w:t xml:space="preserve"> em áreas de serras no Cariri Paraibano. </w:t>
      </w:r>
      <w:r w:rsidRPr="00C47832">
        <w:rPr>
          <w:b/>
        </w:rPr>
        <w:t>Revista Caatinga</w:t>
      </w:r>
      <w:r>
        <w:t>, Mossoró, vol. 22, nº. 4, p. 169-178, 2009.</w:t>
      </w:r>
    </w:p>
    <w:p w14:paraId="0D1F779E" w14:textId="77777777" w:rsidR="007F23EE" w:rsidRDefault="007F23EE" w:rsidP="00C4783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SAMPAIO, E. V. S. B.; MATSUI, E. δ13C de plantas CAM de diferentes locais de Pernambuco. An. </w:t>
      </w:r>
      <w:proofErr w:type="spellStart"/>
      <w:r>
        <w:t>Aniv</w:t>
      </w:r>
      <w:proofErr w:type="spellEnd"/>
      <w:r>
        <w:t>. Fed. Rural PE, v.4, p. 7-12, 1979.</w:t>
      </w:r>
    </w:p>
    <w:p w14:paraId="3DCCD7D8" w14:textId="55AFF29E" w:rsidR="00B1794F" w:rsidRPr="00C63680" w:rsidRDefault="00B1794F" w:rsidP="00C6368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1794F" w:rsidRPr="00C63680" w:rsidSect="00C6368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1462C" w14:textId="77777777" w:rsidR="00E438B9" w:rsidRDefault="00E438B9">
      <w:r>
        <w:separator/>
      </w:r>
    </w:p>
  </w:endnote>
  <w:endnote w:type="continuationSeparator" w:id="0">
    <w:p w14:paraId="38CEB192" w14:textId="77777777" w:rsidR="00E438B9" w:rsidRDefault="00E4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7C77" w14:textId="1B746DC5" w:rsidR="007C02E9" w:rsidRDefault="00EA072F">
    <w:pPr>
      <w:pStyle w:val="Rodap"/>
      <w:pBdr>
        <w:top w:val="single" w:sz="4" w:space="1" w:color="000000"/>
      </w:pBdr>
      <w:tabs>
        <w:tab w:val="clear" w:pos="4252"/>
        <w:tab w:val="clear" w:pos="8504"/>
        <w:tab w:val="right" w:pos="9356"/>
      </w:tabs>
    </w:pPr>
    <w:r>
      <w:rPr>
        <w:rFonts w:ascii="Arial" w:hAnsi="Arial" w:cs="Arial"/>
        <w:sz w:val="18"/>
        <w:szCs w:val="18"/>
      </w:rPr>
      <w:t>XV</w:t>
    </w:r>
    <w:r w:rsidR="00DD42A8">
      <w:rPr>
        <w:rFonts w:ascii="Arial" w:hAnsi="Arial" w:cs="Arial"/>
        <w:sz w:val="18"/>
        <w:szCs w:val="18"/>
      </w:rPr>
      <w:t xml:space="preserve"> Semana Do </w:t>
    </w:r>
    <w:r w:rsidR="00722C22">
      <w:rPr>
        <w:rFonts w:ascii="Arial" w:hAnsi="Arial" w:cs="Arial"/>
        <w:sz w:val="18"/>
        <w:szCs w:val="18"/>
      </w:rPr>
      <w:t>Biólogo</w:t>
    </w:r>
    <w:r w:rsidRPr="00E60D9D">
      <w:rPr>
        <w:rFonts w:ascii="Arial" w:hAnsi="Arial" w:cs="Arial"/>
        <w:sz w:val="18"/>
        <w:szCs w:val="18"/>
      </w:rPr>
      <w:t xml:space="preserve"> _</w:t>
    </w:r>
    <w:r w:rsidRPr="008A7140">
      <w:rPr>
        <w:rFonts w:ascii="Arial" w:eastAsia="Arial Unicode MS" w:hAnsi="Arial" w:cs="Arial"/>
        <w:b/>
        <w:color w:val="000000"/>
      </w:rPr>
      <w:t xml:space="preserve"> </w:t>
    </w:r>
    <w:r w:rsidR="008C30BA">
      <w:rPr>
        <w:rFonts w:ascii="Arial" w:eastAsia="Arial Unicode MS" w:hAnsi="Arial" w:cs="Arial"/>
        <w:color w:val="000000"/>
        <w:sz w:val="18"/>
        <w:szCs w:val="18"/>
      </w:rPr>
      <w:t>Interdisciplinaridade e Popularização da C</w:t>
    </w:r>
    <w:r>
      <w:rPr>
        <w:rFonts w:ascii="Arial" w:eastAsia="Arial Unicode MS" w:hAnsi="Arial" w:cs="Arial"/>
        <w:color w:val="000000"/>
        <w:sz w:val="18"/>
        <w:szCs w:val="18"/>
      </w:rPr>
      <w:t>iência no Nordeste.</w:t>
    </w:r>
    <w:r w:rsidR="007C02E9">
      <w:rPr>
        <w:rFonts w:ascii="Arial" w:hAnsi="Arial" w:cs="Arial"/>
        <w:i/>
        <w:sz w:val="18"/>
        <w:szCs w:val="18"/>
      </w:rPr>
      <w:tab/>
    </w:r>
    <w:r w:rsidR="007C02E9" w:rsidRPr="00E41F32">
      <w:rPr>
        <w:rStyle w:val="Nmerodepgina"/>
        <w:rFonts w:cs="Arial"/>
        <w:sz w:val="20"/>
        <w:szCs w:val="20"/>
      </w:rPr>
      <w:fldChar w:fldCharType="begin"/>
    </w:r>
    <w:r w:rsidR="007C02E9" w:rsidRPr="00E41F32">
      <w:rPr>
        <w:rStyle w:val="Nmerodepgina"/>
        <w:rFonts w:cs="Arial"/>
        <w:sz w:val="20"/>
        <w:szCs w:val="20"/>
      </w:rPr>
      <w:instrText xml:space="preserve"> PAGE </w:instrText>
    </w:r>
    <w:r w:rsidR="007C02E9" w:rsidRPr="00E41F32">
      <w:rPr>
        <w:rStyle w:val="Nmerodepgina"/>
        <w:rFonts w:cs="Arial"/>
        <w:sz w:val="20"/>
        <w:szCs w:val="20"/>
      </w:rPr>
      <w:fldChar w:fldCharType="separate"/>
    </w:r>
    <w:r w:rsidR="0044299D">
      <w:rPr>
        <w:rStyle w:val="Nmerodepgina"/>
        <w:rFonts w:cs="Arial"/>
        <w:noProof/>
        <w:sz w:val="20"/>
        <w:szCs w:val="20"/>
      </w:rPr>
      <w:t>3</w:t>
    </w:r>
    <w:r w:rsidR="007C02E9" w:rsidRPr="00E41F32">
      <w:rPr>
        <w:rStyle w:val="Nmerodepgina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58AE2" w14:textId="77777777" w:rsidR="00E438B9" w:rsidRDefault="00E438B9">
      <w:r>
        <w:separator/>
      </w:r>
    </w:p>
  </w:footnote>
  <w:footnote w:type="continuationSeparator" w:id="0">
    <w:p w14:paraId="40A3850E" w14:textId="77777777" w:rsidR="00E438B9" w:rsidRDefault="00E4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88"/>
      <w:gridCol w:w="6554"/>
    </w:tblGrid>
    <w:tr w:rsidR="00EA072F" w14:paraId="50BD3EAC" w14:textId="77777777" w:rsidTr="00EA072F">
      <w:trPr>
        <w:trHeight w:val="1412"/>
      </w:trPr>
      <w:tc>
        <w:tcPr>
          <w:tcW w:w="258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6786A93B" w14:textId="77777777" w:rsidR="00EA072F" w:rsidRDefault="00EA072F">
          <w:pPr>
            <w:snapToGrid w:val="0"/>
            <w:spacing w:line="276" w:lineRule="auto"/>
            <w:ind w:left="-85" w:right="-57"/>
            <w:jc w:val="center"/>
            <w:rPr>
              <w:rFonts w:ascii="Arial" w:hAnsi="Arial" w:cs="Arial"/>
              <w:b/>
              <w:bCs/>
              <w:caps/>
              <w:sz w:val="22"/>
              <w:szCs w:val="22"/>
              <w:lang w:val="pt-PT" w:eastAsia="en-US"/>
            </w:rPr>
          </w:pPr>
          <w:r>
            <w:rPr>
              <w:rFonts w:ascii="Arial" w:hAnsi="Arial" w:cs="Arial"/>
              <w:b/>
              <w:bCs/>
              <w:caps/>
              <w:noProof/>
              <w:lang w:eastAsia="pt-BR"/>
            </w:rPr>
            <w:drawing>
              <wp:inline distT="0" distB="0" distL="0" distR="0" wp14:anchorId="4A1351F5" wp14:editId="623BF201">
                <wp:extent cx="1019175" cy="923925"/>
                <wp:effectExtent l="0" t="0" r="9525" b="9525"/>
                <wp:docPr id="4" name="Imagem 4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4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34172961" w14:textId="77777777" w:rsidR="00EA072F" w:rsidRDefault="008C30BA">
          <w:pPr>
            <w:tabs>
              <w:tab w:val="left" w:pos="8505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00"/>
              <w:sz w:val="28"/>
              <w:szCs w:val="28"/>
              <w:lang w:eastAsia="en-US"/>
            </w:rPr>
          </w:pPr>
          <w:r>
            <w:rPr>
              <w:rFonts w:ascii="Arial" w:eastAsia="Arial Unicode MS" w:hAnsi="Arial" w:cs="Arial"/>
              <w:b/>
              <w:color w:val="000000"/>
              <w:sz w:val="28"/>
              <w:szCs w:val="28"/>
            </w:rPr>
            <w:t>XV SEMANA DO BIOLOGO</w:t>
          </w:r>
        </w:p>
        <w:p w14:paraId="779B4C1F" w14:textId="77777777" w:rsidR="00EA072F" w:rsidRDefault="00EA072F">
          <w:pPr>
            <w:tabs>
              <w:tab w:val="left" w:pos="8505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00"/>
              <w:sz w:val="40"/>
              <w:szCs w:val="28"/>
            </w:rPr>
          </w:pPr>
          <w:r>
            <w:rPr>
              <w:rFonts w:ascii="Arial" w:eastAsia="Arial Unicode MS" w:hAnsi="Arial" w:cs="Arial"/>
              <w:b/>
              <w:color w:val="000000"/>
              <w:szCs w:val="18"/>
            </w:rPr>
            <w:t xml:space="preserve">INTERDISCIPLINARIDADE E POPULARIZAÇÃO DA CIÊNCIA NO NORDESTE </w:t>
          </w:r>
        </w:p>
        <w:p w14:paraId="1BC431F5" w14:textId="77777777" w:rsidR="00EA072F" w:rsidRDefault="00EA072F">
          <w:pPr>
            <w:jc w:val="center"/>
            <w:rPr>
              <w:rFonts w:ascii="Arial" w:hAnsi="Arial" w:cs="Arial"/>
              <w:iCs/>
              <w:sz w:val="18"/>
              <w:szCs w:val="18"/>
              <w:lang w:eastAsia="en-US"/>
            </w:rPr>
          </w:pPr>
          <w:r>
            <w:rPr>
              <w:rFonts w:ascii="Arial" w:hAnsi="Arial" w:cs="Arial"/>
              <w:iCs/>
              <w:sz w:val="18"/>
              <w:szCs w:val="18"/>
              <w:lang w:val="pt-PT"/>
            </w:rPr>
            <w:t xml:space="preserve">Paulo Afonso – BA, UNEB </w:t>
          </w:r>
          <w:r>
            <w:rPr>
              <w:rFonts w:ascii="Arial" w:hAnsi="Arial" w:cs="Arial"/>
              <w:i/>
              <w:iCs/>
              <w:sz w:val="18"/>
              <w:szCs w:val="18"/>
              <w:lang w:val="pt-PT"/>
            </w:rPr>
            <w:t xml:space="preserve">Campus </w:t>
          </w:r>
          <w:r>
            <w:rPr>
              <w:rFonts w:ascii="Arial" w:hAnsi="Arial" w:cs="Arial"/>
              <w:iCs/>
              <w:sz w:val="18"/>
              <w:szCs w:val="18"/>
              <w:lang w:val="pt-PT"/>
            </w:rPr>
            <w:t>VIII</w:t>
          </w:r>
          <w:r>
            <w:rPr>
              <w:rFonts w:ascii="Arial" w:hAnsi="Arial" w:cs="Arial"/>
              <w:iCs/>
              <w:sz w:val="18"/>
              <w:szCs w:val="18"/>
            </w:rPr>
            <w:t>, de 05 a 08 de Agosto de 2019</w:t>
          </w:r>
        </w:p>
      </w:tc>
    </w:tr>
  </w:tbl>
  <w:p w14:paraId="071A2EF2" w14:textId="77777777" w:rsidR="007C02E9" w:rsidRDefault="007C02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B4A"/>
    <w:rsid w:val="00023CF5"/>
    <w:rsid w:val="00033183"/>
    <w:rsid w:val="0006389C"/>
    <w:rsid w:val="0006655E"/>
    <w:rsid w:val="0006719D"/>
    <w:rsid w:val="00070E0B"/>
    <w:rsid w:val="00084CC3"/>
    <w:rsid w:val="00091CDD"/>
    <w:rsid w:val="000B4BF4"/>
    <w:rsid w:val="000D2DA6"/>
    <w:rsid w:val="00136401"/>
    <w:rsid w:val="00147413"/>
    <w:rsid w:val="001B7E80"/>
    <w:rsid w:val="001C2B92"/>
    <w:rsid w:val="00247C8F"/>
    <w:rsid w:val="00255D1D"/>
    <w:rsid w:val="002A30C7"/>
    <w:rsid w:val="002F7C8C"/>
    <w:rsid w:val="00312353"/>
    <w:rsid w:val="00317AD9"/>
    <w:rsid w:val="00324303"/>
    <w:rsid w:val="00356BB9"/>
    <w:rsid w:val="0037528C"/>
    <w:rsid w:val="0037636B"/>
    <w:rsid w:val="00390480"/>
    <w:rsid w:val="003C216A"/>
    <w:rsid w:val="003F2EF1"/>
    <w:rsid w:val="00432EE2"/>
    <w:rsid w:val="0044299D"/>
    <w:rsid w:val="0044309E"/>
    <w:rsid w:val="00476878"/>
    <w:rsid w:val="004D7DA0"/>
    <w:rsid w:val="004E1EBA"/>
    <w:rsid w:val="004E58CE"/>
    <w:rsid w:val="004F33DE"/>
    <w:rsid w:val="00501920"/>
    <w:rsid w:val="00562CE7"/>
    <w:rsid w:val="00563AB6"/>
    <w:rsid w:val="0057271B"/>
    <w:rsid w:val="00593F6B"/>
    <w:rsid w:val="005E2696"/>
    <w:rsid w:val="005E38CC"/>
    <w:rsid w:val="00620739"/>
    <w:rsid w:val="006336F2"/>
    <w:rsid w:val="00635A9A"/>
    <w:rsid w:val="00657FCA"/>
    <w:rsid w:val="006664C7"/>
    <w:rsid w:val="006B3305"/>
    <w:rsid w:val="006B5752"/>
    <w:rsid w:val="006C0FE3"/>
    <w:rsid w:val="00711417"/>
    <w:rsid w:val="00722C22"/>
    <w:rsid w:val="007253AA"/>
    <w:rsid w:val="00740A8D"/>
    <w:rsid w:val="007549F2"/>
    <w:rsid w:val="0075689F"/>
    <w:rsid w:val="007A68A9"/>
    <w:rsid w:val="007B7A62"/>
    <w:rsid w:val="007C02E9"/>
    <w:rsid w:val="007F23EE"/>
    <w:rsid w:val="007F3019"/>
    <w:rsid w:val="00817B4A"/>
    <w:rsid w:val="00845B4D"/>
    <w:rsid w:val="00850B0E"/>
    <w:rsid w:val="008A1503"/>
    <w:rsid w:val="008A2BB3"/>
    <w:rsid w:val="008C30BA"/>
    <w:rsid w:val="008D109A"/>
    <w:rsid w:val="008E36E7"/>
    <w:rsid w:val="00921B07"/>
    <w:rsid w:val="0092506A"/>
    <w:rsid w:val="00931AC0"/>
    <w:rsid w:val="00956F3B"/>
    <w:rsid w:val="009664D5"/>
    <w:rsid w:val="00973015"/>
    <w:rsid w:val="00977B79"/>
    <w:rsid w:val="00984C14"/>
    <w:rsid w:val="009B3A50"/>
    <w:rsid w:val="009C34C2"/>
    <w:rsid w:val="009F1E6B"/>
    <w:rsid w:val="00A5420F"/>
    <w:rsid w:val="00A5644F"/>
    <w:rsid w:val="00A6154A"/>
    <w:rsid w:val="00A801D8"/>
    <w:rsid w:val="00AA402A"/>
    <w:rsid w:val="00AB16DE"/>
    <w:rsid w:val="00AB7C7D"/>
    <w:rsid w:val="00AF1A0E"/>
    <w:rsid w:val="00B1794F"/>
    <w:rsid w:val="00B26152"/>
    <w:rsid w:val="00B377F5"/>
    <w:rsid w:val="00B66DB0"/>
    <w:rsid w:val="00B80D2B"/>
    <w:rsid w:val="00B83DB6"/>
    <w:rsid w:val="00BB3950"/>
    <w:rsid w:val="00BB4DA9"/>
    <w:rsid w:val="00BD3D9A"/>
    <w:rsid w:val="00C135B1"/>
    <w:rsid w:val="00C468E2"/>
    <w:rsid w:val="00C47832"/>
    <w:rsid w:val="00C63680"/>
    <w:rsid w:val="00C91B11"/>
    <w:rsid w:val="00C93082"/>
    <w:rsid w:val="00CE45E9"/>
    <w:rsid w:val="00D225E1"/>
    <w:rsid w:val="00D5577B"/>
    <w:rsid w:val="00D92754"/>
    <w:rsid w:val="00D9517D"/>
    <w:rsid w:val="00DA69BF"/>
    <w:rsid w:val="00DD42A8"/>
    <w:rsid w:val="00DE5781"/>
    <w:rsid w:val="00E00F32"/>
    <w:rsid w:val="00E20894"/>
    <w:rsid w:val="00E210FA"/>
    <w:rsid w:val="00E2152F"/>
    <w:rsid w:val="00E25F22"/>
    <w:rsid w:val="00E41F32"/>
    <w:rsid w:val="00E438B9"/>
    <w:rsid w:val="00E51211"/>
    <w:rsid w:val="00E5298A"/>
    <w:rsid w:val="00E92A7B"/>
    <w:rsid w:val="00EA072F"/>
    <w:rsid w:val="00EE21E3"/>
    <w:rsid w:val="00EF4187"/>
    <w:rsid w:val="00F14EED"/>
    <w:rsid w:val="00F1709F"/>
    <w:rsid w:val="00F300D0"/>
    <w:rsid w:val="00F56AA8"/>
    <w:rsid w:val="00F81DEA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2B87BD"/>
  <w15:docId w15:val="{EF603C5E-EDD1-46D3-934A-18D7715C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itaoemlinha">
    <w:name w:val="Citação_em_linha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next w:val="Normal"/>
    <w:pPr>
      <w:spacing w:before="120" w:after="120"/>
    </w:pPr>
    <w:rPr>
      <w:b/>
      <w:bCs/>
      <w:sz w:val="20"/>
      <w:szCs w:val="20"/>
    </w:rPr>
  </w:style>
  <w:style w:type="paragraph" w:customStyle="1" w:styleId="Transcricao">
    <w:name w:val="Transcricao"/>
    <w:basedOn w:val="Normal"/>
    <w:next w:val="Normal"/>
    <w:pPr>
      <w:spacing w:before="240" w:after="240"/>
      <w:ind w:left="1350"/>
      <w:jc w:val="both"/>
    </w:pPr>
    <w:rPr>
      <w:sz w:val="20"/>
      <w:szCs w:val="20"/>
    </w:rPr>
  </w:style>
  <w:style w:type="paragraph" w:customStyle="1" w:styleId="Textoartigo">
    <w:name w:val="Texto_artigo"/>
    <w:basedOn w:val="Normal"/>
    <w:pPr>
      <w:spacing w:before="360" w:after="120"/>
      <w:ind w:firstLine="851"/>
      <w:jc w:val="both"/>
    </w:pPr>
    <w:rPr>
      <w:szCs w:val="20"/>
    </w:rPr>
  </w:style>
  <w:style w:type="paragraph" w:customStyle="1" w:styleId="Citacaodestacada">
    <w:name w:val="Citacao_destacada"/>
    <w:basedOn w:val="Transcricao"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Tabelas">
    <w:name w:val="Tabelas"/>
    <w:basedOn w:val="Normal"/>
    <w:pPr>
      <w:spacing w:before="60" w:after="60"/>
      <w:jc w:val="center"/>
    </w:pPr>
    <w:rPr>
      <w:szCs w:val="20"/>
    </w:rPr>
  </w:style>
  <w:style w:type="paragraph" w:customStyle="1" w:styleId="Legendadefigura">
    <w:name w:val="Legenda_de_figura"/>
    <w:basedOn w:val="Normal"/>
    <w:pPr>
      <w:spacing w:after="120"/>
      <w:jc w:val="center"/>
    </w:pPr>
    <w:rPr>
      <w:b/>
      <w:sz w:val="22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tuloSubSeoArtigoArial">
    <w:name w:val="Título_SubSeção_Artigo + Arial"/>
    <w:basedOn w:val="Normal"/>
    <w:pPr>
      <w:spacing w:before="360" w:after="120"/>
    </w:pPr>
    <w:rPr>
      <w:rFonts w:ascii="Arial" w:hAnsi="Arial" w:cs="Arial"/>
      <w:b/>
    </w:rPr>
  </w:style>
  <w:style w:type="paragraph" w:customStyle="1" w:styleId="EstiloNormalArial">
    <w:name w:val="Estilo Normal + Arial"/>
    <w:basedOn w:val="Normal"/>
    <w:pPr>
      <w:ind w:firstLine="851"/>
      <w:jc w:val="both"/>
    </w:pPr>
    <w:rPr>
      <w:rFonts w:ascii="Arial" w:hAnsi="Arial"/>
    </w:rPr>
  </w:style>
  <w:style w:type="paragraph" w:customStyle="1" w:styleId="ReferenciasNegrito">
    <w:name w:val="Referencias + Negrito"/>
    <w:basedOn w:val="Normal"/>
    <w:pPr>
      <w:spacing w:after="120"/>
    </w:pPr>
    <w:rPr>
      <w:rFonts w:ascii="Arial" w:hAnsi="Arial" w:cs="Arial"/>
      <w:sz w:val="22"/>
      <w:szCs w:val="22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2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28C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956F3B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956F3B"/>
    <w:rPr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E92A7B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76D80-C939-4447-BD52-F67FB3D6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1284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EM PORTUGUÊS, CAIXA ALTA, NEGRITO, FONTE: ARIAL BLACK, TAMANHO 14; CENTRALIZADO, ESPAÇO SIMPLES, ESTILO NORMAL</vt:lpstr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EM PORTUGUÊS, CAIXA ALTA, NEGRITO, FONTE: ARIAL BLACK, TAMANHO 14; CENTRALIZADO, ESPAÇO SIMPLES, ESTILO NORMAL</dc:title>
  <dc:creator>User</dc:creator>
  <cp:lastModifiedBy>Ariel Félix</cp:lastModifiedBy>
  <cp:revision>7</cp:revision>
  <cp:lastPrinted>2017-06-29T18:59:00Z</cp:lastPrinted>
  <dcterms:created xsi:type="dcterms:W3CDTF">2019-07-30T18:09:00Z</dcterms:created>
  <dcterms:modified xsi:type="dcterms:W3CDTF">2019-08-01T01:30:00Z</dcterms:modified>
</cp:coreProperties>
</file>