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15AAF" w14:textId="1710AA31" w:rsidR="0070071B" w:rsidRDefault="00553538" w:rsidP="00ED178E">
      <w:pPr>
        <w:spacing w:before="0" w:after="0" w:line="360" w:lineRule="auto"/>
        <w:jc w:val="center"/>
        <w:rPr>
          <w:rFonts w:ascii="Times New Roman" w:hAnsi="Times New Roman" w:cs="Times New Roman"/>
        </w:rPr>
      </w:pPr>
      <w:r w:rsidRPr="00553538">
        <w:rPr>
          <w:rFonts w:ascii="Times New Roman" w:hAnsi="Times New Roman" w:cs="Times New Roman"/>
          <w:b/>
        </w:rPr>
        <w:t xml:space="preserve">Eixo Temático: </w:t>
      </w:r>
      <w:sdt>
        <w:sdtPr>
          <w:rPr>
            <w:rFonts w:ascii="Times New Roman" w:hAnsi="Times New Roman" w:cs="Times New Roman"/>
            <w:b/>
          </w:rPr>
          <w:id w:val="24835097"/>
          <w:placeholder>
            <w:docPart w:val="DefaultPlaceholder_-1854013440"/>
          </w:placeholder>
        </w:sdtPr>
        <w:sdtEndPr>
          <w:rPr>
            <w:b w:val="0"/>
          </w:rPr>
        </w:sdtEndPr>
        <w:sdtContent>
          <w:r w:rsidR="00D52536" w:rsidRPr="00D52536">
            <w:rPr>
              <w:rFonts w:ascii="Times New Roman" w:hAnsi="Times New Roman" w:cs="Times New Roman"/>
            </w:rPr>
            <w:t>Interdisciplinaridade no Enfrentamento a COVID-19</w:t>
          </w:r>
        </w:sdtContent>
      </w:sdt>
    </w:p>
    <w:p w14:paraId="3F40BB39" w14:textId="7F9E9369" w:rsidR="0070071B" w:rsidRDefault="00B9470F" w:rsidP="003173AA">
      <w:pPr>
        <w:spacing w:before="0" w:after="0" w:line="360" w:lineRule="auto"/>
        <w:jc w:val="center"/>
        <w:rPr>
          <w:rFonts w:ascii="Times New Roman" w:hAnsi="Times New Roman" w:cs="Times New Roman"/>
          <w:sz w:val="28"/>
        </w:rPr>
      </w:pPr>
      <w:sdt>
        <w:sdtPr>
          <w:rPr>
            <w:rFonts w:ascii="Times New Roman" w:hAnsi="Times New Roman" w:cs="Times New Roman"/>
            <w:sz w:val="28"/>
          </w:rPr>
          <w:id w:val="1161350063"/>
          <w:placeholder>
            <w:docPart w:val="DefaultPlaceholder_-1854013440"/>
          </w:placeholder>
        </w:sdtPr>
        <w:sdtEndPr/>
        <w:sdtContent>
          <w:r w:rsidR="007136DD">
            <w:rPr>
              <w:rFonts w:ascii="Times New Roman" w:hAnsi="Times New Roman" w:cs="Times New Roman"/>
              <w:sz w:val="28"/>
            </w:rPr>
            <w:t>ATIVIDADES DO MOVIMENTO ESTUDANTIL NA PANDEMIA DA COVID-19</w:t>
          </w:r>
          <w:r w:rsidR="00F45B11" w:rsidRPr="00F45B11">
            <w:rPr>
              <w:rFonts w:ascii="Times New Roman" w:hAnsi="Times New Roman" w:cs="Times New Roman"/>
              <w:sz w:val="28"/>
            </w:rPr>
            <w:t>: EXPERIÊNCIA</w:t>
          </w:r>
          <w:r w:rsidR="007136DD">
            <w:rPr>
              <w:rFonts w:ascii="Times New Roman" w:hAnsi="Times New Roman" w:cs="Times New Roman"/>
              <w:sz w:val="28"/>
            </w:rPr>
            <w:t>S NO ENSINO SUPERIO DE ENFERMAGEM</w:t>
          </w:r>
        </w:sdtContent>
      </w:sdt>
    </w:p>
    <w:p w14:paraId="315B56C5" w14:textId="77777777" w:rsidR="0070071B" w:rsidRDefault="0070071B" w:rsidP="0070071B">
      <w:pPr>
        <w:spacing w:before="0" w:after="0" w:line="360" w:lineRule="auto"/>
        <w:jc w:val="center"/>
        <w:rPr>
          <w:rFonts w:ascii="Times New Roman" w:hAnsi="Times New Roman" w:cs="Times New Roman"/>
          <w:sz w:val="28"/>
        </w:rPr>
      </w:pPr>
    </w:p>
    <w:p w14:paraId="181C8DF9" w14:textId="5B6BF034" w:rsidR="0070071B" w:rsidRPr="00ED178E" w:rsidRDefault="00B9470F" w:rsidP="0070071B">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r w:rsidR="00814310">
            <w:rPr>
              <w:rFonts w:ascii="Times New Roman" w:hAnsi="Times New Roman" w:cs="Times New Roman"/>
              <w:u w:val="single"/>
            </w:rPr>
            <w:t>Jonatas de Souza Queiroz</w:t>
          </w:r>
        </w:sdtContent>
      </w:sdt>
      <w:r w:rsidR="0070071B">
        <w:rPr>
          <w:rFonts w:ascii="Times New Roman" w:hAnsi="Times New Roman" w:cs="Times New Roman"/>
        </w:rPr>
        <w:t xml:space="preserve">, </w:t>
      </w:r>
      <w:sdt>
        <w:sdtPr>
          <w:rPr>
            <w:rFonts w:ascii="Times New Roman" w:hAnsi="Times New Roman" w:cs="Times New Roman"/>
          </w:rPr>
          <w:id w:val="-622763031"/>
          <w:placeholder>
            <w:docPart w:val="DefaultPlaceholder_-1854013440"/>
          </w:placeholder>
        </w:sdtPr>
        <w:sdtEndPr>
          <w:rPr>
            <w:vertAlign w:val="superscript"/>
          </w:rPr>
        </w:sdtEndPr>
        <w:sdtContent>
          <w:r w:rsidR="00814310">
            <w:rPr>
              <w:rFonts w:ascii="Times New Roman" w:hAnsi="Times New Roman" w:cs="Times New Roman"/>
            </w:rPr>
            <w:t>jonatasqueiroz@icloud.com</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A7F4B19" w14:textId="24576159" w:rsidR="0070071B" w:rsidRPr="00ED178E" w:rsidRDefault="00B9470F" w:rsidP="0070071B">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DefaultPlaceholder_-1854013440"/>
          </w:placeholder>
        </w:sdtPr>
        <w:sdtEndPr>
          <w:rPr>
            <w:vertAlign w:val="superscript"/>
          </w:rPr>
        </w:sdtEndPr>
        <w:sdtContent>
          <w:r w:rsidR="00821F97" w:rsidRPr="00821F97">
            <w:rPr>
              <w:rFonts w:ascii="Times New Roman" w:hAnsi="Times New Roman" w:cs="Times New Roman"/>
            </w:rPr>
            <w:t>Hanna Maria da Silva Gomes</w:t>
          </w:r>
          <w:r w:rsidR="0007202D">
            <w:rPr>
              <w:rFonts w:ascii="Times New Roman" w:hAnsi="Times New Roman" w:cs="Times New Roman"/>
              <w:vertAlign w:val="superscript"/>
            </w:rPr>
            <w:t>2</w:t>
          </w:r>
        </w:sdtContent>
      </w:sdt>
      <w:r w:rsidR="00ED178E">
        <w:rPr>
          <w:rFonts w:ascii="Times New Roman" w:hAnsi="Times New Roman" w:cs="Times New Roman"/>
        </w:rPr>
        <w:t>,</w:t>
      </w:r>
    </w:p>
    <w:p w14:paraId="2070B60E" w14:textId="65CE0493" w:rsidR="0070071B" w:rsidRPr="00ED178E" w:rsidRDefault="00B9470F" w:rsidP="0070071B">
      <w:pPr>
        <w:spacing w:before="0" w:after="0" w:line="360" w:lineRule="auto"/>
        <w:jc w:val="right"/>
        <w:rPr>
          <w:rFonts w:ascii="Times New Roman" w:hAnsi="Times New Roman" w:cs="Times New Roman"/>
        </w:rPr>
      </w:pPr>
      <w:sdt>
        <w:sdtPr>
          <w:rPr>
            <w:rFonts w:ascii="Times New Roman" w:hAnsi="Times New Roman" w:cs="Times New Roman"/>
          </w:rPr>
          <w:id w:val="477033775"/>
          <w:placeholder>
            <w:docPart w:val="DefaultPlaceholder_-1854013440"/>
          </w:placeholder>
        </w:sdtPr>
        <w:sdtEndPr>
          <w:rPr>
            <w:vertAlign w:val="superscript"/>
          </w:rPr>
        </w:sdtEndPr>
        <w:sdtContent>
          <w:proofErr w:type="spellStart"/>
          <w:r w:rsidR="00821F97" w:rsidRPr="00821F97">
            <w:rPr>
              <w:rFonts w:ascii="Times New Roman" w:hAnsi="Times New Roman" w:cs="Times New Roman"/>
            </w:rPr>
            <w:t>J</w:t>
          </w:r>
          <w:r w:rsidR="00814310">
            <w:rPr>
              <w:rFonts w:ascii="Times New Roman" w:hAnsi="Times New Roman" w:cs="Times New Roman"/>
            </w:rPr>
            <w:t>honny</w:t>
          </w:r>
          <w:proofErr w:type="spellEnd"/>
          <w:r w:rsidR="00814310">
            <w:rPr>
              <w:rFonts w:ascii="Times New Roman" w:hAnsi="Times New Roman" w:cs="Times New Roman"/>
            </w:rPr>
            <w:t xml:space="preserve"> Lima de Freitas</w:t>
          </w:r>
          <w:r w:rsidR="0007202D">
            <w:rPr>
              <w:rFonts w:ascii="Times New Roman" w:hAnsi="Times New Roman" w:cs="Times New Roman"/>
              <w:vertAlign w:val="superscript"/>
            </w:rPr>
            <w:t>3</w:t>
          </w:r>
        </w:sdtContent>
      </w:sdt>
      <w:r w:rsidR="00ED178E">
        <w:rPr>
          <w:rFonts w:ascii="Times New Roman" w:hAnsi="Times New Roman" w:cs="Times New Roman"/>
        </w:rPr>
        <w:t>,</w:t>
      </w:r>
    </w:p>
    <w:p w14:paraId="1F0504DD" w14:textId="75652C8E" w:rsidR="0070071B" w:rsidRPr="00ED178E" w:rsidRDefault="00B9470F" w:rsidP="0070071B">
      <w:pPr>
        <w:spacing w:before="0" w:after="0" w:line="360" w:lineRule="auto"/>
        <w:jc w:val="right"/>
        <w:rPr>
          <w:rFonts w:ascii="Times New Roman" w:hAnsi="Times New Roman" w:cs="Times New Roman"/>
        </w:rPr>
      </w:pPr>
      <w:sdt>
        <w:sdtPr>
          <w:rPr>
            <w:rFonts w:ascii="Times New Roman" w:hAnsi="Times New Roman" w:cs="Times New Roman"/>
          </w:rPr>
          <w:id w:val="850608385"/>
          <w:placeholder>
            <w:docPart w:val="DefaultPlaceholder_-1854013440"/>
          </w:placeholder>
        </w:sdtPr>
        <w:sdtEndPr>
          <w:rPr>
            <w:vertAlign w:val="superscript"/>
          </w:rPr>
        </w:sdtEndPr>
        <w:sdtContent>
          <w:r w:rsidR="00821F97" w:rsidRPr="00821F97">
            <w:rPr>
              <w:rFonts w:ascii="Times New Roman" w:hAnsi="Times New Roman" w:cs="Times New Roman"/>
            </w:rPr>
            <w:t>Rafaela Silva de Souza</w:t>
          </w:r>
          <w:r w:rsidR="0007202D">
            <w:rPr>
              <w:rFonts w:ascii="Times New Roman" w:hAnsi="Times New Roman" w:cs="Times New Roman"/>
              <w:vertAlign w:val="superscript"/>
            </w:rPr>
            <w:t>4</w:t>
          </w:r>
        </w:sdtContent>
      </w:sdt>
      <w:r w:rsidR="00ED178E">
        <w:rPr>
          <w:rFonts w:ascii="Times New Roman" w:hAnsi="Times New Roman" w:cs="Times New Roman"/>
        </w:rPr>
        <w:t>,</w:t>
      </w:r>
    </w:p>
    <w:p w14:paraId="1E985A98" w14:textId="73C77722" w:rsidR="0070071B" w:rsidRPr="00ED178E" w:rsidRDefault="00B9470F" w:rsidP="0070071B">
      <w:pPr>
        <w:spacing w:before="0" w:after="0" w:line="360" w:lineRule="auto"/>
        <w:jc w:val="right"/>
        <w:rPr>
          <w:rFonts w:ascii="Times New Roman" w:hAnsi="Times New Roman" w:cs="Times New Roman"/>
        </w:rPr>
      </w:pPr>
      <w:sdt>
        <w:sdtPr>
          <w:rPr>
            <w:rFonts w:ascii="Times New Roman" w:hAnsi="Times New Roman" w:cs="Times New Roman"/>
          </w:rPr>
          <w:id w:val="-1732462373"/>
          <w:placeholder>
            <w:docPart w:val="DefaultPlaceholder_-1854013440"/>
          </w:placeholder>
        </w:sdtPr>
        <w:sdtEndPr>
          <w:rPr>
            <w:vertAlign w:val="superscript"/>
          </w:rPr>
        </w:sdtEndPr>
        <w:sdtContent>
          <w:r w:rsidR="00821F97" w:rsidRPr="00821F97">
            <w:rPr>
              <w:rFonts w:ascii="Times New Roman" w:hAnsi="Times New Roman" w:cs="Times New Roman"/>
            </w:rPr>
            <w:t>Stefany Guimarães Duarte</w:t>
          </w:r>
          <w:r w:rsidR="0007202D">
            <w:rPr>
              <w:rFonts w:ascii="Times New Roman" w:hAnsi="Times New Roman" w:cs="Times New Roman"/>
              <w:vertAlign w:val="superscript"/>
            </w:rPr>
            <w:t>5</w:t>
          </w:r>
        </w:sdtContent>
      </w:sdt>
      <w:r w:rsidR="00ED178E">
        <w:rPr>
          <w:rFonts w:ascii="Times New Roman" w:hAnsi="Times New Roman" w:cs="Times New Roman"/>
        </w:rPr>
        <w:t>,</w:t>
      </w:r>
    </w:p>
    <w:sdt>
      <w:sdtPr>
        <w:rPr>
          <w:rFonts w:ascii="Times New Roman" w:hAnsi="Times New Roman" w:cs="Times New Roman"/>
        </w:rPr>
        <w:id w:val="-2123378959"/>
        <w:placeholder>
          <w:docPart w:val="DefaultPlaceholder_-1854013440"/>
        </w:placeholder>
      </w:sdtPr>
      <w:sdtEndPr>
        <w:rPr>
          <w:strike/>
          <w:vertAlign w:val="superscript"/>
        </w:rPr>
      </w:sdtEndPr>
      <w:sdtContent>
        <w:p w14:paraId="55D8378F" w14:textId="0CB269EF" w:rsidR="0070071B" w:rsidRPr="00903ABD" w:rsidRDefault="00D52536" w:rsidP="0070071B">
          <w:pPr>
            <w:spacing w:before="0" w:after="0" w:line="360" w:lineRule="auto"/>
            <w:jc w:val="right"/>
            <w:rPr>
              <w:rFonts w:ascii="Times New Roman" w:hAnsi="Times New Roman" w:cs="Times New Roman"/>
              <w:strike/>
            </w:rPr>
          </w:pPr>
          <w:proofErr w:type="spellStart"/>
          <w:r w:rsidRPr="0008691D">
            <w:rPr>
              <w:rFonts w:ascii="Times New Roman" w:hAnsi="Times New Roman" w:cs="Times New Roman"/>
            </w:rPr>
            <w:t>Darlisom</w:t>
          </w:r>
          <w:proofErr w:type="spellEnd"/>
          <w:r w:rsidRPr="0008691D">
            <w:rPr>
              <w:rFonts w:ascii="Times New Roman" w:hAnsi="Times New Roman" w:cs="Times New Roman"/>
            </w:rPr>
            <w:t xml:space="preserve"> Sousa Ferreira</w:t>
          </w:r>
          <w:r w:rsidR="0007202D" w:rsidRPr="0008691D">
            <w:rPr>
              <w:rFonts w:ascii="Times New Roman" w:hAnsi="Times New Roman" w:cs="Times New Roman"/>
              <w:vertAlign w:val="superscript"/>
            </w:rPr>
            <w:t>6</w:t>
          </w:r>
        </w:p>
      </w:sdtContent>
    </w:sdt>
    <w:p w14:paraId="62D84795" w14:textId="77777777" w:rsidR="0070071B" w:rsidRDefault="0070071B" w:rsidP="0070071B">
      <w:pPr>
        <w:spacing w:before="0" w:after="0" w:line="360" w:lineRule="auto"/>
        <w:jc w:val="right"/>
        <w:rPr>
          <w:rFonts w:ascii="Times New Roman" w:hAnsi="Times New Roman" w:cs="Times New Roman"/>
          <w:vertAlign w:val="superscript"/>
        </w:rPr>
      </w:pPr>
    </w:p>
    <w:p w14:paraId="1E3F08C8" w14:textId="6FFF66CF" w:rsidR="0070071B" w:rsidRDefault="00B9470F" w:rsidP="0070071B">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efaultPlaceholder_-1854013440"/>
          </w:placeholder>
        </w:sdtPr>
        <w:sdtEndPr/>
        <w:sdtContent>
          <w:r w:rsidR="0070071B">
            <w:rPr>
              <w:rFonts w:ascii="Times New Roman" w:hAnsi="Times New Roman" w:cs="Times New Roman"/>
            </w:rPr>
            <w:t xml:space="preserve">1. </w:t>
          </w:r>
          <w:r w:rsidR="00790212">
            <w:rPr>
              <w:rFonts w:ascii="Times New Roman" w:hAnsi="Times New Roman" w:cs="Times New Roman"/>
            </w:rPr>
            <w:t>Centro Universitário Luterano de Manaus</w:t>
          </w:r>
        </w:sdtContent>
      </w:sdt>
      <w:r w:rsidR="0070071B">
        <w:rPr>
          <w:rFonts w:ascii="Times New Roman" w:hAnsi="Times New Roman" w:cs="Times New Roman"/>
        </w:rPr>
        <w:t xml:space="preserve">; </w:t>
      </w:r>
      <w:sdt>
        <w:sdtPr>
          <w:rPr>
            <w:rFonts w:ascii="Times New Roman" w:hAnsi="Times New Roman" w:cs="Times New Roman"/>
          </w:rPr>
          <w:id w:val="-1938048033"/>
          <w:placeholder>
            <w:docPart w:val="DefaultPlaceholder_-1854013440"/>
          </w:placeholder>
        </w:sdtPr>
        <w:sdtEndPr/>
        <w:sdtContent>
          <w:r w:rsidR="000754F5">
            <w:rPr>
              <w:rFonts w:ascii="Times New Roman" w:hAnsi="Times New Roman" w:cs="Times New Roman"/>
            </w:rPr>
            <w:t>2.</w:t>
          </w:r>
          <w:r w:rsidR="00790212">
            <w:rPr>
              <w:rFonts w:ascii="Times New Roman" w:hAnsi="Times New Roman" w:cs="Times New Roman"/>
            </w:rPr>
            <w:t xml:space="preserve"> Centro Universitário Luterano de Manaus</w:t>
          </w:r>
        </w:sdtContent>
      </w:sdt>
      <w:r w:rsidR="00790212">
        <w:rPr>
          <w:rFonts w:ascii="Times New Roman" w:hAnsi="Times New Roman" w:cs="Times New Roman"/>
        </w:rPr>
        <w:t>; 3.</w:t>
      </w:r>
      <w:r w:rsidR="00790212" w:rsidRPr="00790212">
        <w:rPr>
          <w:rFonts w:ascii="Times New Roman" w:hAnsi="Times New Roman" w:cs="Times New Roman"/>
        </w:rPr>
        <w:t xml:space="preserve"> </w:t>
      </w:r>
      <w:r w:rsidR="00790212">
        <w:rPr>
          <w:rFonts w:ascii="Times New Roman" w:hAnsi="Times New Roman" w:cs="Times New Roman"/>
        </w:rPr>
        <w:t xml:space="preserve"> Centro Universitário Luterano de Manaus; 4. </w:t>
      </w:r>
      <w:r w:rsidR="00821F97">
        <w:rPr>
          <w:rFonts w:ascii="Times New Roman" w:hAnsi="Times New Roman" w:cs="Times New Roman"/>
        </w:rPr>
        <w:t>Centro Universitário Luterano de Manaus</w:t>
      </w:r>
      <w:r w:rsidR="00790212">
        <w:rPr>
          <w:rFonts w:ascii="Times New Roman" w:hAnsi="Times New Roman" w:cs="Times New Roman"/>
        </w:rPr>
        <w:t xml:space="preserve">; 5.  Centro Universitário Luterano de Manaus; 6. </w:t>
      </w:r>
      <w:r w:rsidR="00821F97">
        <w:rPr>
          <w:rFonts w:ascii="Times New Roman" w:hAnsi="Times New Roman" w:cs="Times New Roman"/>
        </w:rPr>
        <w:t>Docente</w:t>
      </w:r>
      <w:r w:rsidR="00821F97" w:rsidRPr="00821F97">
        <w:rPr>
          <w:rFonts w:ascii="Times New Roman" w:hAnsi="Times New Roman" w:cs="Times New Roman"/>
        </w:rPr>
        <w:t xml:space="preserve"> na Universidade do Estado do Amazonas.</w:t>
      </w:r>
    </w:p>
    <w:p w14:paraId="7340987A" w14:textId="77777777" w:rsidR="0070071B" w:rsidRDefault="0070071B" w:rsidP="0070071B">
      <w:pPr>
        <w:spacing w:before="0" w:after="0" w:line="360" w:lineRule="auto"/>
        <w:jc w:val="right"/>
        <w:rPr>
          <w:rFonts w:ascii="Times New Roman" w:hAnsi="Times New Roman" w:cs="Times New Roman"/>
        </w:rPr>
      </w:pPr>
    </w:p>
    <w:p w14:paraId="10266687"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RESUMO</w:t>
      </w:r>
    </w:p>
    <w:sdt>
      <w:sdtPr>
        <w:rPr>
          <w:rFonts w:ascii="Times New Roman" w:hAnsi="Times New Roman" w:cs="Times New Roman"/>
        </w:rPr>
        <w:id w:val="1799338940"/>
        <w:placeholder>
          <w:docPart w:val="DefaultPlaceholder_-1854013440"/>
        </w:placeholder>
      </w:sdtPr>
      <w:sdtEndPr/>
      <w:sdtContent>
        <w:p w14:paraId="2C37F33B" w14:textId="590CA0F6" w:rsidR="0070071B" w:rsidRPr="00F45B11" w:rsidRDefault="00F45B11" w:rsidP="00E0480D">
          <w:pPr>
            <w:spacing w:line="360" w:lineRule="auto"/>
            <w:rPr>
              <w:rFonts w:ascii="Times New Roman" w:hAnsi="Times New Roman" w:cs="Times New Roman"/>
            </w:rPr>
          </w:pPr>
          <w:r w:rsidRPr="00F45B11">
            <w:rPr>
              <w:rFonts w:ascii="Times New Roman" w:hAnsi="Times New Roman" w:cs="Times New Roman"/>
              <w:b/>
              <w:bCs/>
            </w:rPr>
            <w:t>Introdução</w:t>
          </w:r>
          <w:r w:rsidRPr="00F45B11">
            <w:rPr>
              <w:rFonts w:ascii="Times New Roman" w:hAnsi="Times New Roman" w:cs="Times New Roman"/>
            </w:rPr>
            <w:t>: Os Centros Acadêmicos</w:t>
          </w:r>
          <w:r w:rsidR="00903ABD">
            <w:rPr>
              <w:rStyle w:val="Refdecomentrio"/>
            </w:rPr>
            <w:t xml:space="preserve"> </w:t>
          </w:r>
          <w:r w:rsidRPr="00F45B11">
            <w:rPr>
              <w:rFonts w:ascii="Times New Roman" w:hAnsi="Times New Roman" w:cs="Times New Roman"/>
            </w:rPr>
            <w:t xml:space="preserve">são os principais representantes da comunidade </w:t>
          </w:r>
          <w:r w:rsidR="00903ABD" w:rsidRPr="00F45B11">
            <w:rPr>
              <w:rFonts w:ascii="Times New Roman" w:hAnsi="Times New Roman" w:cs="Times New Roman"/>
            </w:rPr>
            <w:t xml:space="preserve">estudantil </w:t>
          </w:r>
          <w:r w:rsidR="00903ABD">
            <w:rPr>
              <w:rFonts w:ascii="Times New Roman" w:hAnsi="Times New Roman" w:cs="Times New Roman"/>
            </w:rPr>
            <w:t>em</w:t>
          </w:r>
          <w:r w:rsidR="00AD1294">
            <w:rPr>
              <w:rFonts w:ascii="Times New Roman" w:hAnsi="Times New Roman" w:cs="Times New Roman"/>
            </w:rPr>
            <w:t xml:space="preserve"> todos os níveis de ensino, constituem-se </w:t>
          </w:r>
          <w:r w:rsidRPr="00F45B11">
            <w:rPr>
              <w:rFonts w:ascii="Times New Roman" w:hAnsi="Times New Roman" w:cs="Times New Roman"/>
            </w:rPr>
            <w:t>o principal vínculo entre a comunidade discente, docentes, coordenações e diretorias</w:t>
          </w:r>
          <w:r w:rsidR="00AD1294">
            <w:rPr>
              <w:rFonts w:ascii="Times New Roman" w:hAnsi="Times New Roman" w:cs="Times New Roman"/>
            </w:rPr>
            <w:t xml:space="preserve">, </w:t>
          </w:r>
          <w:r w:rsidR="00903ABD">
            <w:rPr>
              <w:rFonts w:ascii="Times New Roman" w:hAnsi="Times New Roman" w:cs="Times New Roman"/>
            </w:rPr>
            <w:t>proporcionando</w:t>
          </w:r>
          <w:r w:rsidR="0008691D">
            <w:rPr>
              <w:rFonts w:ascii="Times New Roman" w:hAnsi="Times New Roman" w:cs="Times New Roman"/>
            </w:rPr>
            <w:t xml:space="preserve"> </w:t>
          </w:r>
          <w:r w:rsidR="00903ABD">
            <w:rPr>
              <w:rFonts w:ascii="Times New Roman" w:hAnsi="Times New Roman" w:cs="Times New Roman"/>
            </w:rPr>
            <w:t>o</w:t>
          </w:r>
          <w:r w:rsidRPr="00F45B11">
            <w:rPr>
              <w:rFonts w:ascii="Times New Roman" w:hAnsi="Times New Roman" w:cs="Times New Roman"/>
            </w:rPr>
            <w:t xml:space="preserve"> contato direto entre </w:t>
          </w:r>
          <w:r w:rsidR="001120D4">
            <w:rPr>
              <w:rFonts w:ascii="Times New Roman" w:hAnsi="Times New Roman" w:cs="Times New Roman"/>
            </w:rPr>
            <w:t>o movimento estudantil e as</w:t>
          </w:r>
          <w:r w:rsidRPr="00F45B11">
            <w:rPr>
              <w:rFonts w:ascii="Times New Roman" w:hAnsi="Times New Roman" w:cs="Times New Roman"/>
            </w:rPr>
            <w:t xml:space="preserve"> </w:t>
          </w:r>
          <w:r w:rsidR="00D52A4C">
            <w:rPr>
              <w:rFonts w:ascii="Times New Roman" w:hAnsi="Times New Roman" w:cs="Times New Roman"/>
            </w:rPr>
            <w:t xml:space="preserve">instâncias </w:t>
          </w:r>
          <w:r w:rsidR="001120D4">
            <w:rPr>
              <w:rFonts w:ascii="Times New Roman" w:hAnsi="Times New Roman" w:cs="Times New Roman"/>
            </w:rPr>
            <w:t>de poder da gestão educacional</w:t>
          </w:r>
          <w:r w:rsidRPr="00F45B11">
            <w:rPr>
              <w:rFonts w:ascii="Times New Roman" w:hAnsi="Times New Roman" w:cs="Times New Roman"/>
            </w:rPr>
            <w:t>.</w:t>
          </w:r>
          <w:r w:rsidR="0008691D">
            <w:rPr>
              <w:rFonts w:ascii="Times New Roman" w:hAnsi="Times New Roman" w:cs="Times New Roman"/>
            </w:rPr>
            <w:t xml:space="preserve"> </w:t>
          </w:r>
          <w:r w:rsidR="0008691D" w:rsidRPr="0008691D">
            <w:rPr>
              <w:rFonts w:ascii="Times New Roman" w:hAnsi="Times New Roman" w:cs="Times New Roman"/>
              <w:vertAlign w:val="superscript"/>
            </w:rPr>
            <w:t>(1)</w:t>
          </w:r>
          <w:r w:rsidRPr="00F45B11">
            <w:rPr>
              <w:rFonts w:ascii="Times New Roman" w:hAnsi="Times New Roman" w:cs="Times New Roman"/>
            </w:rPr>
            <w:t xml:space="preserve"> </w:t>
          </w:r>
          <w:r w:rsidR="00FA5D9D">
            <w:rPr>
              <w:rFonts w:ascii="Times New Roman" w:hAnsi="Times New Roman" w:cs="Times New Roman"/>
            </w:rPr>
            <w:t>O</w:t>
          </w:r>
          <w:r w:rsidRPr="00F45B11">
            <w:rPr>
              <w:rFonts w:ascii="Times New Roman" w:hAnsi="Times New Roman" w:cs="Times New Roman"/>
            </w:rPr>
            <w:t xml:space="preserve">rganizado e mantido pelos </w:t>
          </w:r>
          <w:r w:rsidR="00903ABD" w:rsidRPr="00F45B11">
            <w:rPr>
              <w:rFonts w:ascii="Times New Roman" w:hAnsi="Times New Roman" w:cs="Times New Roman"/>
            </w:rPr>
            <w:t>alunos,</w:t>
          </w:r>
          <w:r w:rsidRPr="00903ABD">
            <w:rPr>
              <w:rFonts w:ascii="Times New Roman" w:hAnsi="Times New Roman" w:cs="Times New Roman"/>
            </w:rPr>
            <w:t xml:space="preserve"> </w:t>
          </w:r>
          <w:r w:rsidR="00FA5D9D" w:rsidRPr="00903ABD">
            <w:rPr>
              <w:rFonts w:ascii="Times New Roman" w:hAnsi="Times New Roman" w:cs="Times New Roman"/>
            </w:rPr>
            <w:t>sendo o</w:t>
          </w:r>
          <w:r w:rsidRPr="00903ABD">
            <w:rPr>
              <w:rFonts w:ascii="Times New Roman" w:hAnsi="Times New Roman" w:cs="Times New Roman"/>
            </w:rPr>
            <w:t xml:space="preserve"> grande</w:t>
          </w:r>
          <w:r w:rsidRPr="00F45B11">
            <w:rPr>
              <w:rFonts w:ascii="Times New Roman" w:hAnsi="Times New Roman" w:cs="Times New Roman"/>
            </w:rPr>
            <w:t xml:space="preserve"> responsável pelas </w:t>
          </w:r>
          <w:r w:rsidR="00FA5D9D">
            <w:rPr>
              <w:rFonts w:ascii="Times New Roman" w:hAnsi="Times New Roman" w:cs="Times New Roman"/>
            </w:rPr>
            <w:t xml:space="preserve">lutas e </w:t>
          </w:r>
          <w:r w:rsidR="00903ABD">
            <w:rPr>
              <w:rFonts w:ascii="Times New Roman" w:hAnsi="Times New Roman" w:cs="Times New Roman"/>
            </w:rPr>
            <w:t>reivindicações</w:t>
          </w:r>
          <w:r w:rsidR="00903ABD" w:rsidRPr="00F45B11">
            <w:rPr>
              <w:rFonts w:ascii="Times New Roman" w:hAnsi="Times New Roman" w:cs="Times New Roman"/>
            </w:rPr>
            <w:t xml:space="preserve"> dos</w:t>
          </w:r>
          <w:r w:rsidRPr="00F45B11">
            <w:rPr>
              <w:rFonts w:ascii="Times New Roman" w:hAnsi="Times New Roman" w:cs="Times New Roman"/>
            </w:rPr>
            <w:t xml:space="preserve"> direitos dos alunos</w:t>
          </w:r>
          <w:r w:rsidR="00FA5D9D">
            <w:rPr>
              <w:rFonts w:ascii="Times New Roman" w:hAnsi="Times New Roman" w:cs="Times New Roman"/>
            </w:rPr>
            <w:t xml:space="preserve"> no cotidiano das instituições de ensino</w:t>
          </w:r>
          <w:r w:rsidRPr="00F45B11">
            <w:rPr>
              <w:rFonts w:ascii="Times New Roman" w:hAnsi="Times New Roman" w:cs="Times New Roman"/>
            </w:rPr>
            <w:t>.</w:t>
          </w:r>
          <w:r w:rsidR="0008691D">
            <w:rPr>
              <w:rFonts w:ascii="Times New Roman" w:hAnsi="Times New Roman" w:cs="Times New Roman"/>
            </w:rPr>
            <w:t xml:space="preserve"> </w:t>
          </w:r>
          <w:r w:rsidR="0008691D" w:rsidRPr="0008691D">
            <w:rPr>
              <w:rFonts w:ascii="Times New Roman" w:hAnsi="Times New Roman" w:cs="Times New Roman"/>
              <w:vertAlign w:val="superscript"/>
            </w:rPr>
            <w:t>(</w:t>
          </w:r>
          <w:r w:rsidR="0008691D">
            <w:rPr>
              <w:rFonts w:ascii="Times New Roman" w:hAnsi="Times New Roman" w:cs="Times New Roman"/>
              <w:vertAlign w:val="superscript"/>
            </w:rPr>
            <w:t>2</w:t>
          </w:r>
          <w:r w:rsidR="0008691D" w:rsidRPr="0008691D">
            <w:rPr>
              <w:rFonts w:ascii="Times New Roman" w:hAnsi="Times New Roman" w:cs="Times New Roman"/>
              <w:vertAlign w:val="superscript"/>
            </w:rPr>
            <w:t>)</w:t>
          </w:r>
          <w:r w:rsidRPr="00F45B11">
            <w:rPr>
              <w:rFonts w:ascii="Times New Roman" w:hAnsi="Times New Roman" w:cs="Times New Roman"/>
            </w:rPr>
            <w:t xml:space="preserve"> </w:t>
          </w:r>
          <w:r w:rsidRPr="00D52536">
            <w:rPr>
              <w:rFonts w:ascii="Times New Roman" w:hAnsi="Times New Roman" w:cs="Times New Roman"/>
              <w:b/>
              <w:bCs/>
            </w:rPr>
            <w:t>Objetivo</w:t>
          </w:r>
          <w:r w:rsidRPr="00F45B11">
            <w:rPr>
              <w:rFonts w:ascii="Times New Roman" w:hAnsi="Times New Roman" w:cs="Times New Roman"/>
            </w:rPr>
            <w:t xml:space="preserve">: Relatar a experiência </w:t>
          </w:r>
          <w:r w:rsidR="00FA5D9D">
            <w:rPr>
              <w:rFonts w:ascii="Times New Roman" w:hAnsi="Times New Roman" w:cs="Times New Roman"/>
            </w:rPr>
            <w:t xml:space="preserve">da participação </w:t>
          </w:r>
          <w:r w:rsidRPr="00F45B11">
            <w:rPr>
              <w:rFonts w:ascii="Times New Roman" w:hAnsi="Times New Roman" w:cs="Times New Roman"/>
            </w:rPr>
            <w:t xml:space="preserve">discente </w:t>
          </w:r>
          <w:r w:rsidR="00FA5D9D">
            <w:rPr>
              <w:rFonts w:ascii="Times New Roman" w:hAnsi="Times New Roman" w:cs="Times New Roman"/>
            </w:rPr>
            <w:t xml:space="preserve">no movimento estudantil bem como descrever a atividades </w:t>
          </w:r>
          <w:r w:rsidRPr="00F45B11">
            <w:rPr>
              <w:rFonts w:ascii="Times New Roman" w:hAnsi="Times New Roman" w:cs="Times New Roman"/>
            </w:rPr>
            <w:t xml:space="preserve">de um centro acadêmico ativo e atuante </w:t>
          </w:r>
          <w:r w:rsidR="00FA5D9D">
            <w:rPr>
              <w:rFonts w:ascii="Times New Roman" w:hAnsi="Times New Roman" w:cs="Times New Roman"/>
            </w:rPr>
            <w:t xml:space="preserve">no contexto da </w:t>
          </w:r>
          <w:r w:rsidRPr="00F45B11">
            <w:rPr>
              <w:rFonts w:ascii="Times New Roman" w:hAnsi="Times New Roman" w:cs="Times New Roman"/>
            </w:rPr>
            <w:t>pandemia</w:t>
          </w:r>
          <w:r w:rsidR="00FA5D9D">
            <w:rPr>
              <w:rFonts w:ascii="Times New Roman" w:hAnsi="Times New Roman" w:cs="Times New Roman"/>
            </w:rPr>
            <w:t xml:space="preserve"> da COVID-19</w:t>
          </w:r>
          <w:r w:rsidRPr="00F45B11">
            <w:rPr>
              <w:rFonts w:ascii="Times New Roman" w:hAnsi="Times New Roman" w:cs="Times New Roman"/>
            </w:rPr>
            <w:t xml:space="preserve">. </w:t>
          </w:r>
          <w:r w:rsidRPr="00D52536">
            <w:rPr>
              <w:rFonts w:ascii="Times New Roman" w:hAnsi="Times New Roman" w:cs="Times New Roman"/>
              <w:b/>
              <w:bCs/>
            </w:rPr>
            <w:t>Descrição da Experiência</w:t>
          </w:r>
          <w:r w:rsidRPr="00F45B11">
            <w:rPr>
              <w:rFonts w:ascii="Times New Roman" w:hAnsi="Times New Roman" w:cs="Times New Roman"/>
            </w:rPr>
            <w:t xml:space="preserve">: Trata-se de um relato da vivência dos alunos do curso de Enfermagem de uma instituição privada da cidade de Manaus. Logo no início da gestão do ano 2020, nos deparamos com uma grande crise de escala mundial, uma pandemia, todas as atividades presenciais foram suspensas, devido a isso as universidades particulares tiveram que se adaptar e recorrer a novas estratégias e metodologias de ensino para </w:t>
          </w:r>
          <w:r w:rsidRPr="00F45B11">
            <w:rPr>
              <w:rFonts w:ascii="Times New Roman" w:hAnsi="Times New Roman" w:cs="Times New Roman"/>
            </w:rPr>
            <w:lastRenderedPageBreak/>
            <w:t xml:space="preserve">auxiliar os alunos, porém mesmo assim, a instituição e o meio acadêmico foram se distanciando. Apesar das tentativas de aproximação, observou-se que as oportunidades de ensino, pesquisa e extensão aos poucos foram </w:t>
          </w:r>
          <w:r w:rsidR="00453BEA">
            <w:rPr>
              <w:rFonts w:ascii="Times New Roman" w:hAnsi="Times New Roman" w:cs="Times New Roman"/>
            </w:rPr>
            <w:t>se tornando operacionalmente inviáveis do ponto de vista presencial</w:t>
          </w:r>
          <w:r w:rsidRPr="00F45B11">
            <w:rPr>
              <w:rFonts w:ascii="Times New Roman" w:hAnsi="Times New Roman" w:cs="Times New Roman"/>
            </w:rPr>
            <w:t xml:space="preserve">. </w:t>
          </w:r>
          <w:r w:rsidR="00453BEA">
            <w:rPr>
              <w:rFonts w:ascii="Times New Roman" w:hAnsi="Times New Roman" w:cs="Times New Roman"/>
            </w:rPr>
            <w:t xml:space="preserve">Nesse sentido, </w:t>
          </w:r>
          <w:r w:rsidRPr="00F45B11">
            <w:rPr>
              <w:rFonts w:ascii="Times New Roman" w:hAnsi="Times New Roman" w:cs="Times New Roman"/>
            </w:rPr>
            <w:t xml:space="preserve"> o centro acadêmico teve um papel ímpar </w:t>
          </w:r>
          <w:r w:rsidR="00453BEA">
            <w:rPr>
              <w:rFonts w:ascii="Times New Roman" w:hAnsi="Times New Roman" w:cs="Times New Roman"/>
            </w:rPr>
            <w:t xml:space="preserve"> e com a</w:t>
          </w:r>
          <w:r w:rsidRPr="00F45B11">
            <w:rPr>
              <w:rFonts w:ascii="Times New Roman" w:hAnsi="Times New Roman" w:cs="Times New Roman"/>
            </w:rPr>
            <w:t xml:space="preserve"> criação de eventos online</w:t>
          </w:r>
          <w:r w:rsidR="00453BEA">
            <w:rPr>
              <w:rFonts w:ascii="Times New Roman" w:hAnsi="Times New Roman" w:cs="Times New Roman"/>
            </w:rPr>
            <w:t xml:space="preserve"> possibilitou </w:t>
          </w:r>
          <w:r w:rsidR="00903ABD">
            <w:rPr>
              <w:rFonts w:ascii="Times New Roman" w:hAnsi="Times New Roman" w:cs="Times New Roman"/>
            </w:rPr>
            <w:t>a r</w:t>
          </w:r>
          <w:r w:rsidR="00903ABD" w:rsidRPr="00F45B11">
            <w:rPr>
              <w:rFonts w:ascii="Times New Roman" w:hAnsi="Times New Roman" w:cs="Times New Roman"/>
            </w:rPr>
            <w:t>eaproximação</w:t>
          </w:r>
          <w:r w:rsidRPr="00F45B11">
            <w:rPr>
              <w:rFonts w:ascii="Times New Roman" w:hAnsi="Times New Roman" w:cs="Times New Roman"/>
            </w:rPr>
            <w:t xml:space="preserve"> entre os alunos</w:t>
          </w:r>
          <w:r w:rsidR="00453BEA">
            <w:rPr>
              <w:rFonts w:ascii="Times New Roman" w:hAnsi="Times New Roman" w:cs="Times New Roman"/>
            </w:rPr>
            <w:t xml:space="preserve"> o que provocou</w:t>
          </w:r>
          <w:r w:rsidRPr="00F45B11">
            <w:rPr>
              <w:rFonts w:ascii="Times New Roman" w:hAnsi="Times New Roman" w:cs="Times New Roman"/>
            </w:rPr>
            <w:t xml:space="preserve"> o interesse </w:t>
          </w:r>
          <w:r w:rsidR="00453BEA">
            <w:rPr>
              <w:rFonts w:ascii="Times New Roman" w:hAnsi="Times New Roman" w:cs="Times New Roman"/>
            </w:rPr>
            <w:t xml:space="preserve">e a retomada </w:t>
          </w:r>
          <w:r w:rsidRPr="00F45B11">
            <w:rPr>
              <w:rFonts w:ascii="Times New Roman" w:hAnsi="Times New Roman" w:cs="Times New Roman"/>
            </w:rPr>
            <w:t>d</w:t>
          </w:r>
          <w:r w:rsidR="00453BEA">
            <w:rPr>
              <w:rFonts w:ascii="Times New Roman" w:hAnsi="Times New Roman" w:cs="Times New Roman"/>
            </w:rPr>
            <w:t>a</w:t>
          </w:r>
          <w:r w:rsidRPr="00F45B11">
            <w:rPr>
              <w:rFonts w:ascii="Times New Roman" w:hAnsi="Times New Roman" w:cs="Times New Roman"/>
            </w:rPr>
            <w:t xml:space="preserve"> inserção no meio científico através de eventos envolvendo pesquisa, o que inclusive, corroboraram com a </w:t>
          </w:r>
          <w:r w:rsidR="00453BEA">
            <w:rPr>
              <w:rFonts w:ascii="Times New Roman" w:hAnsi="Times New Roman" w:cs="Times New Roman"/>
            </w:rPr>
            <w:t>socialização</w:t>
          </w:r>
          <w:r w:rsidR="00453BEA" w:rsidRPr="00F45B11">
            <w:rPr>
              <w:rFonts w:ascii="Times New Roman" w:hAnsi="Times New Roman" w:cs="Times New Roman"/>
            </w:rPr>
            <w:t xml:space="preserve"> </w:t>
          </w:r>
          <w:r w:rsidRPr="00F45B11">
            <w:rPr>
              <w:rFonts w:ascii="Times New Roman" w:hAnsi="Times New Roman" w:cs="Times New Roman"/>
            </w:rPr>
            <w:t xml:space="preserve">de novos conhecimentos </w:t>
          </w:r>
          <w:r w:rsidR="00453BEA">
            <w:rPr>
              <w:rFonts w:ascii="Times New Roman" w:hAnsi="Times New Roman" w:cs="Times New Roman"/>
            </w:rPr>
            <w:t xml:space="preserve">entre estudantes e </w:t>
          </w:r>
          <w:r w:rsidRPr="00F45B11">
            <w:rPr>
              <w:rFonts w:ascii="Times New Roman" w:hAnsi="Times New Roman" w:cs="Times New Roman"/>
            </w:rPr>
            <w:t>a população em geral</w:t>
          </w:r>
          <w:r w:rsidR="00453BEA">
            <w:rPr>
              <w:rFonts w:ascii="Times New Roman" w:hAnsi="Times New Roman" w:cs="Times New Roman"/>
            </w:rPr>
            <w:t>.</w:t>
          </w:r>
          <w:r w:rsidRPr="00F45B11">
            <w:rPr>
              <w:rFonts w:ascii="Times New Roman" w:hAnsi="Times New Roman" w:cs="Times New Roman"/>
            </w:rPr>
            <w:t xml:space="preserve">. Através das redes sociais foi </w:t>
          </w:r>
          <w:r w:rsidR="00453BEA">
            <w:rPr>
              <w:rFonts w:ascii="Times New Roman" w:hAnsi="Times New Roman" w:cs="Times New Roman"/>
            </w:rPr>
            <w:t xml:space="preserve">possível </w:t>
          </w:r>
          <w:r w:rsidRPr="00F45B11">
            <w:rPr>
              <w:rFonts w:ascii="Times New Roman" w:hAnsi="Times New Roman" w:cs="Times New Roman"/>
            </w:rPr>
            <w:t>realiz</w:t>
          </w:r>
          <w:r w:rsidR="00453BEA">
            <w:rPr>
              <w:rFonts w:ascii="Times New Roman" w:hAnsi="Times New Roman" w:cs="Times New Roman"/>
            </w:rPr>
            <w:t>ar</w:t>
          </w:r>
          <w:r w:rsidRPr="00F45B11">
            <w:rPr>
              <w:rFonts w:ascii="Times New Roman" w:hAnsi="Times New Roman" w:cs="Times New Roman"/>
            </w:rPr>
            <w:t xml:space="preserve"> o acompanhamento dos alunos, a divulgação de informações tanto dos eventos, quanto das atividades realizadas pela instituição, além da educação em saúde a respeito da prevenção da </w:t>
          </w:r>
          <w:r w:rsidR="00453BEA">
            <w:rPr>
              <w:rFonts w:ascii="Times New Roman" w:hAnsi="Times New Roman" w:cs="Times New Roman"/>
            </w:rPr>
            <w:t>COVID-</w:t>
          </w:r>
          <w:r w:rsidRPr="00F45B11">
            <w:rPr>
              <w:rFonts w:ascii="Times New Roman" w:hAnsi="Times New Roman" w:cs="Times New Roman"/>
            </w:rPr>
            <w:t xml:space="preserve">-19. </w:t>
          </w:r>
          <w:r w:rsidRPr="00D52536">
            <w:rPr>
              <w:rFonts w:ascii="Times New Roman" w:hAnsi="Times New Roman" w:cs="Times New Roman"/>
              <w:b/>
              <w:bCs/>
            </w:rPr>
            <w:t>Resultados</w:t>
          </w:r>
          <w:r w:rsidRPr="00F45B11">
            <w:rPr>
              <w:rFonts w:ascii="Times New Roman" w:hAnsi="Times New Roman" w:cs="Times New Roman"/>
            </w:rPr>
            <w:t xml:space="preserve">: Observou-se que o papel desempenhado pelo </w:t>
          </w:r>
          <w:r w:rsidR="00453BEA">
            <w:rPr>
              <w:rFonts w:ascii="Times New Roman" w:hAnsi="Times New Roman" w:cs="Times New Roman"/>
            </w:rPr>
            <w:t>movimento estudantil tem</w:t>
          </w:r>
          <w:r w:rsidRPr="00F45B11">
            <w:rPr>
              <w:rFonts w:ascii="Times New Roman" w:hAnsi="Times New Roman" w:cs="Times New Roman"/>
            </w:rPr>
            <w:t xml:space="preserve"> uma importância enorme na rotina e na vida dos acadêmicos. Através dos feedbacks coletados, foi possível aprimorar as atividades, além de incentivar na busca de novas alternativas para a obtenção do aprendizado. Juntando forças com a própria comunidade </w:t>
          </w:r>
          <w:r w:rsidR="00903ABD" w:rsidRPr="00F45B11">
            <w:rPr>
              <w:rFonts w:ascii="Times New Roman" w:hAnsi="Times New Roman" w:cs="Times New Roman"/>
            </w:rPr>
            <w:t xml:space="preserve">acadêmica, </w:t>
          </w:r>
          <w:r w:rsidR="00903ABD">
            <w:rPr>
              <w:rFonts w:ascii="Times New Roman" w:hAnsi="Times New Roman" w:cs="Times New Roman"/>
            </w:rPr>
            <w:t>foi</w:t>
          </w:r>
          <w:r w:rsidR="00453BEA">
            <w:rPr>
              <w:rFonts w:ascii="Times New Roman" w:hAnsi="Times New Roman" w:cs="Times New Roman"/>
            </w:rPr>
            <w:t xml:space="preserve"> possível</w:t>
          </w:r>
          <w:r w:rsidRPr="00F45B11">
            <w:rPr>
              <w:rFonts w:ascii="Times New Roman" w:hAnsi="Times New Roman" w:cs="Times New Roman"/>
            </w:rPr>
            <w:t xml:space="preserve"> amenizar a distância criado pela pandemia, bem como lutar pelos direitos dos discentes </w:t>
          </w:r>
          <w:r w:rsidR="00453BEA">
            <w:rPr>
              <w:rFonts w:ascii="Times New Roman" w:hAnsi="Times New Roman" w:cs="Times New Roman"/>
            </w:rPr>
            <w:t>na continuidade das atividades de ensino, pesquisa e extensão</w:t>
          </w:r>
          <w:r w:rsidRPr="00F45B11">
            <w:rPr>
              <w:rFonts w:ascii="Times New Roman" w:hAnsi="Times New Roman" w:cs="Times New Roman"/>
            </w:rPr>
            <w:t xml:space="preserve">. </w:t>
          </w:r>
          <w:r w:rsidRPr="00D52536">
            <w:rPr>
              <w:rFonts w:ascii="Times New Roman" w:hAnsi="Times New Roman" w:cs="Times New Roman"/>
              <w:b/>
              <w:bCs/>
            </w:rPr>
            <w:t>Considerações Finais</w:t>
          </w:r>
          <w:r w:rsidRPr="00F45B11">
            <w:rPr>
              <w:rFonts w:ascii="Times New Roman" w:hAnsi="Times New Roman" w:cs="Times New Roman"/>
            </w:rPr>
            <w:t xml:space="preserve">: Com o distanciamento social as oportunidades de ensino e aprendizado </w:t>
          </w:r>
          <w:r w:rsidR="00453BEA">
            <w:rPr>
              <w:rFonts w:ascii="Times New Roman" w:hAnsi="Times New Roman" w:cs="Times New Roman"/>
            </w:rPr>
            <w:t>presencial foram impossibilitadas</w:t>
          </w:r>
          <w:r w:rsidRPr="00F45B11">
            <w:rPr>
              <w:rFonts w:ascii="Times New Roman" w:hAnsi="Times New Roman" w:cs="Times New Roman"/>
            </w:rPr>
            <w:t xml:space="preserve">, </w:t>
          </w:r>
          <w:r w:rsidR="00453BEA">
            <w:rPr>
              <w:rFonts w:ascii="Times New Roman" w:hAnsi="Times New Roman" w:cs="Times New Roman"/>
            </w:rPr>
            <w:t xml:space="preserve">o que </w:t>
          </w:r>
          <w:r w:rsidRPr="00F45B11">
            <w:rPr>
              <w:rFonts w:ascii="Times New Roman" w:hAnsi="Times New Roman" w:cs="Times New Roman"/>
            </w:rPr>
            <w:t>dificult</w:t>
          </w:r>
          <w:r w:rsidR="00453BEA">
            <w:rPr>
              <w:rFonts w:ascii="Times New Roman" w:hAnsi="Times New Roman" w:cs="Times New Roman"/>
            </w:rPr>
            <w:t>ou</w:t>
          </w:r>
          <w:r w:rsidRPr="00F45B11">
            <w:rPr>
              <w:rFonts w:ascii="Times New Roman" w:hAnsi="Times New Roman" w:cs="Times New Roman"/>
            </w:rPr>
            <w:t xml:space="preserve"> o acesso dos alunos ao meio científico e produtivo. Com isso, revelou-se a importância do Centro Acadêmico dentro das </w:t>
          </w:r>
          <w:r w:rsidR="00903ABD" w:rsidRPr="00F45B11">
            <w:rPr>
              <w:rFonts w:ascii="Times New Roman" w:hAnsi="Times New Roman" w:cs="Times New Roman"/>
            </w:rPr>
            <w:t>universidades, pois</w:t>
          </w:r>
          <w:r w:rsidRPr="00F45B11">
            <w:rPr>
              <w:rFonts w:ascii="Times New Roman" w:hAnsi="Times New Roman" w:cs="Times New Roman"/>
            </w:rPr>
            <w:t>, além de prestar a assistência aos alunos e professores, desempenha um importante trabalho junto com a coordenação, mostra</w:t>
          </w:r>
          <w:r w:rsidR="00453BEA">
            <w:rPr>
              <w:rFonts w:ascii="Times New Roman" w:hAnsi="Times New Roman" w:cs="Times New Roman"/>
            </w:rPr>
            <w:t>ndo</w:t>
          </w:r>
          <w:r w:rsidRPr="00F45B11">
            <w:rPr>
              <w:rFonts w:ascii="Times New Roman" w:hAnsi="Times New Roman" w:cs="Times New Roman"/>
            </w:rPr>
            <w:t xml:space="preserve"> o seu poder de representatividade estudantil</w:t>
          </w:r>
          <w:r w:rsidR="00453BEA">
            <w:rPr>
              <w:rFonts w:ascii="Times New Roman" w:hAnsi="Times New Roman" w:cs="Times New Roman"/>
            </w:rPr>
            <w:t xml:space="preserve"> dentro da comunidade acadêmica e sociedade</w:t>
          </w:r>
          <w:r w:rsidRPr="00F45B11">
            <w:rPr>
              <w:rFonts w:ascii="Times New Roman" w:hAnsi="Times New Roman" w:cs="Times New Roman"/>
            </w:rPr>
            <w:t>.</w:t>
          </w:r>
        </w:p>
      </w:sdtContent>
    </w:sdt>
    <w:p w14:paraId="797ADC05" w14:textId="6DB64435" w:rsidR="0070071B" w:rsidRPr="000754F5" w:rsidRDefault="0070071B" w:rsidP="0070071B">
      <w:pPr>
        <w:spacing w:before="0" w:after="0" w:line="360" w:lineRule="auto"/>
        <w:jc w:val="left"/>
        <w:rPr>
          <w:rFonts w:ascii="Times New Roman" w:hAnsi="Times New Roman" w:cs="Times New Roman"/>
        </w:rPr>
      </w:pPr>
      <w:r w:rsidRPr="000754F5">
        <w:rPr>
          <w:rFonts w:ascii="Times New Roman" w:hAnsi="Times New Roman" w:cs="Times New Roman"/>
          <w:b/>
        </w:rPr>
        <w:t xml:space="preserve">Descritores: </w:t>
      </w:r>
      <w:r w:rsidR="00D52536" w:rsidRPr="00D52536">
        <w:rPr>
          <w:rFonts w:ascii="Times New Roman" w:hAnsi="Times New Roman" w:cs="Times New Roman"/>
          <w:bCs/>
        </w:rPr>
        <w:t>Estudantes de Enfermagem, Tecnologia Educacional, Educação, Pandemia</w:t>
      </w:r>
      <w:r w:rsidR="00814310" w:rsidRPr="0002176B">
        <w:rPr>
          <w:rFonts w:ascii="Times New Roman" w:hAnsi="Times New Roman" w:cs="Times New Roman"/>
          <w:bCs/>
        </w:rPr>
        <w:t>.</w:t>
      </w:r>
    </w:p>
    <w:p w14:paraId="068F4F0D" w14:textId="77777777" w:rsidR="00D52536" w:rsidRDefault="00D52536" w:rsidP="0070071B">
      <w:pPr>
        <w:spacing w:before="0" w:after="0" w:line="360" w:lineRule="auto"/>
        <w:jc w:val="left"/>
        <w:rPr>
          <w:rFonts w:ascii="Times New Roman" w:hAnsi="Times New Roman" w:cs="Times New Roman"/>
          <w:b/>
        </w:rPr>
      </w:pPr>
    </w:p>
    <w:p w14:paraId="35353921" w14:textId="7C0929A3" w:rsid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Referências:</w:t>
      </w:r>
    </w:p>
    <w:p w14:paraId="52119172" w14:textId="438F4A85" w:rsidR="00D52536" w:rsidRPr="00D52536" w:rsidRDefault="00D52536" w:rsidP="00D52536">
      <w:pPr>
        <w:spacing w:before="0" w:after="200"/>
        <w:rPr>
          <w:rFonts w:ascii="Times New Roman" w:hAnsi="Times New Roman" w:cs="Times New Roman"/>
          <w:szCs w:val="24"/>
        </w:rPr>
      </w:pPr>
      <w:r w:rsidRPr="00D52536">
        <w:rPr>
          <w:rFonts w:ascii="Times New Roman" w:hAnsi="Times New Roman" w:cs="Times New Roman"/>
          <w:szCs w:val="24"/>
        </w:rPr>
        <w:t xml:space="preserve">1. COSTA, M. DE F. O. et al. O Papel do Centro Acadêmico na Formação Cidadã do Universitário. Folha de Rosto, Campinas, v. 3, n. 1, p. 5-15, 17 ago. 2018. Disponível em: &lt;https://periodicos.ufca.edu.br/ojs/index.php/folhaderosto/article/view/159&gt;. acesso </w:t>
      </w:r>
      <w:r w:rsidR="00903ABD" w:rsidRPr="00D52536">
        <w:rPr>
          <w:rFonts w:ascii="Times New Roman" w:hAnsi="Times New Roman" w:cs="Times New Roman"/>
          <w:szCs w:val="24"/>
        </w:rPr>
        <w:t>em 29 jun.</w:t>
      </w:r>
      <w:r w:rsidRPr="00D52536">
        <w:rPr>
          <w:rFonts w:ascii="Times New Roman" w:hAnsi="Times New Roman" w:cs="Times New Roman"/>
          <w:szCs w:val="24"/>
        </w:rPr>
        <w:t xml:space="preserve">  2020.</w:t>
      </w:r>
    </w:p>
    <w:p w14:paraId="70FFFD02" w14:textId="4B2DFE61" w:rsidR="003173AA" w:rsidRPr="003173AA" w:rsidRDefault="00D52536" w:rsidP="00D52536">
      <w:pPr>
        <w:spacing w:before="0" w:after="200"/>
        <w:rPr>
          <w:rFonts w:ascii="Times New Roman" w:hAnsi="Times New Roman" w:cs="Times New Roman"/>
          <w:szCs w:val="24"/>
        </w:rPr>
      </w:pPr>
      <w:r w:rsidRPr="00D52536">
        <w:rPr>
          <w:rFonts w:ascii="Times New Roman" w:hAnsi="Times New Roman" w:cs="Times New Roman"/>
          <w:szCs w:val="24"/>
        </w:rPr>
        <w:t xml:space="preserve">2. SOUSA, J. A. et al. Formação política na graduação em enfermagem: o movimento estudantil em defesa do SUS. Saúde </w:t>
      </w:r>
      <w:r w:rsidR="00903ABD" w:rsidRPr="00D52536">
        <w:rPr>
          <w:rFonts w:ascii="Times New Roman" w:hAnsi="Times New Roman" w:cs="Times New Roman"/>
          <w:szCs w:val="24"/>
        </w:rPr>
        <w:t>debate, Rio</w:t>
      </w:r>
      <w:r w:rsidRPr="00D52536">
        <w:rPr>
          <w:rFonts w:ascii="Times New Roman" w:hAnsi="Times New Roman" w:cs="Times New Roman"/>
          <w:szCs w:val="24"/>
        </w:rPr>
        <w:t xml:space="preserve"> de Janeiro, v. 43, n. spe5, p. 312-321, 2019. Disponível em: &lt;http://www.scielo.br/scielo.php?script=sci_arttext&amp;pid=S0103-</w:t>
      </w:r>
      <w:r w:rsidRPr="00D52536">
        <w:rPr>
          <w:rFonts w:ascii="Times New Roman" w:hAnsi="Times New Roman" w:cs="Times New Roman"/>
          <w:szCs w:val="24"/>
        </w:rPr>
        <w:lastRenderedPageBreak/>
        <w:t xml:space="preserve">11042019000900312&amp;lng=en&amp;nrm=iso&gt;. acesso </w:t>
      </w:r>
      <w:r w:rsidR="0008691D" w:rsidRPr="00D52536">
        <w:rPr>
          <w:rFonts w:ascii="Times New Roman" w:hAnsi="Times New Roman" w:cs="Times New Roman"/>
          <w:szCs w:val="24"/>
        </w:rPr>
        <w:t>em 29 jun.</w:t>
      </w:r>
      <w:r w:rsidRPr="00D52536">
        <w:rPr>
          <w:rFonts w:ascii="Times New Roman" w:hAnsi="Times New Roman" w:cs="Times New Roman"/>
          <w:szCs w:val="24"/>
        </w:rPr>
        <w:t xml:space="preserve"> 2020. doi: https://doi.org/10.1590/0103-11042019s525.</w:t>
      </w:r>
    </w:p>
    <w:sectPr w:rsidR="003173AA" w:rsidRPr="003173AA" w:rsidSect="00054686">
      <w:headerReference w:type="even" r:id="rId8"/>
      <w:headerReference w:type="default" r:id="rId9"/>
      <w:footerReference w:type="default" r:id="rId10"/>
      <w:headerReference w:type="first" r:id="rId11"/>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17DDDA" w14:textId="77777777" w:rsidR="00B9470F" w:rsidRDefault="00B9470F" w:rsidP="00054686">
      <w:pPr>
        <w:spacing w:before="0" w:after="0" w:line="240" w:lineRule="auto"/>
      </w:pPr>
      <w:r>
        <w:separator/>
      </w:r>
    </w:p>
  </w:endnote>
  <w:endnote w:type="continuationSeparator" w:id="0">
    <w:p w14:paraId="6A7BED78" w14:textId="77777777" w:rsidR="00B9470F" w:rsidRDefault="00B9470F"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A7706"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539FBE" w14:textId="77777777" w:rsidR="00B9470F" w:rsidRDefault="00B9470F" w:rsidP="00054686">
      <w:pPr>
        <w:spacing w:before="0" w:after="0" w:line="240" w:lineRule="auto"/>
      </w:pPr>
      <w:r>
        <w:separator/>
      </w:r>
    </w:p>
  </w:footnote>
  <w:footnote w:type="continuationSeparator" w:id="0">
    <w:p w14:paraId="0A595D1E" w14:textId="77777777" w:rsidR="00B9470F" w:rsidRDefault="00B9470F" w:rsidP="000546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B848" w14:textId="77777777" w:rsidR="00054686" w:rsidRDefault="00B9470F">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1CEE" w14:textId="77777777" w:rsidR="00054686" w:rsidRDefault="00B9470F"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D04E3" w14:textId="77777777" w:rsidR="00054686" w:rsidRDefault="00B9470F"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3E"/>
    <w:rsid w:val="0003175A"/>
    <w:rsid w:val="00032A97"/>
    <w:rsid w:val="00043457"/>
    <w:rsid w:val="00054686"/>
    <w:rsid w:val="0007202D"/>
    <w:rsid w:val="000754F5"/>
    <w:rsid w:val="00084D5B"/>
    <w:rsid w:val="0008691D"/>
    <w:rsid w:val="0009068B"/>
    <w:rsid w:val="000A0D2D"/>
    <w:rsid w:val="000B39A4"/>
    <w:rsid w:val="000D57BB"/>
    <w:rsid w:val="000E596E"/>
    <w:rsid w:val="001120D4"/>
    <w:rsid w:val="0011587C"/>
    <w:rsid w:val="00123336"/>
    <w:rsid w:val="001D4667"/>
    <w:rsid w:val="002268F9"/>
    <w:rsid w:val="002C00CE"/>
    <w:rsid w:val="003173AA"/>
    <w:rsid w:val="00330594"/>
    <w:rsid w:val="003B7D96"/>
    <w:rsid w:val="003E7CE5"/>
    <w:rsid w:val="00417E55"/>
    <w:rsid w:val="0045130F"/>
    <w:rsid w:val="00453BEA"/>
    <w:rsid w:val="00477918"/>
    <w:rsid w:val="0049094A"/>
    <w:rsid w:val="0052757E"/>
    <w:rsid w:val="00553538"/>
    <w:rsid w:val="005D01B2"/>
    <w:rsid w:val="00605CAE"/>
    <w:rsid w:val="00626165"/>
    <w:rsid w:val="0063278E"/>
    <w:rsid w:val="00645F91"/>
    <w:rsid w:val="006B6491"/>
    <w:rsid w:val="006B68DB"/>
    <w:rsid w:val="006C03DB"/>
    <w:rsid w:val="0070071B"/>
    <w:rsid w:val="007136DD"/>
    <w:rsid w:val="00727B26"/>
    <w:rsid w:val="00753D02"/>
    <w:rsid w:val="00790212"/>
    <w:rsid w:val="007921C9"/>
    <w:rsid w:val="00814310"/>
    <w:rsid w:val="00821F97"/>
    <w:rsid w:val="008B6F3E"/>
    <w:rsid w:val="00903ABD"/>
    <w:rsid w:val="00A44AAE"/>
    <w:rsid w:val="00AB0DF9"/>
    <w:rsid w:val="00AC2119"/>
    <w:rsid w:val="00AC5179"/>
    <w:rsid w:val="00AD1294"/>
    <w:rsid w:val="00B1133C"/>
    <w:rsid w:val="00B21D36"/>
    <w:rsid w:val="00B439AE"/>
    <w:rsid w:val="00B9470F"/>
    <w:rsid w:val="00BB3DA1"/>
    <w:rsid w:val="00CB672D"/>
    <w:rsid w:val="00CF049E"/>
    <w:rsid w:val="00D52536"/>
    <w:rsid w:val="00D52A4C"/>
    <w:rsid w:val="00D55666"/>
    <w:rsid w:val="00DA368B"/>
    <w:rsid w:val="00E0480D"/>
    <w:rsid w:val="00E22D71"/>
    <w:rsid w:val="00E723CE"/>
    <w:rsid w:val="00EA190E"/>
    <w:rsid w:val="00ED178E"/>
    <w:rsid w:val="00F45B11"/>
    <w:rsid w:val="00F9396B"/>
    <w:rsid w:val="00F9678F"/>
    <w:rsid w:val="00FA5D9D"/>
    <w:rsid w:val="00FE7B3C"/>
    <w:rsid w:val="00FF615D"/>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B0251D"/>
  <w15:docId w15:val="{0350EF56-6B73-40C4-99E1-B61EF10BB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 w:type="character" w:styleId="Refdecomentrio">
    <w:name w:val="annotation reference"/>
    <w:basedOn w:val="Fontepargpadro"/>
    <w:uiPriority w:val="99"/>
    <w:semiHidden/>
    <w:unhideWhenUsed/>
    <w:rsid w:val="00FA5D9D"/>
    <w:rPr>
      <w:sz w:val="16"/>
      <w:szCs w:val="16"/>
    </w:rPr>
  </w:style>
  <w:style w:type="paragraph" w:styleId="Textodecomentrio">
    <w:name w:val="annotation text"/>
    <w:basedOn w:val="Normal"/>
    <w:link w:val="TextodecomentrioChar"/>
    <w:uiPriority w:val="99"/>
    <w:semiHidden/>
    <w:unhideWhenUsed/>
    <w:rsid w:val="00FA5D9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A5D9D"/>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FA5D9D"/>
    <w:rPr>
      <w:b/>
      <w:bCs/>
    </w:rPr>
  </w:style>
  <w:style w:type="character" w:customStyle="1" w:styleId="AssuntodocomentrioChar">
    <w:name w:val="Assunto do comentário Char"/>
    <w:basedOn w:val="TextodecomentrioChar"/>
    <w:link w:val="Assuntodocomentrio"/>
    <w:uiPriority w:val="99"/>
    <w:semiHidden/>
    <w:rsid w:val="00FA5D9D"/>
    <w:rPr>
      <w:rFonts w:ascii="Arial" w:hAnsi="Arial"/>
      <w:b/>
      <w:bCs/>
      <w:sz w:val="20"/>
      <w:szCs w:val="20"/>
    </w:rPr>
  </w:style>
  <w:style w:type="paragraph" w:styleId="Reviso">
    <w:name w:val="Revision"/>
    <w:hidden/>
    <w:uiPriority w:val="99"/>
    <w:semiHidden/>
    <w:rsid w:val="00903ABD"/>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34012278">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 w:id="210575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53D7"/>
    <w:rsid w:val="00171386"/>
    <w:rsid w:val="004110CD"/>
    <w:rsid w:val="005179A9"/>
    <w:rsid w:val="006E2128"/>
    <w:rsid w:val="007C01EF"/>
    <w:rsid w:val="00812F80"/>
    <w:rsid w:val="00851F45"/>
    <w:rsid w:val="00862201"/>
    <w:rsid w:val="00862A10"/>
    <w:rsid w:val="009235B2"/>
    <w:rsid w:val="00C231EA"/>
    <w:rsid w:val="00C46F09"/>
    <w:rsid w:val="00C72049"/>
    <w:rsid w:val="00CB7CF5"/>
    <w:rsid w:val="00D519C6"/>
    <w:rsid w:val="00E0183F"/>
    <w:rsid w:val="00F45FAD"/>
    <w:rsid w:val="00F55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812F80"/>
    <w:rPr>
      <w:color w:val="808080"/>
    </w:rPr>
  </w:style>
  <w:style w:type="paragraph" w:customStyle="1" w:styleId="653176E61C0846EABAC6D1884FAD6BA8">
    <w:name w:val="653176E61C0846EABAC6D1884FAD6BA8"/>
    <w:rsid w:val="00812F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8B6AC-1743-4C9F-82F9-7BBCBBD96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684</Words>
  <Characters>3698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JONATAS DE SOUZA QUEIROZ</cp:lastModifiedBy>
  <cp:revision>3</cp:revision>
  <cp:lastPrinted>2020-06-10T02:59:00Z</cp:lastPrinted>
  <dcterms:created xsi:type="dcterms:W3CDTF">2020-07-03T00:39:00Z</dcterms:created>
  <dcterms:modified xsi:type="dcterms:W3CDTF">2020-07-03T01:59:00Z</dcterms:modified>
</cp:coreProperties>
</file>