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23838" w14:textId="77777777" w:rsidR="007A2004" w:rsidRDefault="007A2004">
      <w:pPr>
        <w:jc w:val="right"/>
        <w:rPr>
          <w:rFonts w:ascii="Times New Roman" w:eastAsia="Times New Roman" w:hAnsi="Times New Roman" w:cs="Times New Roman"/>
        </w:rPr>
      </w:pPr>
    </w:p>
    <w:p w14:paraId="3E8360C2" w14:textId="4325A6D1" w:rsidR="007A2004" w:rsidRDefault="005C166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PLATAFORMAS DIGITAIS DE </w:t>
      </w:r>
      <w:r w:rsidRPr="008E1207">
        <w:rPr>
          <w:rFonts w:ascii="Times New Roman" w:eastAsia="Times New Roman" w:hAnsi="Times New Roman" w:cs="Times New Roman"/>
          <w:b/>
          <w:i/>
          <w:iCs/>
        </w:rPr>
        <w:t>STREAMING</w:t>
      </w:r>
      <w:r>
        <w:rPr>
          <w:rFonts w:ascii="Times New Roman" w:eastAsia="Times New Roman" w:hAnsi="Times New Roman" w:cs="Times New Roman"/>
          <w:b/>
        </w:rPr>
        <w:t xml:space="preserve"> DE FILMES BRASILEIROS E A EDUCAÇÃO</w:t>
      </w:r>
      <w:r w:rsidR="002F2C3D">
        <w:rPr>
          <w:rFonts w:ascii="Times New Roman" w:eastAsia="Times New Roman" w:hAnsi="Times New Roman" w:cs="Times New Roman"/>
          <w:b/>
        </w:rPr>
        <w:t xml:space="preserve"> NA/COM CIBERCULTURA</w:t>
      </w:r>
    </w:p>
    <w:p w14:paraId="5123D6F5" w14:textId="77777777" w:rsidR="007A2004" w:rsidRDefault="007A2004">
      <w:pPr>
        <w:jc w:val="center"/>
        <w:rPr>
          <w:rFonts w:ascii="Times New Roman" w:eastAsia="Times New Roman" w:hAnsi="Times New Roman" w:cs="Times New Roman"/>
          <w:b/>
        </w:rPr>
      </w:pPr>
    </w:p>
    <w:p w14:paraId="66FA55BC" w14:textId="30133A41" w:rsidR="007A2004" w:rsidRDefault="0043514D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Bruno Penedo (UERJ)</w:t>
      </w:r>
    </w:p>
    <w:p w14:paraId="032D575D" w14:textId="77777777" w:rsidR="00D33A62" w:rsidRDefault="00D33A62">
      <w:pPr>
        <w:rPr>
          <w:rFonts w:ascii="Times New Roman" w:eastAsia="Times New Roman" w:hAnsi="Times New Roman" w:cs="Times New Roman"/>
        </w:rPr>
      </w:pPr>
    </w:p>
    <w:p w14:paraId="7D7D436D" w14:textId="77777777" w:rsidR="00D33A62" w:rsidRDefault="00D33A62">
      <w:pPr>
        <w:rPr>
          <w:rFonts w:ascii="Times New Roman" w:eastAsia="Times New Roman" w:hAnsi="Times New Roman" w:cs="Times New Roman"/>
        </w:rPr>
      </w:pPr>
    </w:p>
    <w:p w14:paraId="4990B917" w14:textId="71E8E486" w:rsidR="0043514D" w:rsidRDefault="00D33A62" w:rsidP="00274F00">
      <w:pPr>
        <w:jc w:val="both"/>
        <w:rPr>
          <w:rFonts w:ascii="Times New Roman" w:eastAsia="Times New Roman" w:hAnsi="Times New Roman" w:cs="Times New Roman"/>
        </w:rPr>
      </w:pPr>
      <w:r w:rsidRPr="00274F00">
        <w:rPr>
          <w:rFonts w:ascii="Times New Roman" w:eastAsia="Times New Roman" w:hAnsi="Times New Roman" w:cs="Times New Roman"/>
          <w:b/>
          <w:bCs/>
        </w:rPr>
        <w:t>Resumo</w:t>
      </w:r>
      <w:r>
        <w:rPr>
          <w:rFonts w:ascii="Times New Roman" w:eastAsia="Times New Roman" w:hAnsi="Times New Roman" w:cs="Times New Roman"/>
        </w:rPr>
        <w:t xml:space="preserve">: </w:t>
      </w:r>
      <w:r w:rsidR="00655BA3" w:rsidRPr="00655BA3">
        <w:rPr>
          <w:rFonts w:ascii="Times New Roman" w:eastAsia="Times New Roman" w:hAnsi="Times New Roman" w:cs="Times New Roman"/>
        </w:rPr>
        <w:t xml:space="preserve">As plataformas digitais estão presentes cada vez mais no contexto educacional, aonde seus modos e usos tem possibilitado conexões e transformações. No contexto da pandemia, surgiram muitas plataformas, o que possibilitou um alcance sem precedentes. No campo do cinema e da educação, emergiram plataformas que oferecem uma curadoria de filmes em diferentes perspectivas, podendo contribuir, por exemplo, com a inserção de filmes no ambiente educativo, criando novos diálogos, favorecendo a aplicação da Lei 13.006/14 que torna a obrigatoriedade da exibição de filmes brasileiros na educação básica. Neste contexto, esta pesquisa, ainda em andamento, tem como objetivo de refletir e analisar sobre as plataformas digitais educativas focadas em streaming de filmes brasileiros. As plataformas analisadas são a </w:t>
      </w:r>
      <w:proofErr w:type="spellStart"/>
      <w:r w:rsidR="00655BA3" w:rsidRPr="00655BA3">
        <w:rPr>
          <w:rFonts w:ascii="Times New Roman" w:eastAsia="Times New Roman" w:hAnsi="Times New Roman" w:cs="Times New Roman"/>
        </w:rPr>
        <w:t>Ecofalante</w:t>
      </w:r>
      <w:proofErr w:type="spellEnd"/>
      <w:r w:rsidR="00655BA3" w:rsidRPr="00655BA3">
        <w:rPr>
          <w:rFonts w:ascii="Times New Roman" w:eastAsia="Times New Roman" w:hAnsi="Times New Roman" w:cs="Times New Roman"/>
        </w:rPr>
        <w:t xml:space="preserve"> play e a Itaú </w:t>
      </w:r>
      <w:proofErr w:type="spellStart"/>
      <w:r w:rsidR="00655BA3" w:rsidRPr="00655BA3">
        <w:rPr>
          <w:rFonts w:ascii="Times New Roman" w:eastAsia="Times New Roman" w:hAnsi="Times New Roman" w:cs="Times New Roman"/>
        </w:rPr>
        <w:t>Culural</w:t>
      </w:r>
      <w:proofErr w:type="spellEnd"/>
      <w:r w:rsidR="00655BA3" w:rsidRPr="00655BA3">
        <w:rPr>
          <w:rFonts w:ascii="Times New Roman" w:eastAsia="Times New Roman" w:hAnsi="Times New Roman" w:cs="Times New Roman"/>
        </w:rPr>
        <w:t xml:space="preserve"> Play. Com metodologia empírica, baseada nos estudos de plataforma, conclui-se parcialmente que as plataformas digitais são importantes para a difusão do cinema brasileiro na educação e propõe olhares reflexivos e críticos a esse fenômeno.</w:t>
      </w:r>
    </w:p>
    <w:p w14:paraId="7E80E131" w14:textId="6D0EB484" w:rsidR="00F06978" w:rsidRDefault="00F06978" w:rsidP="00274F00">
      <w:pPr>
        <w:jc w:val="both"/>
        <w:rPr>
          <w:rFonts w:ascii="Times New Roman" w:eastAsia="Times New Roman" w:hAnsi="Times New Roman" w:cs="Times New Roman"/>
        </w:rPr>
      </w:pPr>
    </w:p>
    <w:p w14:paraId="17B3D364" w14:textId="62AAF5E8" w:rsidR="00556E8D" w:rsidRDefault="00556E8D" w:rsidP="00274F00">
      <w:pPr>
        <w:jc w:val="both"/>
        <w:rPr>
          <w:rFonts w:ascii="Times New Roman" w:eastAsia="Times New Roman" w:hAnsi="Times New Roman" w:cs="Times New Roman"/>
        </w:rPr>
      </w:pPr>
      <w:r w:rsidRPr="004A710B">
        <w:rPr>
          <w:rFonts w:ascii="Times New Roman" w:eastAsia="Times New Roman" w:hAnsi="Times New Roman" w:cs="Times New Roman"/>
          <w:b/>
          <w:bCs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r w:rsidR="00655BA3"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 xml:space="preserve">lataformas digitais; </w:t>
      </w:r>
      <w:r w:rsidR="00655BA3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 xml:space="preserve">inema brasileiro; </w:t>
      </w:r>
      <w:proofErr w:type="spellStart"/>
      <w:r w:rsidR="00655BA3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>iberculura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r w:rsidR="00655BA3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ducação. </w:t>
      </w:r>
    </w:p>
    <w:p w14:paraId="314C214B" w14:textId="77777777" w:rsidR="00F06978" w:rsidRDefault="00F06978" w:rsidP="00274F00">
      <w:pPr>
        <w:jc w:val="both"/>
        <w:rPr>
          <w:rFonts w:ascii="Times New Roman" w:eastAsia="Times New Roman" w:hAnsi="Times New Roman" w:cs="Times New Roman"/>
        </w:rPr>
      </w:pPr>
    </w:p>
    <w:p w14:paraId="0BF07D9A" w14:textId="77777777" w:rsidR="006F6F28" w:rsidRDefault="006F6F28" w:rsidP="00274F00">
      <w:pPr>
        <w:jc w:val="both"/>
        <w:rPr>
          <w:rFonts w:ascii="Times New Roman" w:eastAsia="Times New Roman" w:hAnsi="Times New Roman" w:cs="Times New Roman"/>
        </w:rPr>
      </w:pPr>
    </w:p>
    <w:p w14:paraId="38CA0947" w14:textId="77777777" w:rsidR="006F6F28" w:rsidRDefault="006F6F28" w:rsidP="00274F00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6F6F28">
        <w:rPr>
          <w:rFonts w:ascii="Times New Roman" w:eastAsia="Times New Roman" w:hAnsi="Times New Roman" w:cs="Times New Roman"/>
          <w:b/>
          <w:bCs/>
        </w:rPr>
        <w:t>Plataformas digitais educativas</w:t>
      </w:r>
      <w:r>
        <w:rPr>
          <w:rFonts w:ascii="Times New Roman" w:eastAsia="Times New Roman" w:hAnsi="Times New Roman" w:cs="Times New Roman"/>
          <w:b/>
          <w:bCs/>
        </w:rPr>
        <w:t xml:space="preserve"> e a cibercultura</w:t>
      </w:r>
    </w:p>
    <w:p w14:paraId="39D2B957" w14:textId="77777777" w:rsidR="006F6F28" w:rsidRDefault="006F6F28" w:rsidP="00274F00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53F1836A" w14:textId="35015FEB" w:rsidR="002B6BD0" w:rsidRDefault="00E54C5D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 xml:space="preserve">As plataformas digitais tem emergido cada vez mais na sociedade contemporânea com acesso a diferentes conexões </w:t>
      </w:r>
      <w:r w:rsidRPr="00E54C5D">
        <w:rPr>
          <w:rFonts w:ascii="Times New Roman" w:eastAsia="Times New Roman" w:hAnsi="Times New Roman" w:cs="Times New Roman"/>
          <w:i/>
          <w:iCs/>
        </w:rPr>
        <w:t>online</w:t>
      </w:r>
      <w:r>
        <w:rPr>
          <w:rFonts w:ascii="Times New Roman" w:eastAsia="Times New Roman" w:hAnsi="Times New Roman" w:cs="Times New Roman"/>
        </w:rPr>
        <w:t xml:space="preserve">. </w:t>
      </w:r>
      <w:r w:rsidR="003465E6">
        <w:rPr>
          <w:rFonts w:ascii="Times New Roman" w:eastAsia="Times New Roman" w:hAnsi="Times New Roman" w:cs="Times New Roman"/>
        </w:rPr>
        <w:t>O fenômeno de “</w:t>
      </w:r>
      <w:proofErr w:type="spellStart"/>
      <w:r w:rsidR="003465E6">
        <w:rPr>
          <w:rFonts w:ascii="Times New Roman" w:eastAsia="Times New Roman" w:hAnsi="Times New Roman" w:cs="Times New Roman"/>
        </w:rPr>
        <w:t>plataformização</w:t>
      </w:r>
      <w:proofErr w:type="spellEnd"/>
      <w:r w:rsidR="003465E6">
        <w:rPr>
          <w:rFonts w:ascii="Times New Roman" w:eastAsia="Times New Roman" w:hAnsi="Times New Roman" w:cs="Times New Roman"/>
        </w:rPr>
        <w:t xml:space="preserve">” proposto </w:t>
      </w:r>
      <w:r w:rsidR="004B3332">
        <w:rPr>
          <w:rFonts w:ascii="Times New Roman" w:eastAsia="Times New Roman" w:hAnsi="Times New Roman" w:cs="Times New Roman"/>
        </w:rPr>
        <w:t>por Anne</w:t>
      </w:r>
      <w:r w:rsidR="003465E6" w:rsidRPr="003465E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465E6" w:rsidRPr="003465E6">
        <w:rPr>
          <w:rFonts w:ascii="Times New Roman" w:eastAsia="Times New Roman" w:hAnsi="Times New Roman" w:cs="Times New Roman"/>
        </w:rPr>
        <w:t>Helmond</w:t>
      </w:r>
      <w:proofErr w:type="spellEnd"/>
      <w:r w:rsidR="003465E6" w:rsidRPr="003465E6">
        <w:rPr>
          <w:rFonts w:ascii="Times New Roman" w:eastAsia="Times New Roman" w:hAnsi="Times New Roman" w:cs="Times New Roman"/>
        </w:rPr>
        <w:t xml:space="preserve"> (2015)</w:t>
      </w:r>
      <w:r w:rsidR="003465E6">
        <w:rPr>
          <w:rFonts w:ascii="Times New Roman" w:eastAsia="Times New Roman" w:hAnsi="Times New Roman" w:cs="Times New Roman"/>
        </w:rPr>
        <w:t>, compreende a crescente demanda da presença e da utilização de serviços</w:t>
      </w:r>
      <w:r w:rsidR="004B3332">
        <w:rPr>
          <w:rFonts w:ascii="Times New Roman" w:eastAsia="Times New Roman" w:hAnsi="Times New Roman" w:cs="Times New Roman"/>
        </w:rPr>
        <w:t xml:space="preserve"> culturais </w:t>
      </w:r>
      <w:r w:rsidR="003465E6">
        <w:rPr>
          <w:rFonts w:ascii="Times New Roman" w:eastAsia="Times New Roman" w:hAnsi="Times New Roman" w:cs="Times New Roman"/>
        </w:rPr>
        <w:t xml:space="preserve">estruturais via plataforma. Dessa forma </w:t>
      </w:r>
      <w:r w:rsidR="004B3332">
        <w:rPr>
          <w:rFonts w:ascii="Times New Roman" w:eastAsia="Times New Roman" w:hAnsi="Times New Roman" w:cs="Times New Roman"/>
        </w:rPr>
        <w:t>serviços como filmes, música, esportes, educação são profundamente afetados pelos modelos e formas de operar via plataforma.</w:t>
      </w:r>
      <w:r w:rsidR="007406F5">
        <w:rPr>
          <w:rFonts w:ascii="Times New Roman" w:eastAsia="Times New Roman" w:hAnsi="Times New Roman" w:cs="Times New Roman"/>
        </w:rPr>
        <w:t xml:space="preserve"> </w:t>
      </w:r>
      <w:r w:rsidR="002B6BD0">
        <w:rPr>
          <w:rFonts w:ascii="Times New Roman" w:eastAsia="Times New Roman" w:hAnsi="Times New Roman" w:cs="Times New Roman"/>
        </w:rPr>
        <w:t>O pesquisador Carlos d’Andréa reflete sobre a ideia de plataforma</w:t>
      </w:r>
      <w:r w:rsidR="007406F5">
        <w:rPr>
          <w:rFonts w:ascii="Times New Roman" w:eastAsia="Times New Roman" w:hAnsi="Times New Roman" w:cs="Times New Roman"/>
        </w:rPr>
        <w:t>:</w:t>
      </w:r>
    </w:p>
    <w:p w14:paraId="165662C8" w14:textId="3E1150E3" w:rsidR="007406F5" w:rsidRPr="007406F5" w:rsidRDefault="007406F5" w:rsidP="007406F5">
      <w:pPr>
        <w:jc w:val="both"/>
        <w:rPr>
          <w:rFonts w:ascii="Times New Roman" w:eastAsia="Times New Roman" w:hAnsi="Times New Roman" w:cs="Times New Roman"/>
        </w:rPr>
      </w:pPr>
    </w:p>
    <w:p w14:paraId="28CA6C4C" w14:textId="58B176A8" w:rsidR="002B6BD0" w:rsidRPr="007406F5" w:rsidRDefault="007406F5" w:rsidP="007406F5">
      <w:pPr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406F5">
        <w:rPr>
          <w:rFonts w:ascii="Times New Roman" w:eastAsia="Times New Roman" w:hAnsi="Times New Roman" w:cs="Times New Roman"/>
          <w:sz w:val="20"/>
          <w:szCs w:val="20"/>
        </w:rPr>
        <w:t>Um aspecto que consolida e singulariza a ideia de “plataforma online” é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>a crescente adoção de uma arquitetura computacional baseada na conectividade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>e no intercâmbio de dados. Baseadas em robustas infraestruturas – em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>geral nomeadas como servidores “na nuvem” –, as plataformas se consolidam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>a partir de um modelo centralizado de fluxos informacionais e financeiros</w:t>
      </w:r>
      <w:r w:rsidRPr="007406F5">
        <w:rPr>
          <w:rFonts w:ascii="Times New Roman" w:eastAsia="Times New Roman" w:hAnsi="Times New Roman" w:cs="Times New Roman"/>
          <w:sz w:val="20"/>
          <w:szCs w:val="20"/>
        </w:rPr>
        <w:t xml:space="preserve"> (d’Andréa, 2020, p. 14).</w:t>
      </w:r>
    </w:p>
    <w:p w14:paraId="7FC3C2EA" w14:textId="77777777" w:rsidR="00150A5C" w:rsidRDefault="00150A5C" w:rsidP="007406F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4B91473" w14:textId="6E92BF45" w:rsidR="00150A5C" w:rsidRDefault="00150A5C" w:rsidP="00D35227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plataformas digitais não são neutras e </w:t>
      </w:r>
      <w:r w:rsidR="004D6F36">
        <w:rPr>
          <w:rFonts w:ascii="Times New Roman" w:eastAsia="Times New Roman" w:hAnsi="Times New Roman" w:cs="Times New Roman"/>
        </w:rPr>
        <w:t xml:space="preserve">produzem </w:t>
      </w:r>
      <w:r>
        <w:rPr>
          <w:rFonts w:ascii="Times New Roman" w:eastAsia="Times New Roman" w:hAnsi="Times New Roman" w:cs="Times New Roman"/>
        </w:rPr>
        <w:t>sentidos, ideologias, discursos,</w:t>
      </w:r>
      <w:r w:rsidR="000208D0">
        <w:rPr>
          <w:rFonts w:ascii="Times New Roman" w:eastAsia="Times New Roman" w:hAnsi="Times New Roman" w:cs="Times New Roman"/>
        </w:rPr>
        <w:t xml:space="preserve"> lógicas comerciais,</w:t>
      </w:r>
      <w:r w:rsidR="00176174">
        <w:rPr>
          <w:rFonts w:ascii="Times New Roman" w:eastAsia="Times New Roman" w:hAnsi="Times New Roman" w:cs="Times New Roman"/>
        </w:rPr>
        <w:t xml:space="preserve"> que estão presentes em seus processos editoriais, gerenciais e seus modos em lhe dar com questões sociais</w:t>
      </w:r>
      <w:r w:rsidR="00BE108A">
        <w:rPr>
          <w:rFonts w:ascii="Times New Roman" w:eastAsia="Times New Roman" w:hAnsi="Times New Roman" w:cs="Times New Roman"/>
        </w:rPr>
        <w:t xml:space="preserve"> e que muita das vezes não estão na plataforma em si, mas nas suas ações políticas.</w:t>
      </w:r>
      <w:r w:rsidR="00D35227">
        <w:rPr>
          <w:rFonts w:ascii="Times New Roman" w:eastAsia="Times New Roman" w:hAnsi="Times New Roman" w:cs="Times New Roman"/>
        </w:rPr>
        <w:t xml:space="preserve"> Neste sentido, d’Andréa (2020), aborda a </w:t>
      </w:r>
      <w:r w:rsidR="00D35227">
        <w:rPr>
          <w:rFonts w:ascii="Times New Roman" w:eastAsia="Times New Roman" w:hAnsi="Times New Roman" w:cs="Times New Roman"/>
        </w:rPr>
        <w:lastRenderedPageBreak/>
        <w:t>importância de olhares críticos a partir dos estudos de plataforma, reivindicando um olhar multidisciplinar, para além dos algoritmos.</w:t>
      </w:r>
    </w:p>
    <w:p w14:paraId="4CC3ADA0" w14:textId="5EEA6931" w:rsidR="009246C5" w:rsidRDefault="005E38BE" w:rsidP="005B34D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As práticas, modos e usos das plataformas digitais com foco educativo se constituem e fazem parte da cibercultura. </w:t>
      </w:r>
      <w:r w:rsidR="00913012">
        <w:rPr>
          <w:rFonts w:ascii="Times New Roman" w:eastAsia="Times New Roman" w:hAnsi="Times New Roman" w:cs="Times New Roman"/>
        </w:rPr>
        <w:t xml:space="preserve">Dessa forma, as plataformas digitais de </w:t>
      </w:r>
      <w:r w:rsidR="00913012" w:rsidRPr="00913012">
        <w:rPr>
          <w:rFonts w:ascii="Times New Roman" w:eastAsia="Times New Roman" w:hAnsi="Times New Roman" w:cs="Times New Roman"/>
          <w:i/>
          <w:iCs/>
        </w:rPr>
        <w:t>streaming</w:t>
      </w:r>
      <w:r w:rsidR="00913012">
        <w:rPr>
          <w:rFonts w:ascii="Times New Roman" w:eastAsia="Times New Roman" w:hAnsi="Times New Roman" w:cs="Times New Roman"/>
        </w:rPr>
        <w:t xml:space="preserve"> de filmes, tem inaugurado novas sociabilidades no espaço mediado pelas tecnologias digitais, para isso compreendemos a cibercultura como:</w:t>
      </w:r>
      <w:r w:rsidR="005B34D7">
        <w:rPr>
          <w:rFonts w:ascii="Times New Roman" w:eastAsia="Times New Roman" w:hAnsi="Times New Roman" w:cs="Times New Roman"/>
        </w:rPr>
        <w:t xml:space="preserve"> </w:t>
      </w:r>
    </w:p>
    <w:p w14:paraId="09E8BFA0" w14:textId="77777777" w:rsidR="00913012" w:rsidRDefault="00913012" w:rsidP="00274F00">
      <w:pPr>
        <w:jc w:val="both"/>
        <w:rPr>
          <w:rFonts w:ascii="Times New Roman" w:eastAsia="Times New Roman" w:hAnsi="Times New Roman" w:cs="Times New Roman"/>
        </w:rPr>
      </w:pPr>
    </w:p>
    <w:p w14:paraId="410C1133" w14:textId="11E575DB" w:rsidR="009246C5" w:rsidRDefault="00913012" w:rsidP="00913012">
      <w:pPr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13012">
        <w:rPr>
          <w:rFonts w:ascii="Times New Roman" w:eastAsia="Times New Roman" w:hAnsi="Times New Roman" w:cs="Times New Roman"/>
          <w:sz w:val="20"/>
          <w:szCs w:val="20"/>
        </w:rPr>
        <w:t xml:space="preserve">Toda produção cultural e fenômenos sociotécnicos que emergiram da relação entre seres humanos e objetos técnicos digitalizados em conexão com a internet, rede mundial de computadores, caracterizam e dão forma à cultura contemporânea como cibercultura. (Santos, 2019, p. 30). </w:t>
      </w:r>
    </w:p>
    <w:p w14:paraId="06FCB496" w14:textId="77777777" w:rsidR="00913012" w:rsidRDefault="00913012" w:rsidP="0091301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7A896EA" w14:textId="77777777" w:rsidR="00913012" w:rsidRDefault="00913012" w:rsidP="0091301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504BD3">
        <w:rPr>
          <w:rFonts w:ascii="Times New Roman" w:eastAsia="Times New Roman" w:hAnsi="Times New Roman" w:cs="Times New Roman"/>
        </w:rPr>
        <w:t xml:space="preserve">Na cibercultura as plataformas de streaming de filmes, pode ser uma possibilidade da extensão de processos de ensino e de aprendizagem. Para Viana e Santos (2023), na cibercultura tem se feito cada vez mais presente nos diferentes cotidianos contemporâneos e que precisamos estar atentos a outras formas de aprendizagem. Neste sentido, a aprendizagem a partir de filmes, mediados pelo gesto curatorial das plataformas de </w:t>
      </w:r>
      <w:r w:rsidR="00504BD3" w:rsidRPr="00627100">
        <w:rPr>
          <w:rFonts w:ascii="Times New Roman" w:eastAsia="Times New Roman" w:hAnsi="Times New Roman" w:cs="Times New Roman"/>
          <w:i/>
          <w:iCs/>
        </w:rPr>
        <w:t>streaming</w:t>
      </w:r>
      <w:r w:rsidR="00504BD3">
        <w:rPr>
          <w:rFonts w:ascii="Times New Roman" w:eastAsia="Times New Roman" w:hAnsi="Times New Roman" w:cs="Times New Roman"/>
        </w:rPr>
        <w:t xml:space="preserve"> podem nos possibilitar direcionar novos olhares</w:t>
      </w:r>
      <w:r w:rsidR="00B13744">
        <w:rPr>
          <w:rFonts w:ascii="Times New Roman" w:eastAsia="Times New Roman" w:hAnsi="Times New Roman" w:cs="Times New Roman"/>
        </w:rPr>
        <w:t xml:space="preserve">, assim como a possibilidade da construção de conhecimentos outros. </w:t>
      </w:r>
    </w:p>
    <w:p w14:paraId="09B2603C" w14:textId="5631C40E" w:rsidR="00385E18" w:rsidRPr="00E67652" w:rsidRDefault="00385E18" w:rsidP="00913012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ab/>
      </w:r>
      <w:r w:rsidR="00627100">
        <w:rPr>
          <w:rFonts w:ascii="Times New Roman" w:eastAsia="Times New Roman" w:hAnsi="Times New Roman" w:cs="Times New Roman"/>
        </w:rPr>
        <w:t xml:space="preserve">Durante a Pandemia Covid-19, </w:t>
      </w:r>
      <w:r w:rsidR="00FD6EF5">
        <w:rPr>
          <w:rFonts w:ascii="Times New Roman" w:eastAsia="Times New Roman" w:hAnsi="Times New Roman" w:cs="Times New Roman"/>
        </w:rPr>
        <w:t xml:space="preserve">surgiram diferentes plataformas digitais que ofereceram diferentes serviços e processos de interações. No campo do cinema, </w:t>
      </w:r>
      <w:proofErr w:type="gramStart"/>
      <w:r w:rsidR="00FD6EF5">
        <w:rPr>
          <w:rFonts w:ascii="Times New Roman" w:eastAsia="Times New Roman" w:hAnsi="Times New Roman" w:cs="Times New Roman"/>
        </w:rPr>
        <w:t xml:space="preserve">as plataformas de </w:t>
      </w:r>
      <w:r w:rsidR="00D45988">
        <w:rPr>
          <w:rFonts w:ascii="Times New Roman" w:eastAsia="Times New Roman" w:hAnsi="Times New Roman" w:cs="Times New Roman"/>
        </w:rPr>
        <w:t>streaming</w:t>
      </w:r>
      <w:r w:rsidR="00E67652">
        <w:rPr>
          <w:rFonts w:ascii="Times New Roman" w:eastAsia="Times New Roman" w:hAnsi="Times New Roman" w:cs="Times New Roman"/>
        </w:rPr>
        <w:t xml:space="preserve"> </w:t>
      </w:r>
      <w:r w:rsidR="00654551">
        <w:rPr>
          <w:rFonts w:ascii="Times New Roman" w:eastAsia="Times New Roman" w:hAnsi="Times New Roman" w:cs="Times New Roman"/>
        </w:rPr>
        <w:t>possibilitou</w:t>
      </w:r>
      <w:proofErr w:type="gramEnd"/>
      <w:r w:rsidR="00654551">
        <w:rPr>
          <w:rFonts w:ascii="Times New Roman" w:eastAsia="Times New Roman" w:hAnsi="Times New Roman" w:cs="Times New Roman"/>
        </w:rPr>
        <w:t xml:space="preserve"> numa profunda mudança cultural nos modos de se assistir filmes e na própria indústria audiovisual, que possibilitou a repensar o ato de ver filmes como valor. </w:t>
      </w:r>
      <w:r w:rsidR="005B34D7">
        <w:rPr>
          <w:rFonts w:ascii="Times New Roman" w:eastAsia="Times New Roman" w:hAnsi="Times New Roman" w:cs="Times New Roman"/>
        </w:rPr>
        <w:t xml:space="preserve">Destacamos algumas plataformas de </w:t>
      </w:r>
      <w:r w:rsidR="005B34D7" w:rsidRPr="005B34D7">
        <w:rPr>
          <w:rFonts w:ascii="Times New Roman" w:eastAsia="Times New Roman" w:hAnsi="Times New Roman" w:cs="Times New Roman"/>
          <w:i/>
          <w:iCs/>
        </w:rPr>
        <w:t>streaming</w:t>
      </w:r>
      <w:r w:rsidR="005B34D7">
        <w:rPr>
          <w:rFonts w:ascii="Times New Roman" w:eastAsia="Times New Roman" w:hAnsi="Times New Roman" w:cs="Times New Roman"/>
        </w:rPr>
        <w:t xml:space="preserve"> como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You</w:t>
      </w:r>
      <w:proofErr w:type="spellEnd"/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Tube</w:t>
      </w:r>
      <w:r w:rsidR="00E67652" w:rsidRPr="00E6765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UbuPlay</w:t>
      </w:r>
      <w:proofErr w:type="spellEnd"/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Ecofalante</w:t>
      </w:r>
      <w:proofErr w:type="spellEnd"/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Play</w:t>
      </w:r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Itaú Cultural Play</w:t>
      </w:r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Portal Curtas</w:t>
      </w:r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Pupilo</w:t>
      </w:r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Bombizila</w:t>
      </w:r>
      <w:proofErr w:type="spellEnd"/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Curtadoc</w:t>
      </w:r>
      <w:proofErr w:type="spellEnd"/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Sesc Digital</w:t>
      </w:r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Librefix</w:t>
      </w:r>
      <w:proofErr w:type="spellEnd"/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Embaúba Play</w:t>
      </w:r>
      <w:r w:rsidR="00E67652" w:rsidRPr="00F76D54">
        <w:rPr>
          <w:rFonts w:ascii="Times New Roman" w:eastAsia="Times New Roman" w:hAnsi="Times New Roman" w:cs="Times New Roman"/>
        </w:rPr>
        <w:t>,</w:t>
      </w:r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</w:t>
      </w:r>
      <w:r w:rsidR="00F76D54">
        <w:rPr>
          <w:rFonts w:ascii="Times New Roman" w:eastAsia="Times New Roman" w:hAnsi="Times New Roman" w:cs="Times New Roman"/>
          <w:i/>
          <w:iCs/>
        </w:rPr>
        <w:t xml:space="preserve">Curta! Edu, </w:t>
      </w:r>
      <w:proofErr w:type="spellStart"/>
      <w:r w:rsidR="00E67652" w:rsidRPr="00E67652">
        <w:rPr>
          <w:rFonts w:ascii="Times New Roman" w:eastAsia="Times New Roman" w:hAnsi="Times New Roman" w:cs="Times New Roman"/>
          <w:i/>
          <w:iCs/>
        </w:rPr>
        <w:t>Todes</w:t>
      </w:r>
      <w:proofErr w:type="spellEnd"/>
      <w:r w:rsidR="00E67652" w:rsidRPr="00E67652">
        <w:rPr>
          <w:rFonts w:ascii="Times New Roman" w:eastAsia="Times New Roman" w:hAnsi="Times New Roman" w:cs="Times New Roman"/>
          <w:i/>
          <w:iCs/>
        </w:rPr>
        <w:t xml:space="preserve"> Play e entre outras.</w:t>
      </w:r>
    </w:p>
    <w:p w14:paraId="1B228D61" w14:textId="77777777" w:rsidR="00654551" w:rsidRDefault="00654551" w:rsidP="00654551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Dessa forma, as plataformas digitais de streaming de filmes</w:t>
      </w:r>
      <w:r w:rsidR="00821EA6">
        <w:rPr>
          <w:rFonts w:ascii="Times New Roman" w:eastAsia="Times New Roman" w:hAnsi="Times New Roman" w:cs="Times New Roman"/>
        </w:rPr>
        <w:t xml:space="preserve"> do cinema brasileiro</w:t>
      </w:r>
      <w:r>
        <w:rPr>
          <w:rFonts w:ascii="Times New Roman" w:eastAsia="Times New Roman" w:hAnsi="Times New Roman" w:cs="Times New Roman"/>
        </w:rPr>
        <w:t xml:space="preserve"> com foco social e educativo, ganham forma pós pandemia Covid-19. Essas plataformas, </w:t>
      </w:r>
      <w:r w:rsidR="00E83998">
        <w:rPr>
          <w:rFonts w:ascii="Times New Roman" w:eastAsia="Times New Roman" w:hAnsi="Times New Roman" w:cs="Times New Roman"/>
        </w:rPr>
        <w:t xml:space="preserve">partem de diferentes recortes curatoriais, especializados em linhas temáticas de pesquisas próprias e que repensam os filmes ou um conjunto de filmes como uma possibilidade de intervenção educativa, seja ela em espaços formais ou informais. </w:t>
      </w:r>
    </w:p>
    <w:p w14:paraId="179682D4" w14:textId="77777777" w:rsidR="00E83998" w:rsidRPr="00504BD3" w:rsidRDefault="00E83998" w:rsidP="00654551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Essas plataformas podem se destacar por diferentes temáticas, como temas raciais, históricos, meio ambiente, </w:t>
      </w:r>
      <w:r w:rsidR="007E0997">
        <w:rPr>
          <w:rFonts w:ascii="Times New Roman" w:eastAsia="Times New Roman" w:hAnsi="Times New Roman" w:cs="Times New Roman"/>
        </w:rPr>
        <w:t xml:space="preserve">direitos humanos, e que podem ser divididas organizadas a partir de diferentes classificações como idade, modalidade escolar, classificação indicativa e entre outras. Uma outra possibilidade das plataformas digitais de streaming </w:t>
      </w:r>
      <w:r w:rsidR="00107FE2">
        <w:rPr>
          <w:rFonts w:ascii="Times New Roman" w:eastAsia="Times New Roman" w:hAnsi="Times New Roman" w:cs="Times New Roman"/>
        </w:rPr>
        <w:t xml:space="preserve">nacional </w:t>
      </w:r>
      <w:r w:rsidR="00265662">
        <w:rPr>
          <w:rFonts w:ascii="Times New Roman" w:eastAsia="Times New Roman" w:hAnsi="Times New Roman" w:cs="Times New Roman"/>
        </w:rPr>
        <w:t xml:space="preserve">em contextos </w:t>
      </w:r>
      <w:r w:rsidR="007E0997">
        <w:rPr>
          <w:rFonts w:ascii="Times New Roman" w:eastAsia="Times New Roman" w:hAnsi="Times New Roman" w:cs="Times New Roman"/>
        </w:rPr>
        <w:t>educativo</w:t>
      </w:r>
      <w:r w:rsidR="00265662">
        <w:rPr>
          <w:rFonts w:ascii="Times New Roman" w:eastAsia="Times New Roman" w:hAnsi="Times New Roman" w:cs="Times New Roman"/>
        </w:rPr>
        <w:t>s</w:t>
      </w:r>
      <w:r w:rsidR="007E0997">
        <w:rPr>
          <w:rFonts w:ascii="Times New Roman" w:eastAsia="Times New Roman" w:hAnsi="Times New Roman" w:cs="Times New Roman"/>
        </w:rPr>
        <w:t>, são a aplicabilidade da Lei 13.006/14 que torna a obrigatoriedade d</w:t>
      </w:r>
      <w:r w:rsidR="00107FE2">
        <w:rPr>
          <w:rFonts w:ascii="Times New Roman" w:eastAsia="Times New Roman" w:hAnsi="Times New Roman" w:cs="Times New Roman"/>
        </w:rPr>
        <w:t xml:space="preserve">a exibição de filmes brasileiros na educação básica e da Lei 11.645/08 que torna a obrigatoriedade do ensino da história e da cultura africana e afrobrasileira no ensino fundamental e médio. </w:t>
      </w:r>
    </w:p>
    <w:p w14:paraId="331453A9" w14:textId="77777777" w:rsidR="00292884" w:rsidRDefault="00292884" w:rsidP="00274F00">
      <w:pPr>
        <w:jc w:val="both"/>
        <w:rPr>
          <w:rFonts w:ascii="Times New Roman" w:eastAsia="Times New Roman" w:hAnsi="Times New Roman" w:cs="Times New Roman"/>
        </w:rPr>
      </w:pPr>
    </w:p>
    <w:p w14:paraId="2DDA43AD" w14:textId="1AF14BA9" w:rsidR="009246C5" w:rsidRPr="0059533C" w:rsidRDefault="0059533C" w:rsidP="00274F00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59533C">
        <w:rPr>
          <w:rFonts w:ascii="Times New Roman" w:eastAsia="Times New Roman" w:hAnsi="Times New Roman" w:cs="Times New Roman"/>
          <w:b/>
          <w:bCs/>
        </w:rPr>
        <w:t xml:space="preserve">Compreendendo </w:t>
      </w:r>
      <w:r w:rsidR="00AF7C03" w:rsidRPr="0059533C">
        <w:rPr>
          <w:rFonts w:ascii="Times New Roman" w:eastAsia="Times New Roman" w:hAnsi="Times New Roman" w:cs="Times New Roman"/>
          <w:b/>
          <w:bCs/>
        </w:rPr>
        <w:t xml:space="preserve">Caso </w:t>
      </w:r>
      <w:proofErr w:type="spellStart"/>
      <w:r w:rsidR="00AF7C03" w:rsidRPr="0059533C">
        <w:rPr>
          <w:rFonts w:ascii="Times New Roman" w:eastAsia="Times New Roman" w:hAnsi="Times New Roman" w:cs="Times New Roman"/>
          <w:b/>
          <w:bCs/>
        </w:rPr>
        <w:t>Ecofalante</w:t>
      </w:r>
      <w:proofErr w:type="spellEnd"/>
      <w:r w:rsidR="00AF7C03" w:rsidRPr="0059533C">
        <w:rPr>
          <w:rFonts w:ascii="Times New Roman" w:eastAsia="Times New Roman" w:hAnsi="Times New Roman" w:cs="Times New Roman"/>
          <w:b/>
          <w:bCs/>
        </w:rPr>
        <w:t xml:space="preserve"> Play e </w:t>
      </w:r>
      <w:r w:rsidR="00E82CCB">
        <w:rPr>
          <w:rFonts w:ascii="Times New Roman" w:eastAsia="Times New Roman" w:hAnsi="Times New Roman" w:cs="Times New Roman"/>
          <w:b/>
          <w:bCs/>
        </w:rPr>
        <w:t>Itaú Cultural Play</w:t>
      </w:r>
    </w:p>
    <w:p w14:paraId="2963100D" w14:textId="77777777" w:rsidR="009246C5" w:rsidRDefault="009246C5" w:rsidP="00274F00">
      <w:pPr>
        <w:jc w:val="both"/>
        <w:rPr>
          <w:rFonts w:ascii="Times New Roman" w:eastAsia="Times New Roman" w:hAnsi="Times New Roman" w:cs="Times New Roman"/>
        </w:rPr>
      </w:pPr>
    </w:p>
    <w:p w14:paraId="586B9225" w14:textId="60CCE84C" w:rsidR="00C30707" w:rsidRDefault="00944A3F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810AD9">
        <w:rPr>
          <w:rFonts w:ascii="Times New Roman" w:eastAsia="Times New Roman" w:hAnsi="Times New Roman" w:cs="Times New Roman"/>
        </w:rPr>
        <w:t xml:space="preserve">Para a análise das plataformas a seguir, inspiramos na metodologia de abordagem empírica e nos estudos de plataforma (d’Andréa, 2020). </w:t>
      </w:r>
      <w:r>
        <w:rPr>
          <w:rFonts w:ascii="Times New Roman" w:eastAsia="Times New Roman" w:hAnsi="Times New Roman" w:cs="Times New Roman"/>
        </w:rPr>
        <w:t xml:space="preserve">As plataformas </w:t>
      </w:r>
      <w:r w:rsidR="00EE44F5">
        <w:rPr>
          <w:rFonts w:ascii="Times New Roman" w:eastAsia="Times New Roman" w:hAnsi="Times New Roman" w:cs="Times New Roman"/>
        </w:rPr>
        <w:t xml:space="preserve">que serão </w:t>
      </w:r>
      <w:r w:rsidR="00EE44F5">
        <w:rPr>
          <w:rFonts w:ascii="Times New Roman" w:eastAsia="Times New Roman" w:hAnsi="Times New Roman" w:cs="Times New Roman"/>
        </w:rPr>
        <w:lastRenderedPageBreak/>
        <w:t xml:space="preserve">analisadas são a </w:t>
      </w:r>
      <w:proofErr w:type="spellStart"/>
      <w:r w:rsidRPr="005510E2">
        <w:rPr>
          <w:rFonts w:ascii="Times New Roman" w:eastAsia="Times New Roman" w:hAnsi="Times New Roman" w:cs="Times New Roman"/>
          <w:i/>
          <w:iCs/>
        </w:rPr>
        <w:t>Ecofante</w:t>
      </w:r>
      <w:proofErr w:type="spellEnd"/>
      <w:r w:rsidRPr="005510E2">
        <w:rPr>
          <w:rFonts w:ascii="Times New Roman" w:eastAsia="Times New Roman" w:hAnsi="Times New Roman" w:cs="Times New Roman"/>
          <w:i/>
          <w:iCs/>
        </w:rPr>
        <w:t xml:space="preserve"> Play</w:t>
      </w:r>
      <w:r w:rsidR="005510E2">
        <w:rPr>
          <w:rStyle w:val="Refdenotaderodap"/>
          <w:rFonts w:ascii="Times New Roman" w:eastAsia="Times New Roman" w:hAnsi="Times New Roman" w:cs="Times New Roman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  <w:r w:rsidR="008647CC">
        <w:rPr>
          <w:rFonts w:ascii="Times New Roman" w:eastAsia="Times New Roman" w:hAnsi="Times New Roman" w:cs="Times New Roman"/>
        </w:rPr>
        <w:t xml:space="preserve">e a </w:t>
      </w:r>
      <w:r w:rsidR="008647CC" w:rsidRPr="008647CC">
        <w:rPr>
          <w:rFonts w:ascii="Times New Roman" w:eastAsia="Times New Roman" w:hAnsi="Times New Roman" w:cs="Times New Roman"/>
          <w:i/>
          <w:iCs/>
        </w:rPr>
        <w:t>Itaú Cultural Play</w:t>
      </w:r>
      <w:r w:rsidR="00C30707">
        <w:rPr>
          <w:rFonts w:ascii="Times New Roman" w:eastAsia="Times New Roman" w:hAnsi="Times New Roman" w:cs="Times New Roman"/>
        </w:rPr>
        <w:t xml:space="preserve">. </w:t>
      </w:r>
      <w:r w:rsidR="00BA4404">
        <w:rPr>
          <w:rFonts w:ascii="Times New Roman" w:eastAsia="Times New Roman" w:hAnsi="Times New Roman" w:cs="Times New Roman"/>
        </w:rPr>
        <w:t>A escolha das plataformas é</w:t>
      </w:r>
      <w:r w:rsidR="00C30707">
        <w:rPr>
          <w:rFonts w:ascii="Times New Roman" w:eastAsia="Times New Roman" w:hAnsi="Times New Roman" w:cs="Times New Roman"/>
        </w:rPr>
        <w:t xml:space="preserve"> pelo seu </w:t>
      </w:r>
      <w:r w:rsidR="00C9078D">
        <w:rPr>
          <w:rFonts w:ascii="Times New Roman" w:eastAsia="Times New Roman" w:hAnsi="Times New Roman" w:cs="Times New Roman"/>
        </w:rPr>
        <w:t>catálogo</w:t>
      </w:r>
      <w:r w:rsidR="00C30707">
        <w:rPr>
          <w:rFonts w:ascii="Times New Roman" w:eastAsia="Times New Roman" w:hAnsi="Times New Roman" w:cs="Times New Roman"/>
        </w:rPr>
        <w:t xml:space="preserve"> ter em sua produção majoritariamente de filmes brasileiros e também por serem gratuitas, com acesso a partir de um cadastro. Destacamos que há outras plataformas de </w:t>
      </w:r>
      <w:r w:rsidR="00C9078D" w:rsidRPr="00C9078D">
        <w:rPr>
          <w:rFonts w:ascii="Times New Roman" w:eastAsia="Times New Roman" w:hAnsi="Times New Roman" w:cs="Times New Roman"/>
          <w:i/>
          <w:iCs/>
        </w:rPr>
        <w:t>streaming</w:t>
      </w:r>
      <w:r w:rsidR="00C30707">
        <w:rPr>
          <w:rFonts w:ascii="Times New Roman" w:eastAsia="Times New Roman" w:hAnsi="Times New Roman" w:cs="Times New Roman"/>
        </w:rPr>
        <w:t xml:space="preserve"> de filmes, mas que estas se destacam por destacarem seu corpo editorial e curatorial a educação (</w:t>
      </w:r>
      <w:proofErr w:type="spellStart"/>
      <w:r w:rsidR="00C30707" w:rsidRPr="00891CD4">
        <w:rPr>
          <w:rFonts w:ascii="Times New Roman" w:eastAsia="Times New Roman" w:hAnsi="Times New Roman" w:cs="Times New Roman"/>
          <w:i/>
          <w:iCs/>
        </w:rPr>
        <w:t>Ecofalante</w:t>
      </w:r>
      <w:proofErr w:type="spellEnd"/>
      <w:r w:rsidR="00C30707" w:rsidRPr="00891CD4">
        <w:rPr>
          <w:rFonts w:ascii="Times New Roman" w:eastAsia="Times New Roman" w:hAnsi="Times New Roman" w:cs="Times New Roman"/>
          <w:i/>
          <w:iCs/>
        </w:rPr>
        <w:t xml:space="preserve"> Play</w:t>
      </w:r>
      <w:r w:rsidR="00C30707">
        <w:rPr>
          <w:rFonts w:ascii="Times New Roman" w:eastAsia="Times New Roman" w:hAnsi="Times New Roman" w:cs="Times New Roman"/>
        </w:rPr>
        <w:t>) e o impacto social (</w:t>
      </w:r>
      <w:r w:rsidR="00BA4404">
        <w:rPr>
          <w:rFonts w:ascii="Times New Roman" w:eastAsia="Times New Roman" w:hAnsi="Times New Roman" w:cs="Times New Roman"/>
        </w:rPr>
        <w:t>Itaú Cultural Play</w:t>
      </w:r>
      <w:r w:rsidR="00C30707">
        <w:rPr>
          <w:rFonts w:ascii="Times New Roman" w:eastAsia="Times New Roman" w:hAnsi="Times New Roman" w:cs="Times New Roman"/>
        </w:rPr>
        <w:t>)</w:t>
      </w:r>
      <w:r w:rsidR="00C9078D">
        <w:rPr>
          <w:rFonts w:ascii="Times New Roman" w:eastAsia="Times New Roman" w:hAnsi="Times New Roman" w:cs="Times New Roman"/>
        </w:rPr>
        <w:t xml:space="preserve">. </w:t>
      </w:r>
    </w:p>
    <w:p w14:paraId="31D283F6" w14:textId="77777777" w:rsidR="00C9078D" w:rsidRDefault="00C9078D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891CD4">
        <w:rPr>
          <w:rFonts w:ascii="Times New Roman" w:eastAsia="Times New Roman" w:hAnsi="Times New Roman" w:cs="Times New Roman"/>
        </w:rPr>
        <w:t xml:space="preserve">A </w:t>
      </w:r>
      <w:proofErr w:type="spellStart"/>
      <w:r w:rsidR="00891CD4">
        <w:rPr>
          <w:rFonts w:ascii="Times New Roman" w:eastAsia="Times New Roman" w:hAnsi="Times New Roman" w:cs="Times New Roman"/>
        </w:rPr>
        <w:t>plafaforma</w:t>
      </w:r>
      <w:proofErr w:type="spellEnd"/>
      <w:r w:rsidR="00891C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91CD4" w:rsidRPr="00C30707">
        <w:rPr>
          <w:rFonts w:ascii="Times New Roman" w:eastAsia="Times New Roman" w:hAnsi="Times New Roman" w:cs="Times New Roman"/>
          <w:i/>
          <w:iCs/>
        </w:rPr>
        <w:t>Ecofalante</w:t>
      </w:r>
      <w:proofErr w:type="spellEnd"/>
      <w:r w:rsidR="00891CD4" w:rsidRPr="00C30707">
        <w:rPr>
          <w:rFonts w:ascii="Times New Roman" w:eastAsia="Times New Roman" w:hAnsi="Times New Roman" w:cs="Times New Roman"/>
          <w:i/>
          <w:iCs/>
        </w:rPr>
        <w:t xml:space="preserve"> Play</w:t>
      </w:r>
      <w:r w:rsidR="00391DDD">
        <w:rPr>
          <w:rFonts w:ascii="Times New Roman" w:eastAsia="Times New Roman" w:hAnsi="Times New Roman" w:cs="Times New Roman"/>
          <w:i/>
          <w:iCs/>
        </w:rPr>
        <w:t xml:space="preserve"> </w:t>
      </w:r>
      <w:r w:rsidR="00F92C71">
        <w:rPr>
          <w:rFonts w:ascii="Times New Roman" w:eastAsia="Times New Roman" w:hAnsi="Times New Roman" w:cs="Times New Roman"/>
        </w:rPr>
        <w:t xml:space="preserve">surgem 2021, com a proposta de Organização </w:t>
      </w:r>
      <w:proofErr w:type="spellStart"/>
      <w:r w:rsidR="00F92C71">
        <w:rPr>
          <w:rFonts w:ascii="Times New Roman" w:eastAsia="Times New Roman" w:hAnsi="Times New Roman" w:cs="Times New Roman"/>
        </w:rPr>
        <w:t>Ecofalante</w:t>
      </w:r>
      <w:proofErr w:type="spellEnd"/>
      <w:r w:rsidR="00F92C71">
        <w:rPr>
          <w:rFonts w:ascii="Times New Roman" w:eastAsia="Times New Roman" w:hAnsi="Times New Roman" w:cs="Times New Roman"/>
        </w:rPr>
        <w:t>, que traz as temáticas de sustentabilidade, meio ambiente, cultura e educação. A plataforma traz em seu eixo curatorial um</w:t>
      </w:r>
      <w:r w:rsidR="008F4B33">
        <w:rPr>
          <w:rFonts w:ascii="Times New Roman" w:eastAsia="Times New Roman" w:hAnsi="Times New Roman" w:cs="Times New Roman"/>
        </w:rPr>
        <w:t xml:space="preserve"> catálogo diverso de filmes que podem ser uma potencialidade nos contextos educativos. O acesso aos filmes, são por via de agendamento, aonde se tem o acesso por 24h a 72h após o início da sessão, </w:t>
      </w:r>
      <w:r w:rsidR="00000232">
        <w:rPr>
          <w:rFonts w:ascii="Times New Roman" w:eastAsia="Times New Roman" w:hAnsi="Times New Roman" w:cs="Times New Roman"/>
        </w:rPr>
        <w:t xml:space="preserve">disponibilizados na plataforma via </w:t>
      </w:r>
      <w:r w:rsidR="00000232" w:rsidRPr="00000232">
        <w:rPr>
          <w:rFonts w:ascii="Times New Roman" w:eastAsia="Times New Roman" w:hAnsi="Times New Roman" w:cs="Times New Roman"/>
          <w:i/>
          <w:iCs/>
        </w:rPr>
        <w:t>streaming</w:t>
      </w:r>
      <w:r w:rsidR="00000232">
        <w:rPr>
          <w:rFonts w:ascii="Times New Roman" w:eastAsia="Times New Roman" w:hAnsi="Times New Roman" w:cs="Times New Roman"/>
        </w:rPr>
        <w:t xml:space="preserve">, </w:t>
      </w:r>
      <w:r w:rsidR="008F4B33">
        <w:rPr>
          <w:rFonts w:ascii="Times New Roman" w:eastAsia="Times New Roman" w:hAnsi="Times New Roman" w:cs="Times New Roman"/>
        </w:rPr>
        <w:t xml:space="preserve">o requisito obrigatório o envio de um relatório após a sessão sobre o a sessão. </w:t>
      </w:r>
    </w:p>
    <w:p w14:paraId="68B28DED" w14:textId="77777777" w:rsidR="00DF70A6" w:rsidRDefault="00DF70A6" w:rsidP="00274F00">
      <w:pPr>
        <w:jc w:val="both"/>
        <w:rPr>
          <w:rFonts w:ascii="Times New Roman" w:eastAsia="Times New Roman" w:hAnsi="Times New Roman" w:cs="Times New Roman"/>
        </w:rPr>
      </w:pPr>
    </w:p>
    <w:p w14:paraId="6832A033" w14:textId="69B5A0DA" w:rsidR="00DF70A6" w:rsidRPr="007D2D1F" w:rsidRDefault="00DF70A6" w:rsidP="007D2D1F">
      <w:pPr>
        <w:pStyle w:val="Legenda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Figura </w:t>
      </w:r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D43DC5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- Plataforma </w:t>
      </w:r>
      <w:proofErr w:type="spellStart"/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Ecofante</w:t>
      </w:r>
      <w:proofErr w:type="spellEnd"/>
      <w:r w:rsidRPr="007D2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Play</w:t>
      </w:r>
    </w:p>
    <w:p w14:paraId="1C886C6D" w14:textId="1D39AC15" w:rsidR="00DF70A6" w:rsidRDefault="00DF70A6" w:rsidP="00DF70A6">
      <w:pPr>
        <w:jc w:val="center"/>
        <w:rPr>
          <w:rFonts w:ascii="Times New Roman" w:eastAsia="Times New Roman" w:hAnsi="Times New Roman" w:cs="Times New Roman"/>
        </w:rPr>
      </w:pPr>
      <w:r w:rsidRPr="00DF70A6">
        <w:rPr>
          <w:rFonts w:ascii="Times New Roman" w:eastAsia="Times New Roman" w:hAnsi="Times New Roman" w:cs="Times New Roman"/>
        </w:rPr>
        <w:drawing>
          <wp:inline distT="0" distB="0" distL="0" distR="0" wp14:anchorId="488B6597" wp14:editId="179E6683">
            <wp:extent cx="4190703" cy="2028825"/>
            <wp:effectExtent l="0" t="0" r="635" b="0"/>
            <wp:docPr id="18202730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730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3" cy="20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D56C" w14:textId="62EAEB3C" w:rsidR="00DF70A6" w:rsidRPr="007D2D1F" w:rsidRDefault="00DF70A6" w:rsidP="00DF70A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D2D1F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 w:rsidR="007D2D1F" w:rsidRPr="007D2D1F">
        <w:rPr>
          <w:rFonts w:ascii="Times New Roman" w:eastAsia="Times New Roman" w:hAnsi="Times New Roman" w:cs="Times New Roman"/>
          <w:sz w:val="20"/>
          <w:szCs w:val="20"/>
        </w:rPr>
        <w:t xml:space="preserve">Plataforma </w:t>
      </w:r>
      <w:proofErr w:type="spellStart"/>
      <w:r w:rsidR="007D2D1F" w:rsidRPr="007D2D1F">
        <w:rPr>
          <w:rFonts w:ascii="Times New Roman" w:eastAsia="Times New Roman" w:hAnsi="Times New Roman" w:cs="Times New Roman"/>
          <w:sz w:val="20"/>
          <w:szCs w:val="20"/>
        </w:rPr>
        <w:t>Ecofalante</w:t>
      </w:r>
      <w:proofErr w:type="spellEnd"/>
      <w:r w:rsidR="007D2D1F" w:rsidRPr="007D2D1F">
        <w:rPr>
          <w:rFonts w:ascii="Times New Roman" w:eastAsia="Times New Roman" w:hAnsi="Times New Roman" w:cs="Times New Roman"/>
          <w:sz w:val="20"/>
          <w:szCs w:val="20"/>
        </w:rPr>
        <w:t xml:space="preserve"> Play.</w:t>
      </w:r>
    </w:p>
    <w:p w14:paraId="21A77D98" w14:textId="77777777" w:rsidR="007D2D1F" w:rsidRDefault="007D2D1F" w:rsidP="00DF70A6">
      <w:pPr>
        <w:jc w:val="center"/>
        <w:rPr>
          <w:rFonts w:ascii="Times New Roman" w:eastAsia="Times New Roman" w:hAnsi="Times New Roman" w:cs="Times New Roman"/>
        </w:rPr>
      </w:pPr>
    </w:p>
    <w:p w14:paraId="741D4B22" w14:textId="77777777" w:rsidR="008F4B33" w:rsidRDefault="008F4B33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Embora não se possa acessar o filme de forma imediata, a plataforma disponibiliza sessão individual de forma antecipada para o(a/e) educador(a/e), podendo facilitar o</w:t>
      </w:r>
      <w:r w:rsidR="00B3760E">
        <w:rPr>
          <w:rFonts w:ascii="Times New Roman" w:eastAsia="Times New Roman" w:hAnsi="Times New Roman" w:cs="Times New Roman"/>
        </w:rPr>
        <w:t xml:space="preserve"> planejamento educacional. </w:t>
      </w:r>
      <w:r w:rsidR="007D0876">
        <w:rPr>
          <w:rFonts w:ascii="Times New Roman" w:eastAsia="Times New Roman" w:hAnsi="Times New Roman" w:cs="Times New Roman"/>
        </w:rPr>
        <w:t xml:space="preserve">A plataforma também disponibiliza informações que podem ser relevantes do filme, como sinopse, trailer, ficha técnica, objetivos do desenvolvimento sustentável. </w:t>
      </w:r>
    </w:p>
    <w:p w14:paraId="22D83E3B" w14:textId="77777777" w:rsidR="009F5321" w:rsidRDefault="009F5321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2E1240">
        <w:rPr>
          <w:rFonts w:ascii="Times New Roman" w:eastAsia="Times New Roman" w:hAnsi="Times New Roman" w:cs="Times New Roman"/>
        </w:rPr>
        <w:t xml:space="preserve">A plataforma </w:t>
      </w:r>
      <w:r w:rsidR="002E1240" w:rsidRPr="005353BB">
        <w:rPr>
          <w:rFonts w:ascii="Times New Roman" w:eastAsia="Times New Roman" w:hAnsi="Times New Roman" w:cs="Times New Roman"/>
          <w:i/>
          <w:iCs/>
        </w:rPr>
        <w:t>Itaú Cultural Play</w:t>
      </w:r>
      <w:r w:rsidR="00FE6A9B">
        <w:rPr>
          <w:rStyle w:val="Refdenotaderodap"/>
          <w:rFonts w:ascii="Times New Roman" w:eastAsia="Times New Roman" w:hAnsi="Times New Roman" w:cs="Times New Roman"/>
        </w:rPr>
        <w:footnoteReference w:id="2"/>
      </w:r>
      <w:r w:rsidR="002E1240">
        <w:rPr>
          <w:rFonts w:ascii="Times New Roman" w:eastAsia="Times New Roman" w:hAnsi="Times New Roman" w:cs="Times New Roman"/>
        </w:rPr>
        <w:t xml:space="preserve"> </w:t>
      </w:r>
      <w:r w:rsidR="005353BB">
        <w:rPr>
          <w:rFonts w:ascii="Times New Roman" w:eastAsia="Times New Roman" w:hAnsi="Times New Roman" w:cs="Times New Roman"/>
        </w:rPr>
        <w:t>lançada em 2022 pelo Grupo Itaú, disponi</w:t>
      </w:r>
      <w:r w:rsidR="00AF6329">
        <w:rPr>
          <w:rFonts w:ascii="Times New Roman" w:eastAsia="Times New Roman" w:hAnsi="Times New Roman" w:cs="Times New Roman"/>
        </w:rPr>
        <w:t>bi</w:t>
      </w:r>
      <w:r w:rsidR="005353BB">
        <w:rPr>
          <w:rFonts w:ascii="Times New Roman" w:eastAsia="Times New Roman" w:hAnsi="Times New Roman" w:cs="Times New Roman"/>
        </w:rPr>
        <w:t xml:space="preserve">liza um catálogo diverso de filmes brasileiros. Com uma curadoria em diferentes temas, a plataforma se destaca por oferecer diferentes tipos de gêneros, além de abrigar festivais e mostras de cinema. </w:t>
      </w:r>
      <w:r w:rsidR="00AF6329">
        <w:rPr>
          <w:rFonts w:ascii="Times New Roman" w:eastAsia="Times New Roman" w:hAnsi="Times New Roman" w:cs="Times New Roman"/>
        </w:rPr>
        <w:t>Os filmes são disponibilizados e podem ser assistido via streaming, sem nenhum agendamento</w:t>
      </w:r>
      <w:r w:rsidR="004150D0">
        <w:rPr>
          <w:rFonts w:ascii="Times New Roman" w:eastAsia="Times New Roman" w:hAnsi="Times New Roman" w:cs="Times New Roman"/>
        </w:rPr>
        <w:t>.</w:t>
      </w:r>
    </w:p>
    <w:p w14:paraId="5CD8200B" w14:textId="77777777" w:rsidR="007D0876" w:rsidRDefault="004150D0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No seu catálogo, há informações importantes sobre o filme como sinopse, classificação indicativa e entre outras. Um destaque é dado, para a sessão “Por que ver”, </w:t>
      </w:r>
      <w:r>
        <w:rPr>
          <w:rFonts w:ascii="Times New Roman" w:eastAsia="Times New Roman" w:hAnsi="Times New Roman" w:cs="Times New Roman"/>
        </w:rPr>
        <w:lastRenderedPageBreak/>
        <w:t xml:space="preserve">aonde são adicionadas notas curatoriais que convida o espectador a um olhar sobre o filme. </w:t>
      </w:r>
      <w:r w:rsidR="00500C96">
        <w:rPr>
          <w:rFonts w:ascii="Times New Roman" w:eastAsia="Times New Roman" w:hAnsi="Times New Roman" w:cs="Times New Roman"/>
        </w:rPr>
        <w:t xml:space="preserve">A plataforma traz documentários, animações, que em conjunto podem ser produzir sentidos na educação. </w:t>
      </w:r>
    </w:p>
    <w:p w14:paraId="6A523231" w14:textId="50C615F2" w:rsidR="00500C96" w:rsidRDefault="004B6927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59FABBF" w14:textId="7B49C5BB" w:rsidR="00D43DC5" w:rsidRPr="00D43DC5" w:rsidRDefault="00D43DC5" w:rsidP="00D43DC5">
      <w:pPr>
        <w:pStyle w:val="Legenda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D43DC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Figura </w:t>
      </w:r>
      <w:r w:rsidRPr="00D43DC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D43DC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Pr="00D43DC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Pr="00D43DC5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2</w:t>
      </w:r>
      <w:r w:rsidRPr="00D43DC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D43DC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- Plataforma Itaú Cultural Play</w:t>
      </w:r>
    </w:p>
    <w:p w14:paraId="6E5C66BA" w14:textId="77777777" w:rsidR="008F4B33" w:rsidRDefault="00D2683E" w:rsidP="00D2683E">
      <w:pPr>
        <w:jc w:val="center"/>
        <w:rPr>
          <w:rFonts w:ascii="Times New Roman" w:eastAsia="Times New Roman" w:hAnsi="Times New Roman" w:cs="Times New Roman"/>
        </w:rPr>
      </w:pPr>
      <w:r w:rsidRPr="00D22876">
        <w:drawing>
          <wp:inline distT="0" distB="0" distL="0" distR="0" wp14:anchorId="1E6A0283" wp14:editId="63EF0EEA">
            <wp:extent cx="4314825" cy="2122396"/>
            <wp:effectExtent l="0" t="0" r="0" b="0"/>
            <wp:docPr id="15295005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25349" name=""/>
                    <pic:cNvPicPr/>
                  </pic:nvPicPr>
                  <pic:blipFill rotWithShape="1">
                    <a:blip r:embed="rId10"/>
                    <a:srcRect r="6048"/>
                    <a:stretch/>
                  </pic:blipFill>
                  <pic:spPr bwMode="auto">
                    <a:xfrm>
                      <a:off x="0" y="0"/>
                      <a:ext cx="4315414" cy="212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E2583" w14:textId="694642E3" w:rsidR="00D43DC5" w:rsidRPr="00D43DC5" w:rsidRDefault="00D43DC5" w:rsidP="00D2683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43DC5">
        <w:rPr>
          <w:rFonts w:ascii="Times New Roman" w:eastAsia="Times New Roman" w:hAnsi="Times New Roman" w:cs="Times New Roman"/>
          <w:sz w:val="20"/>
          <w:szCs w:val="20"/>
        </w:rPr>
        <w:t>Fonte: Plataforma Itaú Cultural Play.</w:t>
      </w:r>
    </w:p>
    <w:p w14:paraId="69DDE11C" w14:textId="77777777" w:rsidR="00D2683E" w:rsidRDefault="00D2683E" w:rsidP="00D2683E">
      <w:pPr>
        <w:jc w:val="center"/>
        <w:rPr>
          <w:rFonts w:ascii="Times New Roman" w:eastAsia="Times New Roman" w:hAnsi="Times New Roman" w:cs="Times New Roman"/>
        </w:rPr>
      </w:pPr>
    </w:p>
    <w:p w14:paraId="61C4277B" w14:textId="3851D630" w:rsidR="00F953EE" w:rsidRDefault="00D2683E" w:rsidP="00D2683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CC2469">
        <w:rPr>
          <w:rFonts w:ascii="Times New Roman" w:eastAsia="Times New Roman" w:hAnsi="Times New Roman" w:cs="Times New Roman"/>
        </w:rPr>
        <w:t xml:space="preserve">Embora a plataforma não tenha em seu eixo curatorial e editorial, uma conexão com a educação, esta foi escolhida pelo seu acervo e pelas suas sessões que podem contribuir nos contextos educativos. </w:t>
      </w:r>
      <w:r>
        <w:rPr>
          <w:rFonts w:ascii="Times New Roman" w:eastAsia="Times New Roman" w:hAnsi="Times New Roman" w:cs="Times New Roman"/>
        </w:rPr>
        <w:t>Os modos e usos das plataformas digitais</w:t>
      </w:r>
      <w:r w:rsidR="00F953EE">
        <w:rPr>
          <w:rFonts w:ascii="Times New Roman" w:eastAsia="Times New Roman" w:hAnsi="Times New Roman" w:cs="Times New Roman"/>
        </w:rPr>
        <w:t xml:space="preserve"> na cibercultura podem contribuir para processos de ensino e aprendizagem em rede com o cinema brasileiro. </w:t>
      </w:r>
    </w:p>
    <w:p w14:paraId="370CE84E" w14:textId="77777777" w:rsidR="00F953EE" w:rsidRDefault="00F953EE" w:rsidP="00D2683E">
      <w:pPr>
        <w:jc w:val="both"/>
        <w:rPr>
          <w:rFonts w:ascii="Times New Roman" w:eastAsia="Times New Roman" w:hAnsi="Times New Roman" w:cs="Times New Roman"/>
        </w:rPr>
      </w:pPr>
    </w:p>
    <w:p w14:paraId="6CEA1C4A" w14:textId="497158C4" w:rsidR="00F953EE" w:rsidRPr="00F953EE" w:rsidRDefault="00F953EE" w:rsidP="00D2683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F953EE">
        <w:rPr>
          <w:rFonts w:ascii="Times New Roman" w:eastAsia="Times New Roman" w:hAnsi="Times New Roman" w:cs="Times New Roman"/>
          <w:b/>
          <w:bCs/>
        </w:rPr>
        <w:t>Considerações parciais</w:t>
      </w:r>
    </w:p>
    <w:p w14:paraId="3C30776C" w14:textId="77777777" w:rsidR="00F953EE" w:rsidRDefault="00F953EE" w:rsidP="00D2683E">
      <w:pPr>
        <w:jc w:val="both"/>
        <w:rPr>
          <w:rFonts w:ascii="Times New Roman" w:eastAsia="Times New Roman" w:hAnsi="Times New Roman" w:cs="Times New Roman"/>
        </w:rPr>
      </w:pPr>
    </w:p>
    <w:p w14:paraId="329D0004" w14:textId="6591493C" w:rsidR="00D45F7D" w:rsidRDefault="00F953EE" w:rsidP="00274F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Com o objetivo de </w:t>
      </w:r>
      <w:r w:rsidR="00C10045" w:rsidRPr="00C10045">
        <w:rPr>
          <w:rFonts w:ascii="Times New Roman" w:eastAsia="Times New Roman" w:hAnsi="Times New Roman" w:cs="Times New Roman"/>
        </w:rPr>
        <w:t>refletir sobre as plataformas digitais educativas focadas em streaming de filmes brasileiros</w:t>
      </w:r>
      <w:r w:rsidR="00C10045">
        <w:rPr>
          <w:rFonts w:ascii="Times New Roman" w:eastAsia="Times New Roman" w:hAnsi="Times New Roman" w:cs="Times New Roman"/>
        </w:rPr>
        <w:t xml:space="preserve">, esta pesquisa em andamento, analisou brevemente as plataformas </w:t>
      </w:r>
      <w:proofErr w:type="spellStart"/>
      <w:r w:rsidR="00C10045" w:rsidRPr="00F33EFE">
        <w:rPr>
          <w:rFonts w:ascii="Times New Roman" w:eastAsia="Times New Roman" w:hAnsi="Times New Roman" w:cs="Times New Roman"/>
          <w:i/>
          <w:iCs/>
        </w:rPr>
        <w:t>Ecofalante</w:t>
      </w:r>
      <w:proofErr w:type="spellEnd"/>
      <w:r w:rsidR="00C10045" w:rsidRPr="00F33EFE">
        <w:rPr>
          <w:rFonts w:ascii="Times New Roman" w:eastAsia="Times New Roman" w:hAnsi="Times New Roman" w:cs="Times New Roman"/>
          <w:i/>
          <w:iCs/>
        </w:rPr>
        <w:t xml:space="preserve"> Play</w:t>
      </w:r>
      <w:r w:rsidR="00C10045">
        <w:rPr>
          <w:rFonts w:ascii="Times New Roman" w:eastAsia="Times New Roman" w:hAnsi="Times New Roman" w:cs="Times New Roman"/>
        </w:rPr>
        <w:t xml:space="preserve"> e </w:t>
      </w:r>
      <w:r w:rsidR="00C10045" w:rsidRPr="00F33EFE">
        <w:rPr>
          <w:rFonts w:ascii="Times New Roman" w:eastAsia="Times New Roman" w:hAnsi="Times New Roman" w:cs="Times New Roman"/>
          <w:i/>
          <w:iCs/>
        </w:rPr>
        <w:t>Itaú Cultural Play</w:t>
      </w:r>
      <w:r w:rsidR="00C10045">
        <w:rPr>
          <w:rFonts w:ascii="Times New Roman" w:eastAsia="Times New Roman" w:hAnsi="Times New Roman" w:cs="Times New Roman"/>
        </w:rPr>
        <w:t xml:space="preserve">. </w:t>
      </w:r>
      <w:r w:rsidR="00F33EFE">
        <w:rPr>
          <w:rFonts w:ascii="Times New Roman" w:eastAsia="Times New Roman" w:hAnsi="Times New Roman" w:cs="Times New Roman"/>
        </w:rPr>
        <w:t>As c</w:t>
      </w:r>
      <w:r w:rsidR="00C10045" w:rsidRPr="00C10045">
        <w:rPr>
          <w:rFonts w:ascii="Times New Roman" w:eastAsia="Times New Roman" w:hAnsi="Times New Roman" w:cs="Times New Roman"/>
        </w:rPr>
        <w:t xml:space="preserve">onclusões parciais indicam a importância das plataformas </w:t>
      </w:r>
      <w:r w:rsidR="00C10045">
        <w:rPr>
          <w:rFonts w:ascii="Times New Roman" w:eastAsia="Times New Roman" w:hAnsi="Times New Roman" w:cs="Times New Roman"/>
        </w:rPr>
        <w:t xml:space="preserve">digitais de </w:t>
      </w:r>
      <w:r w:rsidR="00C10045" w:rsidRPr="00C10045">
        <w:rPr>
          <w:rFonts w:ascii="Times New Roman" w:eastAsia="Times New Roman" w:hAnsi="Times New Roman" w:cs="Times New Roman"/>
          <w:i/>
          <w:iCs/>
        </w:rPr>
        <w:t xml:space="preserve">streaming </w:t>
      </w:r>
      <w:r w:rsidR="00C10045" w:rsidRPr="00C10045">
        <w:rPr>
          <w:rFonts w:ascii="Times New Roman" w:eastAsia="Times New Roman" w:hAnsi="Times New Roman" w:cs="Times New Roman"/>
        </w:rPr>
        <w:t>para a difusão do cinema brasileiro na educação e propõe um olhar reflexivo crítico, aos processos que emergem essas plataformas, suas propostas, modos de usos e processos curatoriais.</w:t>
      </w:r>
      <w:r w:rsidR="00D45F7D">
        <w:rPr>
          <w:rFonts w:ascii="Times New Roman" w:eastAsia="Times New Roman" w:hAnsi="Times New Roman" w:cs="Times New Roman"/>
        </w:rPr>
        <w:t xml:space="preserve"> </w:t>
      </w:r>
    </w:p>
    <w:p w14:paraId="22B94D0E" w14:textId="1FBE60B9" w:rsidR="009246C5" w:rsidRDefault="00F33EFE" w:rsidP="00D45F7D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Além disso é importante</w:t>
      </w:r>
      <w:r w:rsidR="0032203B">
        <w:rPr>
          <w:rFonts w:ascii="Times New Roman" w:eastAsia="Times New Roman" w:hAnsi="Times New Roman" w:cs="Times New Roman"/>
        </w:rPr>
        <w:t xml:space="preserve"> os processos de gerenciamentos das plataformas, suas políticas </w:t>
      </w:r>
      <w:r w:rsidR="00CE3E77">
        <w:rPr>
          <w:rFonts w:ascii="Times New Roman" w:eastAsia="Times New Roman" w:hAnsi="Times New Roman" w:cs="Times New Roman"/>
        </w:rPr>
        <w:t>de gerenciamento, práticas sociais, que não são neutras, e não são apenas mediadoras entre o</w:t>
      </w:r>
      <w:r w:rsidR="007D74B5">
        <w:rPr>
          <w:rFonts w:ascii="Times New Roman" w:eastAsia="Times New Roman" w:hAnsi="Times New Roman" w:cs="Times New Roman"/>
        </w:rPr>
        <w:t>s</w:t>
      </w:r>
      <w:r w:rsidR="00CE3E77">
        <w:rPr>
          <w:rFonts w:ascii="Times New Roman" w:eastAsia="Times New Roman" w:hAnsi="Times New Roman" w:cs="Times New Roman"/>
        </w:rPr>
        <w:t xml:space="preserve"> </w:t>
      </w:r>
      <w:r w:rsidR="007D74B5">
        <w:rPr>
          <w:rFonts w:ascii="Times New Roman" w:eastAsia="Times New Roman" w:hAnsi="Times New Roman" w:cs="Times New Roman"/>
        </w:rPr>
        <w:t>conteúdos</w:t>
      </w:r>
      <w:r w:rsidR="00CE3E77">
        <w:rPr>
          <w:rFonts w:ascii="Times New Roman" w:eastAsia="Times New Roman" w:hAnsi="Times New Roman" w:cs="Times New Roman"/>
        </w:rPr>
        <w:t xml:space="preserve"> e usuários, pelo contrário, estas (d’Andrea, 2020).</w:t>
      </w:r>
      <w:r w:rsidR="00D45F7D">
        <w:rPr>
          <w:rFonts w:ascii="Times New Roman" w:eastAsia="Times New Roman" w:hAnsi="Times New Roman" w:cs="Times New Roman"/>
        </w:rPr>
        <w:t xml:space="preserve"> Neste sentido, a quem interessa a difusão de filmes brasileiros com impacto social e a educação? </w:t>
      </w:r>
      <w:r w:rsidR="00AB20BC">
        <w:rPr>
          <w:rFonts w:ascii="Times New Roman" w:eastAsia="Times New Roman" w:hAnsi="Times New Roman" w:cs="Times New Roman"/>
        </w:rPr>
        <w:t>Como produzir processos curatoriais educativos para uma educação cinematográfica que possa combater as desigualdades e construir outros olhares?</w:t>
      </w:r>
    </w:p>
    <w:p w14:paraId="202339DB" w14:textId="77777777" w:rsidR="009246C5" w:rsidRDefault="009246C5" w:rsidP="00274F00">
      <w:pPr>
        <w:jc w:val="both"/>
        <w:rPr>
          <w:rFonts w:ascii="Times New Roman" w:eastAsia="Times New Roman" w:hAnsi="Times New Roman" w:cs="Times New Roman"/>
        </w:rPr>
      </w:pPr>
    </w:p>
    <w:p w14:paraId="51C1583E" w14:textId="77777777" w:rsidR="00464B62" w:rsidRDefault="00464B62" w:rsidP="00274F00">
      <w:pPr>
        <w:jc w:val="both"/>
        <w:rPr>
          <w:rFonts w:ascii="Times New Roman" w:eastAsia="Times New Roman" w:hAnsi="Times New Roman" w:cs="Times New Roman"/>
        </w:rPr>
      </w:pPr>
    </w:p>
    <w:p w14:paraId="7C56A040" w14:textId="77777777" w:rsidR="00464B62" w:rsidRDefault="00464B62" w:rsidP="00274F00">
      <w:pPr>
        <w:jc w:val="both"/>
        <w:rPr>
          <w:rFonts w:ascii="Times New Roman" w:eastAsia="Times New Roman" w:hAnsi="Times New Roman" w:cs="Times New Roman"/>
        </w:rPr>
      </w:pPr>
    </w:p>
    <w:p w14:paraId="026F4EA5" w14:textId="77777777" w:rsidR="009246C5" w:rsidRDefault="009246C5" w:rsidP="00274F00">
      <w:pPr>
        <w:jc w:val="both"/>
        <w:rPr>
          <w:rFonts w:ascii="Times New Roman" w:eastAsia="Times New Roman" w:hAnsi="Times New Roman" w:cs="Times New Roman"/>
        </w:rPr>
      </w:pPr>
    </w:p>
    <w:p w14:paraId="1D55F3D0" w14:textId="37F6D86E" w:rsidR="008A367E" w:rsidRDefault="009246C5" w:rsidP="00274F00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9246C5">
        <w:rPr>
          <w:rFonts w:ascii="Times New Roman" w:eastAsia="Times New Roman" w:hAnsi="Times New Roman" w:cs="Times New Roman"/>
          <w:b/>
          <w:bCs/>
        </w:rPr>
        <w:t>Referências</w:t>
      </w:r>
    </w:p>
    <w:p w14:paraId="6476B579" w14:textId="77777777" w:rsidR="00911FAB" w:rsidRDefault="00911FAB" w:rsidP="00274F00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239F94F1" w14:textId="381F4E23" w:rsidR="00911FAB" w:rsidRPr="009246C5" w:rsidRDefault="00911FAB" w:rsidP="00911FA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D’ANDREA, Carlos. </w:t>
      </w:r>
      <w:r w:rsidRPr="00911FAB">
        <w:rPr>
          <w:rFonts w:ascii="Times New Roman" w:eastAsia="Times New Roman" w:hAnsi="Times New Roman" w:cs="Times New Roman"/>
          <w:b/>
          <w:bCs/>
        </w:rPr>
        <w:t>Pesquisando plataformas online: conceitos e métodos</w:t>
      </w:r>
      <w:r w:rsidRPr="00911FAB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Pr="00911FAB">
        <w:rPr>
          <w:rFonts w:ascii="Times New Roman" w:eastAsia="Times New Roman" w:hAnsi="Times New Roman" w:cs="Times New Roman"/>
        </w:rPr>
        <w:t>Salvador: EDUFBA, 2020.</w:t>
      </w:r>
    </w:p>
    <w:p w14:paraId="05773674" w14:textId="77777777" w:rsidR="009246C5" w:rsidRDefault="009246C5" w:rsidP="00274F00">
      <w:pPr>
        <w:jc w:val="both"/>
        <w:rPr>
          <w:rFonts w:ascii="Times New Roman" w:eastAsia="Times New Roman" w:hAnsi="Times New Roman" w:cs="Times New Roman"/>
        </w:rPr>
      </w:pPr>
    </w:p>
    <w:p w14:paraId="4970A2FB" w14:textId="77777777" w:rsidR="009246C5" w:rsidRDefault="009246C5" w:rsidP="009246C5">
      <w:pPr>
        <w:rPr>
          <w:rFonts w:ascii="Times New Roman" w:eastAsia="Times New Roman" w:hAnsi="Times New Roman" w:cs="Times New Roman"/>
        </w:rPr>
      </w:pPr>
      <w:r w:rsidRPr="009246C5">
        <w:rPr>
          <w:rFonts w:ascii="Times New Roman" w:eastAsia="Times New Roman" w:hAnsi="Times New Roman" w:cs="Times New Roman"/>
        </w:rPr>
        <w:t xml:space="preserve">HELMOND, Anne. A </w:t>
      </w:r>
      <w:proofErr w:type="spellStart"/>
      <w:r w:rsidRPr="009246C5">
        <w:rPr>
          <w:rFonts w:ascii="Times New Roman" w:eastAsia="Times New Roman" w:hAnsi="Times New Roman" w:cs="Times New Roman"/>
        </w:rPr>
        <w:t>plataformização</w:t>
      </w:r>
      <w:proofErr w:type="spellEnd"/>
      <w:r w:rsidRPr="009246C5">
        <w:rPr>
          <w:rFonts w:ascii="Times New Roman" w:eastAsia="Times New Roman" w:hAnsi="Times New Roman" w:cs="Times New Roman"/>
        </w:rPr>
        <w:t xml:space="preserve"> da web. In: OMENA, </w:t>
      </w:r>
      <w:proofErr w:type="spellStart"/>
      <w:r w:rsidRPr="009246C5">
        <w:rPr>
          <w:rFonts w:ascii="Times New Roman" w:eastAsia="Times New Roman" w:hAnsi="Times New Roman" w:cs="Times New Roman"/>
        </w:rPr>
        <w:t>Janna</w:t>
      </w:r>
      <w:proofErr w:type="spellEnd"/>
      <w:r w:rsidRPr="009246C5">
        <w:rPr>
          <w:rFonts w:ascii="Times New Roman" w:eastAsia="Times New Roman" w:hAnsi="Times New Roman" w:cs="Times New Roman"/>
        </w:rPr>
        <w:t xml:space="preserve"> Joceli (Ed.). </w:t>
      </w:r>
      <w:r w:rsidRPr="00C13699">
        <w:rPr>
          <w:rFonts w:ascii="Times New Roman" w:eastAsia="Times New Roman" w:hAnsi="Times New Roman" w:cs="Times New Roman"/>
          <w:b/>
          <w:bCs/>
        </w:rPr>
        <w:t>Métodos Digitais: teoria-prática-crítica</w:t>
      </w:r>
      <w:r w:rsidRPr="009246C5">
        <w:rPr>
          <w:rFonts w:ascii="Times New Roman" w:eastAsia="Times New Roman" w:hAnsi="Times New Roman" w:cs="Times New Roman"/>
        </w:rPr>
        <w:t>. Lisboa: Instituto de Comunicação da Nova Faculdade de Ciências Sociais e Humanas/Universidade NOVA de Lisboa, 2019. p. 49-72.</w:t>
      </w:r>
    </w:p>
    <w:p w14:paraId="012962C9" w14:textId="77777777" w:rsidR="00D67FD0" w:rsidRDefault="00D67FD0" w:rsidP="009246C5">
      <w:pPr>
        <w:rPr>
          <w:rFonts w:ascii="Times New Roman" w:eastAsia="Times New Roman" w:hAnsi="Times New Roman" w:cs="Times New Roman"/>
        </w:rPr>
      </w:pPr>
    </w:p>
    <w:p w14:paraId="0BEDCACD" w14:textId="3C89E254" w:rsidR="00911FAB" w:rsidRDefault="00911FAB" w:rsidP="009246C5">
      <w:pPr>
        <w:rPr>
          <w:rFonts w:ascii="Times New Roman" w:eastAsia="Times New Roman" w:hAnsi="Times New Roman" w:cs="Times New Roman"/>
        </w:rPr>
      </w:pPr>
      <w:r w:rsidRPr="008A367E">
        <w:rPr>
          <w:rFonts w:ascii="Times New Roman" w:eastAsia="Times New Roman" w:hAnsi="Times New Roman" w:cs="Times New Roman"/>
        </w:rPr>
        <w:t>SANTOS, Edméa</w:t>
      </w:r>
      <w:r w:rsidRPr="008A367E">
        <w:rPr>
          <w:rFonts w:ascii="Times New Roman" w:eastAsia="Times New Roman" w:hAnsi="Times New Roman" w:cs="Times New Roman"/>
          <w:i/>
          <w:iCs/>
        </w:rPr>
        <w:t xml:space="preserve">. </w:t>
      </w:r>
      <w:r w:rsidRPr="008A367E">
        <w:rPr>
          <w:rFonts w:ascii="Times New Roman" w:eastAsia="Times New Roman" w:hAnsi="Times New Roman" w:cs="Times New Roman"/>
          <w:b/>
          <w:bCs/>
        </w:rPr>
        <w:t>Pesquisa-formação na cibercultura</w:t>
      </w:r>
      <w:r w:rsidRPr="008A367E">
        <w:rPr>
          <w:rFonts w:ascii="Times New Roman" w:eastAsia="Times New Roman" w:hAnsi="Times New Roman" w:cs="Times New Roman"/>
        </w:rPr>
        <w:t>. Teresina:</w:t>
      </w:r>
      <w:r>
        <w:rPr>
          <w:rFonts w:ascii="Times New Roman" w:eastAsia="Times New Roman" w:hAnsi="Times New Roman" w:cs="Times New Roman"/>
        </w:rPr>
        <w:t xml:space="preserve"> </w:t>
      </w:r>
      <w:r w:rsidRPr="008A367E">
        <w:rPr>
          <w:rFonts w:ascii="Times New Roman" w:eastAsia="Times New Roman" w:hAnsi="Times New Roman" w:cs="Times New Roman"/>
        </w:rPr>
        <w:t>EDUFPI, 2019.</w:t>
      </w:r>
    </w:p>
    <w:p w14:paraId="2D3129EE" w14:textId="77777777" w:rsidR="00911FAB" w:rsidRDefault="00911FAB" w:rsidP="009246C5">
      <w:pPr>
        <w:rPr>
          <w:rFonts w:ascii="Times New Roman" w:eastAsia="Times New Roman" w:hAnsi="Times New Roman" w:cs="Times New Roman"/>
        </w:rPr>
      </w:pPr>
    </w:p>
    <w:p w14:paraId="2BBF6634" w14:textId="5B6C7F95" w:rsidR="00D67FD0" w:rsidRDefault="00D67FD0" w:rsidP="009246C5">
      <w:pPr>
        <w:rPr>
          <w:rFonts w:ascii="Times New Roman" w:eastAsia="Times New Roman" w:hAnsi="Times New Roman" w:cs="Times New Roman"/>
        </w:rPr>
      </w:pPr>
      <w:r w:rsidRPr="00D67FD0">
        <w:rPr>
          <w:rFonts w:ascii="Times New Roman" w:eastAsia="Times New Roman" w:hAnsi="Times New Roman" w:cs="Times New Roman"/>
        </w:rPr>
        <w:t>VIANA, Y</w:t>
      </w:r>
      <w:r w:rsidR="00290B92">
        <w:rPr>
          <w:rFonts w:ascii="Times New Roman" w:eastAsia="Times New Roman" w:hAnsi="Times New Roman" w:cs="Times New Roman"/>
        </w:rPr>
        <w:t>asmin</w:t>
      </w:r>
      <w:r w:rsidRPr="00D67FD0">
        <w:rPr>
          <w:rFonts w:ascii="Times New Roman" w:eastAsia="Times New Roman" w:hAnsi="Times New Roman" w:cs="Times New Roman"/>
        </w:rPr>
        <w:t xml:space="preserve"> do N</w:t>
      </w:r>
      <w:r w:rsidR="00290B92">
        <w:rPr>
          <w:rFonts w:ascii="Times New Roman" w:eastAsia="Times New Roman" w:hAnsi="Times New Roman" w:cs="Times New Roman"/>
        </w:rPr>
        <w:t>ascimento</w:t>
      </w:r>
      <w:r w:rsidRPr="00D67FD0">
        <w:rPr>
          <w:rFonts w:ascii="Times New Roman" w:eastAsia="Times New Roman" w:hAnsi="Times New Roman" w:cs="Times New Roman"/>
        </w:rPr>
        <w:t>; SANTOS, R</w:t>
      </w:r>
      <w:r w:rsidR="00290B92">
        <w:rPr>
          <w:rFonts w:ascii="Times New Roman" w:eastAsia="Times New Roman" w:hAnsi="Times New Roman" w:cs="Times New Roman"/>
        </w:rPr>
        <w:t xml:space="preserve">osemary </w:t>
      </w:r>
      <w:r w:rsidRPr="00D67FD0">
        <w:rPr>
          <w:rFonts w:ascii="Times New Roman" w:eastAsia="Times New Roman" w:hAnsi="Times New Roman" w:cs="Times New Roman"/>
        </w:rPr>
        <w:t xml:space="preserve">dos. As fanfics e suas práticas de autorias entre fãs na cibercultura. </w:t>
      </w:r>
      <w:proofErr w:type="spellStart"/>
      <w:r w:rsidRPr="005731BF">
        <w:rPr>
          <w:rFonts w:ascii="Times New Roman" w:eastAsia="Times New Roman" w:hAnsi="Times New Roman" w:cs="Times New Roman"/>
          <w:b/>
          <w:bCs/>
        </w:rPr>
        <w:t>EmRede</w:t>
      </w:r>
      <w:proofErr w:type="spellEnd"/>
      <w:r w:rsidRPr="005731BF">
        <w:rPr>
          <w:rFonts w:ascii="Times New Roman" w:eastAsia="Times New Roman" w:hAnsi="Times New Roman" w:cs="Times New Roman"/>
          <w:b/>
          <w:bCs/>
        </w:rPr>
        <w:t xml:space="preserve"> - Revista de Educação a Distância</w:t>
      </w:r>
      <w:r w:rsidRPr="00D67FD0">
        <w:rPr>
          <w:rFonts w:ascii="Times New Roman" w:eastAsia="Times New Roman" w:hAnsi="Times New Roman" w:cs="Times New Roman"/>
        </w:rPr>
        <w:t>, [S. l.], v. 10, 2023. Disponível em:</w:t>
      </w:r>
      <w:r w:rsidR="00EC116E">
        <w:rPr>
          <w:rFonts w:ascii="Times New Roman" w:eastAsia="Times New Roman" w:hAnsi="Times New Roman" w:cs="Times New Roman"/>
        </w:rPr>
        <w:t xml:space="preserve"> </w:t>
      </w:r>
      <w:hyperlink r:id="rId11" w:history="1">
        <w:r w:rsidR="00F3777E" w:rsidRPr="008929E5">
          <w:rPr>
            <w:rStyle w:val="Hyperlink"/>
            <w:rFonts w:ascii="Times New Roman" w:eastAsia="Times New Roman" w:hAnsi="Times New Roman" w:cs="Times New Roman"/>
          </w:rPr>
          <w:t>https://www.aunirede.o</w:t>
        </w:r>
        <w:r w:rsidR="00F3777E" w:rsidRPr="008929E5">
          <w:rPr>
            <w:rStyle w:val="Hyperlink"/>
            <w:rFonts w:ascii="Times New Roman" w:eastAsia="Times New Roman" w:hAnsi="Times New Roman" w:cs="Times New Roman"/>
          </w:rPr>
          <w:t>r</w:t>
        </w:r>
        <w:r w:rsidR="00F3777E" w:rsidRPr="008929E5">
          <w:rPr>
            <w:rStyle w:val="Hyperlink"/>
            <w:rFonts w:ascii="Times New Roman" w:eastAsia="Times New Roman" w:hAnsi="Times New Roman" w:cs="Times New Roman"/>
          </w:rPr>
          <w:t>g.br/revista/index.php/emrede/article/view/972</w:t>
        </w:r>
      </w:hyperlink>
      <w:r w:rsidRPr="00D67FD0">
        <w:rPr>
          <w:rFonts w:ascii="Times New Roman" w:eastAsia="Times New Roman" w:hAnsi="Times New Roman" w:cs="Times New Roman"/>
        </w:rPr>
        <w:t>. Acesso em: 29 maio. 2024.</w:t>
      </w:r>
    </w:p>
    <w:p w14:paraId="68C0A0AC" w14:textId="77777777" w:rsidR="008A367E" w:rsidRDefault="008A367E" w:rsidP="009246C5">
      <w:pPr>
        <w:rPr>
          <w:rFonts w:ascii="Times New Roman" w:eastAsia="Times New Roman" w:hAnsi="Times New Roman" w:cs="Times New Roman"/>
        </w:rPr>
      </w:pPr>
    </w:p>
    <w:p w14:paraId="40E0CC46" w14:textId="3EF7C9EF" w:rsidR="008A367E" w:rsidRDefault="008A367E" w:rsidP="009246C5">
      <w:pPr>
        <w:rPr>
          <w:rFonts w:ascii="Times New Roman" w:eastAsia="Times New Roman" w:hAnsi="Times New Roman" w:cs="Times New Roman"/>
        </w:rPr>
      </w:pPr>
    </w:p>
    <w:p w14:paraId="4F112A32" w14:textId="77777777" w:rsidR="00911FAB" w:rsidRDefault="00911FAB" w:rsidP="009246C5">
      <w:pPr>
        <w:rPr>
          <w:rFonts w:ascii="Times New Roman" w:eastAsia="Times New Roman" w:hAnsi="Times New Roman" w:cs="Times New Roman"/>
        </w:rPr>
      </w:pPr>
    </w:p>
    <w:p w14:paraId="0DCEC099" w14:textId="70A95F1D" w:rsidR="00911FAB" w:rsidRPr="00E54C5D" w:rsidRDefault="00911FAB" w:rsidP="009246C5">
      <w:pPr>
        <w:rPr>
          <w:rFonts w:ascii="Times New Roman" w:eastAsia="Times New Roman" w:hAnsi="Times New Roman" w:cs="Times New Roman"/>
        </w:rPr>
      </w:pPr>
    </w:p>
    <w:sectPr w:rsidR="00911FAB" w:rsidRPr="00E54C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3B008E" w14:textId="77777777" w:rsidR="004D468C" w:rsidRDefault="004D468C">
      <w:r>
        <w:separator/>
      </w:r>
    </w:p>
  </w:endnote>
  <w:endnote w:type="continuationSeparator" w:id="0">
    <w:p w14:paraId="4F2CC1C1" w14:textId="77777777" w:rsidR="004D468C" w:rsidRDefault="004D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ABAD6" w14:textId="77777777" w:rsidR="007A2004" w:rsidRDefault="007A2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A8EDB" w14:textId="77777777" w:rsidR="007A2004" w:rsidRDefault="007A2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311B6" w14:textId="77777777" w:rsidR="007A2004" w:rsidRDefault="007A2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98E9A" w14:textId="77777777" w:rsidR="004D468C" w:rsidRDefault="004D468C">
      <w:r>
        <w:separator/>
      </w:r>
    </w:p>
  </w:footnote>
  <w:footnote w:type="continuationSeparator" w:id="0">
    <w:p w14:paraId="0759BE88" w14:textId="77777777" w:rsidR="004D468C" w:rsidRDefault="004D468C">
      <w:r>
        <w:continuationSeparator/>
      </w:r>
    </w:p>
  </w:footnote>
  <w:footnote w:id="1">
    <w:p w14:paraId="25BC9B2D" w14:textId="77777777" w:rsidR="005510E2" w:rsidRPr="005510E2" w:rsidRDefault="005510E2">
      <w:pPr>
        <w:pStyle w:val="Textodenotaderodap"/>
        <w:rPr>
          <w:rFonts w:ascii="Times New Roman" w:hAnsi="Times New Roman" w:cs="Times New Roman"/>
        </w:rPr>
      </w:pPr>
      <w:r w:rsidRPr="005510E2">
        <w:rPr>
          <w:rStyle w:val="Refdenotaderodap"/>
          <w:rFonts w:ascii="Times New Roman" w:hAnsi="Times New Roman" w:cs="Times New Roman"/>
        </w:rPr>
        <w:footnoteRef/>
      </w:r>
      <w:r w:rsidRPr="005510E2">
        <w:rPr>
          <w:rFonts w:ascii="Times New Roman" w:hAnsi="Times New Roman" w:cs="Times New Roman"/>
        </w:rPr>
        <w:t xml:space="preserve"> A plataforma pode ser encontrada em: </w:t>
      </w:r>
      <w:hyperlink r:id="rId1" w:history="1">
        <w:r w:rsidRPr="005510E2">
          <w:rPr>
            <w:rStyle w:val="Hyperlink"/>
            <w:rFonts w:ascii="Times New Roman" w:hAnsi="Times New Roman" w:cs="Times New Roman"/>
          </w:rPr>
          <w:t>https://play.ecofalante.org.br/</w:t>
        </w:r>
      </w:hyperlink>
      <w:r w:rsidRPr="005510E2">
        <w:rPr>
          <w:rFonts w:ascii="Times New Roman" w:hAnsi="Times New Roman" w:cs="Times New Roman"/>
        </w:rPr>
        <w:t>.</w:t>
      </w:r>
    </w:p>
  </w:footnote>
  <w:footnote w:id="2">
    <w:p w14:paraId="4F99D7E7" w14:textId="77777777" w:rsidR="00FE6A9B" w:rsidRPr="00FE6A9B" w:rsidRDefault="00FE6A9B">
      <w:pPr>
        <w:pStyle w:val="Textodenotaderodap"/>
        <w:rPr>
          <w:rFonts w:ascii="Times New Roman" w:hAnsi="Times New Roman" w:cs="Times New Roman"/>
        </w:rPr>
      </w:pPr>
      <w:r w:rsidRPr="00FE6A9B">
        <w:rPr>
          <w:rStyle w:val="Refdenotaderodap"/>
          <w:rFonts w:ascii="Times New Roman" w:hAnsi="Times New Roman" w:cs="Times New Roman"/>
        </w:rPr>
        <w:footnoteRef/>
      </w:r>
      <w:r w:rsidRPr="00FE6A9B">
        <w:rPr>
          <w:rFonts w:ascii="Times New Roman" w:hAnsi="Times New Roman" w:cs="Times New Roman"/>
        </w:rPr>
        <w:t xml:space="preserve"> A plataforma pode ser encontrada em: </w:t>
      </w:r>
      <w:hyperlink r:id="rId2" w:history="1">
        <w:r w:rsidRPr="00FE6A9B">
          <w:rPr>
            <w:rStyle w:val="Hyperlink"/>
            <w:rFonts w:ascii="Times New Roman" w:hAnsi="Times New Roman" w:cs="Times New Roman"/>
          </w:rPr>
          <w:t>https://www.itauculturalplay.com.br/</w:t>
        </w:r>
      </w:hyperlink>
      <w:r w:rsidRPr="00FE6A9B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59234" w14:textId="77777777" w:rsidR="007A2004" w:rsidRDefault="007A2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AA4F0" w14:textId="77777777" w:rsidR="007A2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46D0691" wp14:editId="55A1AAC3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27999" w14:textId="77777777" w:rsidR="007A2004" w:rsidRDefault="007A2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BE1B30"/>
    <w:multiLevelType w:val="multilevel"/>
    <w:tmpl w:val="71F89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B357F"/>
    <w:multiLevelType w:val="multilevel"/>
    <w:tmpl w:val="2ED2B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46711876">
    <w:abstractNumId w:val="1"/>
  </w:num>
  <w:num w:numId="2" w16cid:durableId="886457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004"/>
    <w:rsid w:val="00000232"/>
    <w:rsid w:val="00014881"/>
    <w:rsid w:val="000208D0"/>
    <w:rsid w:val="0006426D"/>
    <w:rsid w:val="000C5CD2"/>
    <w:rsid w:val="000F4DD9"/>
    <w:rsid w:val="00107FE2"/>
    <w:rsid w:val="00150A5C"/>
    <w:rsid w:val="00176174"/>
    <w:rsid w:val="00182223"/>
    <w:rsid w:val="00195B44"/>
    <w:rsid w:val="001F2A8D"/>
    <w:rsid w:val="00202348"/>
    <w:rsid w:val="002067A8"/>
    <w:rsid w:val="00255E83"/>
    <w:rsid w:val="00265662"/>
    <w:rsid w:val="002715DE"/>
    <w:rsid w:val="00274F00"/>
    <w:rsid w:val="00290B92"/>
    <w:rsid w:val="00292884"/>
    <w:rsid w:val="002B6372"/>
    <w:rsid w:val="002B6BD0"/>
    <w:rsid w:val="002E1240"/>
    <w:rsid w:val="002F2C3D"/>
    <w:rsid w:val="00307AA1"/>
    <w:rsid w:val="0032203B"/>
    <w:rsid w:val="00341E43"/>
    <w:rsid w:val="00345B55"/>
    <w:rsid w:val="003465E6"/>
    <w:rsid w:val="00385E18"/>
    <w:rsid w:val="00391DDD"/>
    <w:rsid w:val="004150D0"/>
    <w:rsid w:val="0043514D"/>
    <w:rsid w:val="00464B62"/>
    <w:rsid w:val="004A710B"/>
    <w:rsid w:val="004B3332"/>
    <w:rsid w:val="004B6927"/>
    <w:rsid w:val="004D468C"/>
    <w:rsid w:val="004D6F36"/>
    <w:rsid w:val="00500C96"/>
    <w:rsid w:val="005030AB"/>
    <w:rsid w:val="00504BD3"/>
    <w:rsid w:val="00512BBE"/>
    <w:rsid w:val="005353BB"/>
    <w:rsid w:val="0054662D"/>
    <w:rsid w:val="005510E2"/>
    <w:rsid w:val="00556E8D"/>
    <w:rsid w:val="005731BF"/>
    <w:rsid w:val="005874D4"/>
    <w:rsid w:val="0059533C"/>
    <w:rsid w:val="005B34D7"/>
    <w:rsid w:val="005B44B2"/>
    <w:rsid w:val="005C1660"/>
    <w:rsid w:val="005E38BE"/>
    <w:rsid w:val="00627100"/>
    <w:rsid w:val="00654551"/>
    <w:rsid w:val="00655BA3"/>
    <w:rsid w:val="0066617D"/>
    <w:rsid w:val="006B2EF8"/>
    <w:rsid w:val="006B5901"/>
    <w:rsid w:val="006B7FBA"/>
    <w:rsid w:val="006E2169"/>
    <w:rsid w:val="006F0C97"/>
    <w:rsid w:val="006F6F28"/>
    <w:rsid w:val="007406F5"/>
    <w:rsid w:val="00782EF1"/>
    <w:rsid w:val="007A2004"/>
    <w:rsid w:val="007D0876"/>
    <w:rsid w:val="007D2D1F"/>
    <w:rsid w:val="007D74B5"/>
    <w:rsid w:val="007E0997"/>
    <w:rsid w:val="007F5651"/>
    <w:rsid w:val="00810AD9"/>
    <w:rsid w:val="00821EA6"/>
    <w:rsid w:val="008501F1"/>
    <w:rsid w:val="008647CC"/>
    <w:rsid w:val="00891CD4"/>
    <w:rsid w:val="008A367E"/>
    <w:rsid w:val="008E1207"/>
    <w:rsid w:val="008F4B33"/>
    <w:rsid w:val="00911FAB"/>
    <w:rsid w:val="00913012"/>
    <w:rsid w:val="0092122A"/>
    <w:rsid w:val="009246C5"/>
    <w:rsid w:val="00944A3F"/>
    <w:rsid w:val="00946607"/>
    <w:rsid w:val="00992CE1"/>
    <w:rsid w:val="009A5E44"/>
    <w:rsid w:val="009D4A5C"/>
    <w:rsid w:val="009F5321"/>
    <w:rsid w:val="00A1727A"/>
    <w:rsid w:val="00A65A8C"/>
    <w:rsid w:val="00A843BD"/>
    <w:rsid w:val="00A9262B"/>
    <w:rsid w:val="00A9561C"/>
    <w:rsid w:val="00AB20BC"/>
    <w:rsid w:val="00AB2E99"/>
    <w:rsid w:val="00AD3B53"/>
    <w:rsid w:val="00AF6329"/>
    <w:rsid w:val="00AF7C03"/>
    <w:rsid w:val="00B13744"/>
    <w:rsid w:val="00B3760E"/>
    <w:rsid w:val="00B90266"/>
    <w:rsid w:val="00BA4404"/>
    <w:rsid w:val="00BC58B3"/>
    <w:rsid w:val="00BE108A"/>
    <w:rsid w:val="00C10045"/>
    <w:rsid w:val="00C13699"/>
    <w:rsid w:val="00C30707"/>
    <w:rsid w:val="00C361DD"/>
    <w:rsid w:val="00C9078D"/>
    <w:rsid w:val="00CC2469"/>
    <w:rsid w:val="00CE3E77"/>
    <w:rsid w:val="00D22876"/>
    <w:rsid w:val="00D2683E"/>
    <w:rsid w:val="00D27362"/>
    <w:rsid w:val="00D33A62"/>
    <w:rsid w:val="00D35227"/>
    <w:rsid w:val="00D43DC5"/>
    <w:rsid w:val="00D45988"/>
    <w:rsid w:val="00D45F7D"/>
    <w:rsid w:val="00D64A34"/>
    <w:rsid w:val="00D67FD0"/>
    <w:rsid w:val="00D8637D"/>
    <w:rsid w:val="00DB66F6"/>
    <w:rsid w:val="00DE6528"/>
    <w:rsid w:val="00DF27A6"/>
    <w:rsid w:val="00DF70A6"/>
    <w:rsid w:val="00E4422C"/>
    <w:rsid w:val="00E54C5D"/>
    <w:rsid w:val="00E67652"/>
    <w:rsid w:val="00E82CCB"/>
    <w:rsid w:val="00E83998"/>
    <w:rsid w:val="00EC116E"/>
    <w:rsid w:val="00EE44F5"/>
    <w:rsid w:val="00F04326"/>
    <w:rsid w:val="00F06978"/>
    <w:rsid w:val="00F33BC2"/>
    <w:rsid w:val="00F33EFE"/>
    <w:rsid w:val="00F3777E"/>
    <w:rsid w:val="00F76D54"/>
    <w:rsid w:val="00F81DFD"/>
    <w:rsid w:val="00F8264B"/>
    <w:rsid w:val="00F92C71"/>
    <w:rsid w:val="00F953EE"/>
    <w:rsid w:val="00FC57ED"/>
    <w:rsid w:val="00FD6EF5"/>
    <w:rsid w:val="00FE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BD9D"/>
  <w15:docId w15:val="{6ECA3D83-B5EF-461A-B82B-52E57131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3514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3514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3514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67F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7FD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C24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C246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C24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C24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C2469"/>
    <w:rPr>
      <w:b/>
      <w:bCs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F70A6"/>
    <w:pPr>
      <w:spacing w:after="200"/>
    </w:pPr>
    <w:rPr>
      <w:i/>
      <w:iCs/>
      <w:color w:val="44546A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D64A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unirede.org.br/revista/index.php/emrede/article/view/972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tauculturalplay.com.br/" TargetMode="External"/><Relationship Id="rId1" Type="http://schemas.openxmlformats.org/officeDocument/2006/relationships/hyperlink" Target="https://play.ecofalante.org.b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FEFD89-98E2-45B8-8EC2-D70BD8D2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5</Pages>
  <Words>1572</Words>
  <Characters>8493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Bruno  Gonçalo Penedo Souza</cp:lastModifiedBy>
  <cp:revision>128</cp:revision>
  <dcterms:created xsi:type="dcterms:W3CDTF">2024-02-22T21:42:00Z</dcterms:created>
  <dcterms:modified xsi:type="dcterms:W3CDTF">2024-05-31T03:19:00Z</dcterms:modified>
</cp:coreProperties>
</file>