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834ED" w14:textId="77777777" w:rsidR="00CA419D" w:rsidRDefault="00CA419D">
      <w:pPr>
        <w:spacing w:line="360" w:lineRule="auto"/>
        <w:rPr>
          <w:sz w:val="24"/>
          <w:szCs w:val="24"/>
        </w:rPr>
      </w:pPr>
    </w:p>
    <w:p w14:paraId="3BF0DAFE" w14:textId="3DB15931" w:rsidR="00D75495" w:rsidRPr="0091354F" w:rsidRDefault="00D75495" w:rsidP="00D75495">
      <w:pPr>
        <w:pStyle w:val="NormalWeb"/>
        <w:spacing w:line="276" w:lineRule="auto"/>
        <w:jc w:val="center"/>
      </w:pPr>
      <w:r w:rsidRPr="0091354F">
        <w:rPr>
          <w:rStyle w:val="Forte"/>
        </w:rPr>
        <w:t>GESTÃO E LIDERANÇA ESCOLAR NA PERSPECTIVA DE ESTUDANTES DE PEDAGOGIA: PERMANÊNCIAS E TENSIONAMENTOS ENTRE MODELOS TRADICIONAIS E A GESTÃO DEMOCRÁTICA</w:t>
      </w:r>
      <w:r>
        <w:rPr>
          <w:rStyle w:val="Forte"/>
        </w:rPr>
        <w:t>.</w:t>
      </w:r>
    </w:p>
    <w:p w14:paraId="7D740C22" w14:textId="6049033B" w:rsidR="00CA419D" w:rsidRDefault="005E4308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Maria de Jesus de Araújo Lima</w:t>
      </w:r>
      <w:r>
        <w:rPr>
          <w:sz w:val="24"/>
          <w:szCs w:val="24"/>
          <w:vertAlign w:val="superscript"/>
        </w:rPr>
        <w:t xml:space="preserve"> </w:t>
      </w:r>
      <w:r w:rsidR="000819CF">
        <w:rPr>
          <w:sz w:val="24"/>
          <w:szCs w:val="24"/>
          <w:vertAlign w:val="superscript"/>
        </w:rPr>
        <w:footnoteReference w:id="1"/>
      </w:r>
    </w:p>
    <w:p w14:paraId="6802669D" w14:textId="7DC95F37" w:rsidR="00CA419D" w:rsidRPr="00535983" w:rsidRDefault="005E4308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Rodrigo Amaral Rodrigues </w:t>
      </w:r>
      <w:r w:rsidR="00535983">
        <w:rPr>
          <w:sz w:val="24"/>
          <w:szCs w:val="24"/>
          <w:vertAlign w:val="superscript"/>
        </w:rPr>
        <w:t>2</w:t>
      </w:r>
    </w:p>
    <w:p w14:paraId="3F279563" w14:textId="2B05AA2C" w:rsidR="00CA419D" w:rsidRPr="00535983" w:rsidRDefault="00061928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 w:rsidRPr="00061928">
        <w:rPr>
          <w:sz w:val="24"/>
          <w:szCs w:val="24"/>
        </w:rPr>
        <w:t>Francisco Edvaldo Castro Moreira</w:t>
      </w:r>
      <w:r w:rsidRPr="00061928">
        <w:rPr>
          <w:sz w:val="24"/>
          <w:szCs w:val="24"/>
          <w:vertAlign w:val="superscript"/>
        </w:rPr>
        <w:t xml:space="preserve"> </w:t>
      </w:r>
      <w:r w:rsidR="00535983">
        <w:rPr>
          <w:sz w:val="24"/>
          <w:szCs w:val="24"/>
          <w:vertAlign w:val="superscript"/>
        </w:rPr>
        <w:t>3</w:t>
      </w:r>
    </w:p>
    <w:p w14:paraId="626A6E45" w14:textId="0DEAAEA7" w:rsidR="00CA419D" w:rsidRPr="00C17155" w:rsidRDefault="00535983" w:rsidP="00C17155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Re</w:t>
      </w:r>
      <w:r w:rsidR="00C73FC4">
        <w:rPr>
          <w:sz w:val="24"/>
          <w:szCs w:val="24"/>
        </w:rPr>
        <w:t>n</w:t>
      </w:r>
      <w:r>
        <w:rPr>
          <w:sz w:val="24"/>
          <w:szCs w:val="24"/>
        </w:rPr>
        <w:t>ata Resende</w:t>
      </w:r>
      <w:r w:rsidR="0077165B">
        <w:rPr>
          <w:sz w:val="24"/>
          <w:szCs w:val="24"/>
        </w:rPr>
        <w:t xml:space="preserve"> Ibiapina Braga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 </w:t>
      </w:r>
    </w:p>
    <w:p w14:paraId="28153F1C" w14:textId="77777777" w:rsidR="00CA419D" w:rsidRDefault="000819CF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344DEEED" w14:textId="77777777" w:rsidR="00D75495" w:rsidRPr="0091354F" w:rsidRDefault="00D75495" w:rsidP="00D75495">
      <w:pPr>
        <w:jc w:val="both"/>
        <w:rPr>
          <w:b/>
          <w:bCs/>
          <w:sz w:val="28"/>
          <w:szCs w:val="28"/>
        </w:rPr>
      </w:pPr>
      <w:r w:rsidRPr="0091354F">
        <w:rPr>
          <w:sz w:val="24"/>
          <w:szCs w:val="24"/>
        </w:rPr>
        <w:t xml:space="preserve">A gestão e liderança escolar constituem dimensões fundamentais para a organização dos processos educativos, influenciando as relações institucionais, a participação dos sujeitos e a construção de práticas comprometidas com os princípios democráticos. No contexto da formação em Pedagogia, discutir as concepções dos futuros profissionais sobre esses processos torna-se </w:t>
      </w:r>
      <w:r>
        <w:rPr>
          <w:sz w:val="24"/>
          <w:szCs w:val="24"/>
        </w:rPr>
        <w:t>primordial</w:t>
      </w:r>
      <w:r w:rsidRPr="0091354F">
        <w:rPr>
          <w:sz w:val="24"/>
          <w:szCs w:val="24"/>
        </w:rPr>
        <w:t xml:space="preserve"> diante das transformações que vêm redefinindo o papel da gestão escolar, com crescente valorização da participação, da colaboração, da autonomia e da corresponsabilidade. Parte-se do pressuposto de que, apesar da centralidade atribuída à gestão democrática no campo educacional, ainda permanecem entre estudantes concepções associadas a modelos tradicionais de gestão e liderança, caracterizados pela centralização, autoridade hierárquica, controle e conformidade às normas. Nesse sentido, questiona-se: quais concepções de gestão e liderança escolar são manifestadas por estudantes de Pedagogia e em que medida revelam permanências e tensionamentos entre modelos tradicionais e os princípios da gestão democrática? O estudo tem como objetivo </w:t>
      </w:r>
      <w:r w:rsidRPr="0091354F">
        <w:rPr>
          <w:rStyle w:val="Forte"/>
          <w:b w:val="0"/>
          <w:bCs w:val="0"/>
          <w:sz w:val="24"/>
          <w:szCs w:val="24"/>
        </w:rPr>
        <w:t>analisar as concepções de estudantes de Pedagogia acerca da gestão e da liderança escolar, identificando permanências e tensionamentos entre modelos tradicionais e os princípios da gestão democrática</w:t>
      </w:r>
      <w:r w:rsidRPr="0091354F">
        <w:rPr>
          <w:b/>
          <w:bCs/>
          <w:sz w:val="24"/>
          <w:szCs w:val="24"/>
        </w:rPr>
        <w:t>.</w:t>
      </w:r>
      <w:r w:rsidRPr="0091354F">
        <w:rPr>
          <w:sz w:val="24"/>
          <w:szCs w:val="24"/>
        </w:rPr>
        <w:t xml:space="preserve"> Desenvolveu-se uma pesquisa de abordagem qualitativa, de caráter exploratório e descritivo, mediante aplicação de questionário aos estudantes, cujas respostas foram organizadas e interpretadas a partir de categorias relacionadas aos estilos de liderança e aos modelos de gestão. A </w:t>
      </w:r>
      <w:r>
        <w:rPr>
          <w:sz w:val="24"/>
          <w:szCs w:val="24"/>
        </w:rPr>
        <w:t>importância</w:t>
      </w:r>
      <w:r w:rsidRPr="0091354F">
        <w:rPr>
          <w:sz w:val="24"/>
          <w:szCs w:val="24"/>
        </w:rPr>
        <w:t xml:space="preserve"> do estudo reside na possibilidade de compreender concepções que poderão repercutir nas futuras práticas profissionais dos pedagogos, contribuindo para o debate sobre formação docente, liderança educacional e consolidação de práticas de gestão escolar participativas e democráticas.</w:t>
      </w:r>
    </w:p>
    <w:p w14:paraId="0FAC9F2E" w14:textId="77777777" w:rsidR="00D75495" w:rsidRDefault="00D75495" w:rsidP="00D75495">
      <w:pPr>
        <w:spacing w:line="360" w:lineRule="auto"/>
        <w:jc w:val="both"/>
        <w:rPr>
          <w:b/>
          <w:bCs/>
          <w:sz w:val="24"/>
          <w:szCs w:val="24"/>
        </w:rPr>
      </w:pPr>
    </w:p>
    <w:p w14:paraId="5FD6E64E" w14:textId="5841A791" w:rsidR="00C121F7" w:rsidRPr="00F5081E" w:rsidRDefault="000819CF" w:rsidP="00F5081E">
      <w:p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bookmarkStart w:id="1" w:name="f5vk82do5j7i" w:colFirst="0" w:colLast="0"/>
      <w:bookmarkEnd w:id="1"/>
      <w:r w:rsidR="00D75495" w:rsidRPr="0091354F">
        <w:rPr>
          <w:sz w:val="24"/>
          <w:szCs w:val="24"/>
        </w:rPr>
        <w:t>Gestão escolar. Liderança escolar. Gestão democrática. Formação em Pedagogia.</w:t>
      </w:r>
    </w:p>
    <w:p w14:paraId="125815E9" w14:textId="77777777" w:rsidR="00C17155" w:rsidRDefault="00C17155" w:rsidP="00B372C8">
      <w:pPr>
        <w:spacing w:after="120" w:line="360" w:lineRule="auto"/>
        <w:jc w:val="both"/>
        <w:rPr>
          <w:b/>
          <w:bCs/>
          <w:sz w:val="24"/>
          <w:szCs w:val="24"/>
        </w:rPr>
      </w:pPr>
    </w:p>
    <w:p w14:paraId="4EC74ED5" w14:textId="7F3AEB0C" w:rsidR="005E4308" w:rsidRPr="00B372C8" w:rsidRDefault="005E4308" w:rsidP="00B372C8">
      <w:pPr>
        <w:spacing w:after="120" w:line="360" w:lineRule="auto"/>
        <w:jc w:val="both"/>
        <w:rPr>
          <w:b/>
          <w:bCs/>
          <w:sz w:val="24"/>
          <w:szCs w:val="24"/>
        </w:rPr>
      </w:pPr>
      <w:r w:rsidRPr="00B372C8">
        <w:rPr>
          <w:b/>
          <w:bCs/>
          <w:sz w:val="24"/>
          <w:szCs w:val="24"/>
        </w:rPr>
        <w:t xml:space="preserve">1 INTRODUÇÃO   </w:t>
      </w:r>
    </w:p>
    <w:p w14:paraId="28304647" w14:textId="77777777" w:rsidR="00C17155" w:rsidRDefault="005E4308" w:rsidP="00B372C8">
      <w:pPr>
        <w:spacing w:after="120" w:line="360" w:lineRule="auto"/>
        <w:ind w:firstLine="720"/>
        <w:jc w:val="both"/>
        <w:rPr>
          <w:b/>
          <w:bCs/>
          <w:sz w:val="24"/>
          <w:szCs w:val="24"/>
        </w:rPr>
      </w:pPr>
      <w:r w:rsidRPr="00B372C8">
        <w:rPr>
          <w:sz w:val="24"/>
          <w:szCs w:val="24"/>
        </w:rPr>
        <w:t>A gestão e a liderança escolar constituem dimensões basilares para a organização dos processos educativos e para a construção de ambientes institucionais capazes de promover</w:t>
      </w:r>
      <w:r w:rsidRPr="00B372C8">
        <w:rPr>
          <w:b/>
          <w:bCs/>
          <w:sz w:val="24"/>
          <w:szCs w:val="24"/>
        </w:rPr>
        <w:t xml:space="preserve"> </w:t>
      </w:r>
    </w:p>
    <w:p w14:paraId="58DC4E06" w14:textId="77777777" w:rsidR="00C17155" w:rsidRDefault="00C17155" w:rsidP="00C17155">
      <w:pPr>
        <w:spacing w:after="120" w:line="360" w:lineRule="auto"/>
        <w:jc w:val="both"/>
        <w:rPr>
          <w:b/>
          <w:bCs/>
          <w:sz w:val="24"/>
          <w:szCs w:val="24"/>
        </w:rPr>
      </w:pPr>
    </w:p>
    <w:p w14:paraId="319B2338" w14:textId="5F04DE98" w:rsidR="005E4308" w:rsidRPr="00B372C8" w:rsidRDefault="005E4308" w:rsidP="00C17155">
      <w:pPr>
        <w:spacing w:after="120" w:line="360" w:lineRule="auto"/>
        <w:jc w:val="both"/>
        <w:rPr>
          <w:b/>
          <w:bCs/>
          <w:sz w:val="24"/>
          <w:szCs w:val="24"/>
        </w:rPr>
      </w:pPr>
      <w:r w:rsidRPr="00B372C8">
        <w:rPr>
          <w:sz w:val="24"/>
          <w:szCs w:val="24"/>
        </w:rPr>
        <w:t xml:space="preserve">aprendizagem, participação e desenvolvimento humano. Longe de se restringirem às funções administrativas e burocráticas, tais dimensões envolvem a capacidade de mobilizar pessoas, articular objetivos coletivos, favorecer relações de confiança e criar condições para que diferentes sujeitos participem dos processos de decisão. </w:t>
      </w:r>
    </w:p>
    <w:p w14:paraId="1767E527" w14:textId="41402796" w:rsidR="005E4308" w:rsidRPr="00B372C8" w:rsidRDefault="005E4308" w:rsidP="00B372C8">
      <w:pPr>
        <w:spacing w:after="120" w:line="360" w:lineRule="auto"/>
        <w:ind w:firstLine="720"/>
        <w:jc w:val="both"/>
        <w:rPr>
          <w:sz w:val="24"/>
          <w:szCs w:val="24"/>
        </w:rPr>
      </w:pPr>
      <w:r w:rsidRPr="00B372C8">
        <w:rPr>
          <w:sz w:val="24"/>
          <w:szCs w:val="24"/>
        </w:rPr>
        <w:t xml:space="preserve">Nessa direção, o debate contemporâneo tem </w:t>
      </w:r>
      <w:r w:rsidR="00826596" w:rsidRPr="00B372C8">
        <w:rPr>
          <w:sz w:val="24"/>
          <w:szCs w:val="24"/>
        </w:rPr>
        <w:t>transportado</w:t>
      </w:r>
      <w:r w:rsidRPr="00B372C8">
        <w:rPr>
          <w:sz w:val="24"/>
          <w:szCs w:val="24"/>
        </w:rPr>
        <w:t xml:space="preserve"> </w:t>
      </w:r>
      <w:r w:rsidR="00826596" w:rsidRPr="00B372C8">
        <w:rPr>
          <w:sz w:val="24"/>
          <w:szCs w:val="24"/>
          <w:shd w:val="clear" w:color="auto" w:fill="FFFFFF"/>
        </w:rPr>
        <w:t>gradativamente,</w:t>
      </w:r>
      <w:r w:rsidRPr="00B372C8">
        <w:rPr>
          <w:sz w:val="24"/>
          <w:szCs w:val="24"/>
        </w:rPr>
        <w:t xml:space="preserve"> </w:t>
      </w:r>
      <w:r w:rsidR="00826596" w:rsidRPr="00B372C8">
        <w:rPr>
          <w:sz w:val="24"/>
          <w:szCs w:val="24"/>
        </w:rPr>
        <w:t xml:space="preserve">o </w:t>
      </w:r>
      <w:r w:rsidR="00B372C8">
        <w:rPr>
          <w:sz w:val="24"/>
          <w:szCs w:val="24"/>
        </w:rPr>
        <w:t>e</w:t>
      </w:r>
      <w:r w:rsidR="00826596" w:rsidRPr="00B372C8">
        <w:rPr>
          <w:sz w:val="24"/>
          <w:szCs w:val="24"/>
        </w:rPr>
        <w:t>ntendimento</w:t>
      </w:r>
      <w:r w:rsidRPr="00B372C8">
        <w:rPr>
          <w:sz w:val="24"/>
          <w:szCs w:val="24"/>
        </w:rPr>
        <w:t xml:space="preserve"> da liderança escolar de uma perspectiva </w:t>
      </w:r>
      <w:r w:rsidR="00826596" w:rsidRPr="00B372C8">
        <w:rPr>
          <w:sz w:val="24"/>
          <w:szCs w:val="24"/>
        </w:rPr>
        <w:t xml:space="preserve">focada unicamente </w:t>
      </w:r>
      <w:r w:rsidRPr="00B372C8">
        <w:rPr>
          <w:sz w:val="24"/>
          <w:szCs w:val="24"/>
        </w:rPr>
        <w:t xml:space="preserve">na autoridade formal do gestor para concepções que valorizam a colaboração, a participação e a distribuição das responsabilidades no interior da comunidade educativa. O relatório </w:t>
      </w:r>
      <w:r w:rsidRPr="00B372C8">
        <w:rPr>
          <w:rStyle w:val="nfase"/>
          <w:i w:val="0"/>
          <w:iCs w:val="0"/>
          <w:sz w:val="24"/>
          <w:szCs w:val="24"/>
        </w:rPr>
        <w:t>Global Education Monitoring</w:t>
      </w:r>
      <w:r w:rsidRPr="00B372C8">
        <w:rPr>
          <w:i/>
          <w:iCs/>
          <w:sz w:val="24"/>
          <w:szCs w:val="24"/>
        </w:rPr>
        <w:t xml:space="preserve"> </w:t>
      </w:r>
      <w:r w:rsidRPr="00B372C8">
        <w:rPr>
          <w:sz w:val="24"/>
          <w:szCs w:val="24"/>
        </w:rPr>
        <w:t xml:space="preserve">da </w:t>
      </w:r>
      <w:r w:rsidR="00E236D2" w:rsidRPr="00B372C8">
        <w:rPr>
          <w:sz w:val="24"/>
          <w:szCs w:val="24"/>
        </w:rPr>
        <w:t>UNESCO (</w:t>
      </w:r>
      <w:r w:rsidR="00826596" w:rsidRPr="00B372C8">
        <w:rPr>
          <w:sz w:val="24"/>
          <w:szCs w:val="24"/>
        </w:rPr>
        <w:t>GEM Report, 2024) reforça</w:t>
      </w:r>
      <w:r w:rsidRPr="00B372C8">
        <w:rPr>
          <w:sz w:val="24"/>
          <w:szCs w:val="24"/>
        </w:rPr>
        <w:t xml:space="preserve"> que a liderança constitui elemento central para a qualidade da educação e que sua efetividade envolve, entre outras dimensões, estabelecer expectativas, concentrar esforços na aprendizagem, fomentar a</w:t>
      </w:r>
      <w:r w:rsidR="00826596" w:rsidRPr="00B372C8">
        <w:rPr>
          <w:sz w:val="24"/>
          <w:szCs w:val="24"/>
        </w:rPr>
        <w:t xml:space="preserve"> coparticipação</w:t>
      </w:r>
      <w:r w:rsidRPr="00B372C8">
        <w:rPr>
          <w:sz w:val="24"/>
          <w:szCs w:val="24"/>
        </w:rPr>
        <w:t xml:space="preserve"> e desenvolver as pessoas. </w:t>
      </w:r>
      <w:r w:rsidR="007F00F3" w:rsidRPr="00B372C8">
        <w:rPr>
          <w:sz w:val="24"/>
          <w:szCs w:val="24"/>
        </w:rPr>
        <w:t xml:space="preserve"> </w:t>
      </w:r>
    </w:p>
    <w:p w14:paraId="6F95B8F5" w14:textId="77777777" w:rsidR="007F00F3" w:rsidRPr="00B372C8" w:rsidRDefault="005E4308" w:rsidP="00B372C8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B372C8">
        <w:t xml:space="preserve">Essa mudança de perspectiva implica repensar a própria compreensão de gestão escolar. Modelos </w:t>
      </w:r>
      <w:r w:rsidR="007F00F3" w:rsidRPr="00B372C8">
        <w:t>sedimentados</w:t>
      </w:r>
      <w:r w:rsidRPr="00B372C8">
        <w:t xml:space="preserve"> predominantemente na centralização das decisões, na autoridade hierárquica, no controle e no cumprimento estrito de normas convivem, no cotidiano das instituições </w:t>
      </w:r>
      <w:r w:rsidR="007F00F3" w:rsidRPr="00B372C8">
        <w:t>de ensino</w:t>
      </w:r>
      <w:r w:rsidRPr="00B372C8">
        <w:t>, com proposições que defendem maior autonomia, diálogo, participação e corresponsabilidade. A questão não se resume, portanto, à substituição de um modelo por outro, mas envolve a compreensão das permanências, contradições e disputas que atravessam a cultura organizacional das escolas.</w:t>
      </w:r>
    </w:p>
    <w:p w14:paraId="7205A301" w14:textId="1A03E27C" w:rsidR="00E236D2" w:rsidRPr="00B372C8" w:rsidRDefault="00E236D2" w:rsidP="00C17155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B372C8">
        <w:t>No panorama nacional brasileiro</w:t>
      </w:r>
      <w:r w:rsidR="00826596" w:rsidRPr="00B372C8">
        <w:t xml:space="preserve">, Oliveira e Vieira (2026), ao analisarem o contexto, a atualização conceitual e as aproximações teóricas da gestão democrática, </w:t>
      </w:r>
      <w:r w:rsidRPr="00B372C8">
        <w:t>apontam</w:t>
      </w:r>
      <w:r w:rsidR="00826596" w:rsidRPr="00B372C8">
        <w:t xml:space="preserve"> que sua efetivação permanece marcada por ambivalências e desafios. As autoras estabelecem um diálogo entre a gestão escolar democrática e os estudos sobre liderança distribuída, ressaltando que a participação e a construção coletiva das decisões constituem elementos fundamentais para a vivência democrática no cotidiano escolar. Nesse sentido, o estudo de Oliveira e Vieira (2026) amplia a compreensão da gestão democrática ao deslocá-la de uma perspectiva centrada exclusivamente na atuação do diretor para uma concepção que valoriza a participação, </w:t>
      </w:r>
      <w:proofErr w:type="gramStart"/>
      <w:r w:rsidR="00826596" w:rsidRPr="00B372C8">
        <w:t xml:space="preserve">a </w:t>
      </w:r>
      <w:r w:rsidR="00C17155">
        <w:t xml:space="preserve"> </w:t>
      </w:r>
      <w:r w:rsidR="00826596" w:rsidRPr="00B372C8">
        <w:t>colaboração</w:t>
      </w:r>
      <w:proofErr w:type="gramEnd"/>
      <w:r w:rsidR="00826596" w:rsidRPr="00B372C8">
        <w:t xml:space="preserve"> e a atuação coletiva dos diferentes sujeitos da escola</w:t>
      </w:r>
      <w:r w:rsidRPr="00B372C8">
        <w:t xml:space="preserve"> </w:t>
      </w:r>
    </w:p>
    <w:p w14:paraId="068F9844" w14:textId="77777777" w:rsidR="00C17155" w:rsidRDefault="005E4308" w:rsidP="00B372C8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B372C8">
        <w:t xml:space="preserve">Nesse cenário, </w:t>
      </w:r>
      <w:r w:rsidR="00E236D2" w:rsidRPr="00B372C8">
        <w:t>tem se destacado</w:t>
      </w:r>
      <w:r w:rsidRPr="00B372C8">
        <w:t xml:space="preserve"> o conceito de </w:t>
      </w:r>
      <w:r w:rsidRPr="00B372C8">
        <w:rPr>
          <w:rStyle w:val="Forte"/>
          <w:b w:val="0"/>
          <w:bCs w:val="0"/>
        </w:rPr>
        <w:t>liderança distribuída</w:t>
      </w:r>
      <w:r w:rsidRPr="00B372C8">
        <w:rPr>
          <w:b/>
          <w:bCs/>
        </w:rPr>
        <w:t>,</w:t>
      </w:r>
      <w:r w:rsidRPr="00B372C8">
        <w:t xml:space="preserve"> compreendida como uma perspectiva na qual a liderança não se concentra </w:t>
      </w:r>
      <w:r w:rsidR="00E236D2" w:rsidRPr="00B372C8">
        <w:t xml:space="preserve">unicamente </w:t>
      </w:r>
      <w:r w:rsidRPr="00B372C8">
        <w:t xml:space="preserve">no ocupante de uma </w:t>
      </w:r>
    </w:p>
    <w:p w14:paraId="6866F713" w14:textId="77777777" w:rsidR="00C17155" w:rsidRDefault="00C17155" w:rsidP="00C17155">
      <w:pPr>
        <w:pStyle w:val="NormalWeb"/>
        <w:spacing w:before="0" w:beforeAutospacing="0" w:after="120" w:afterAutospacing="0" w:line="360" w:lineRule="auto"/>
        <w:jc w:val="both"/>
      </w:pPr>
    </w:p>
    <w:p w14:paraId="20B2086B" w14:textId="4DD11031" w:rsidR="005E4308" w:rsidRPr="00B372C8" w:rsidRDefault="005E4308" w:rsidP="00C17155">
      <w:pPr>
        <w:pStyle w:val="NormalWeb"/>
        <w:spacing w:before="0" w:beforeAutospacing="0" w:after="120" w:afterAutospacing="0" w:line="360" w:lineRule="auto"/>
        <w:jc w:val="both"/>
      </w:pPr>
      <w:r w:rsidRPr="00B372C8">
        <w:t xml:space="preserve">posição formal, mas envolve diferentes atores e relações estabelecidas no cotidiano escolar. A UNESCO (2024) ressalta que o compartilhamento da liderança pode </w:t>
      </w:r>
      <w:r w:rsidR="00E236D2" w:rsidRPr="00B372C8">
        <w:t>fomentar</w:t>
      </w:r>
      <w:r w:rsidRPr="00B372C8">
        <w:t xml:space="preserve"> ambientes </w:t>
      </w:r>
      <w:r w:rsidR="00E236D2" w:rsidRPr="00B372C8">
        <w:t>colaborativos de</w:t>
      </w:r>
      <w:r w:rsidRPr="00B372C8">
        <w:t xml:space="preserve"> aprendizagem, possibilitando a participação de professores, estudantes, famílias e demais integrantes da comunidade escolar. </w:t>
      </w:r>
    </w:p>
    <w:p w14:paraId="6D36160B" w14:textId="77777777" w:rsidR="00E236D2" w:rsidRPr="00B372C8" w:rsidRDefault="005E4308" w:rsidP="00B372C8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B372C8">
        <w:t xml:space="preserve">A formação em Pedagogia, nesse sentido, não deve ser compreendida apenas como preparação técnica para o exercício de funções pedagógicas, mas como espaço de construção de concepções sobre escola, educação, autoridade, democracia e gestão. As representações desenvolvidas pelos estudantes durante esse percurso formativo podem revelar tanto a incorporação de princípios associados à gestão democrática quanto a permanência de referências tradicionais de organização escolar. </w:t>
      </w:r>
    </w:p>
    <w:p w14:paraId="68F9C20E" w14:textId="0C3F2333" w:rsidR="005E4308" w:rsidRPr="00B372C8" w:rsidRDefault="005E4308" w:rsidP="00B372C8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B372C8">
        <w:t xml:space="preserve">Tal preocupação encontra respaldo em estudos recentes. Amaro, Schunk e D’Angelo (2024), ao investigarem as concepções de gestão escolar democrática entre diretores de escolas públicas, identificaram diferentes formas de compreender e concretizar a gestão democrática, evidenciando que sua existência no plano normativo não significa necessariamente uniformidade em sua interpretação e materialização nas práticas de gestão. </w:t>
      </w:r>
    </w:p>
    <w:p w14:paraId="672E208D" w14:textId="77777777" w:rsidR="00E236D2" w:rsidRPr="00B372C8" w:rsidRDefault="005E4308" w:rsidP="00B372C8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B372C8">
        <w:t xml:space="preserve">Essa discussão torna-se ainda mais </w:t>
      </w:r>
      <w:r w:rsidR="00E236D2" w:rsidRPr="00B372C8">
        <w:t>imperativa</w:t>
      </w:r>
      <w:r w:rsidRPr="00B372C8">
        <w:t xml:space="preserve"> quando se considera que a liderança escolar contemporânea </w:t>
      </w:r>
      <w:r w:rsidR="00E236D2" w:rsidRPr="00B372C8">
        <w:t xml:space="preserve">busca </w:t>
      </w:r>
      <w:r w:rsidRPr="00B372C8">
        <w:t xml:space="preserve">competências que ultrapassam o exercício da autoridade formal. A liderança educacional pressupõe capacidade de comunicação, construção de visão compartilhada, desenvolvimento das equipes, estabelecimento de relações colaborativas e promoção da participação dos diferentes sujeitos. </w:t>
      </w:r>
    </w:p>
    <w:p w14:paraId="104F046E" w14:textId="0B7E980F" w:rsidR="00E236D2" w:rsidRPr="00B372C8" w:rsidRDefault="005E4308" w:rsidP="00C17155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B372C8">
        <w:t>Para a UNESCO (2024), líderes escolares precisam criar condições para que responsabilidades sejam compartilhadas com professores, estudantes, famílias e comunidade, fortalecendo a tomada de decisões, a responsabilização coletiva e ambientes escolares mais inclusivos. Assim, uma concepção de liderança sustentada predominantemente pelo controle, pela obediência e pela centralização das decisões estabelece uma tensão importante com os princípios que orientam atualmente o debate sobre liderança educacional e gestão democrática.</w:t>
      </w:r>
    </w:p>
    <w:p w14:paraId="0B121007" w14:textId="77777777" w:rsidR="00C17155" w:rsidRDefault="005E4308" w:rsidP="00B372C8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B372C8">
        <w:t xml:space="preserve">No contexto brasileiro, essa problemática adquire particular relevância porque a gestão democrática constitui princípio estruturante da educação pública e se relaciona à </w:t>
      </w:r>
      <w:r w:rsidR="00E236D2" w:rsidRPr="00B372C8">
        <w:t>participação dos</w:t>
      </w:r>
      <w:r w:rsidRPr="00B372C8">
        <w:t xml:space="preserve"> diferentes segmentos da comunidade escolar na organização e no desenvolvimento da</w:t>
      </w:r>
    </w:p>
    <w:p w14:paraId="7242ADB3" w14:textId="77777777" w:rsidR="00C17155" w:rsidRDefault="00C17155" w:rsidP="00C17155">
      <w:pPr>
        <w:pStyle w:val="NormalWeb"/>
        <w:spacing w:before="0" w:beforeAutospacing="0" w:after="120" w:afterAutospacing="0" w:line="360" w:lineRule="auto"/>
        <w:jc w:val="both"/>
      </w:pPr>
    </w:p>
    <w:p w14:paraId="625FE2DF" w14:textId="77777777" w:rsidR="00C17155" w:rsidRDefault="00C17155" w:rsidP="00C17155">
      <w:pPr>
        <w:pStyle w:val="NormalWeb"/>
        <w:spacing w:before="0" w:beforeAutospacing="0" w:after="120" w:afterAutospacing="0" w:line="360" w:lineRule="auto"/>
        <w:jc w:val="both"/>
      </w:pPr>
    </w:p>
    <w:p w14:paraId="37A24D70" w14:textId="030E9B13" w:rsidR="005E4308" w:rsidRPr="00B372C8" w:rsidRDefault="005E4308" w:rsidP="00C17155">
      <w:pPr>
        <w:pStyle w:val="NormalWeb"/>
        <w:spacing w:before="0" w:beforeAutospacing="0" w:after="120" w:afterAutospacing="0" w:line="360" w:lineRule="auto"/>
        <w:jc w:val="both"/>
      </w:pPr>
      <w:r w:rsidRPr="00B372C8">
        <w:t xml:space="preserve">escola. Entretanto, a institucionalização desse princípio não elimina automaticamente práticas, valores e concepções construídos historicamente sob modelos mais centralizadores. </w:t>
      </w:r>
      <w:r w:rsidR="00E236D2" w:rsidRPr="00B372C8">
        <w:t xml:space="preserve"> </w:t>
      </w:r>
    </w:p>
    <w:p w14:paraId="6881A1AB" w14:textId="46A7E965" w:rsidR="005E4308" w:rsidRPr="00B372C8" w:rsidRDefault="005E4308" w:rsidP="00B372C8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B372C8">
        <w:t xml:space="preserve">É justamente nessa zona de tensão que se insere o presente estudo. Parte-se do pressuposto de que, embora a formação contemporânea em educação valorize princípios como participação, diálogo, autonomia, colaboração e corresponsabilidade, ainda podem permanecer entre estudantes de Pedagogia concepções de gestão e liderança associadas a modelos tradicionais, marcados pela centralização, autoridade hierárquica, controle e conformidade às normas. Investigar essas concepções torna-se </w:t>
      </w:r>
      <w:r w:rsidR="00E236D2" w:rsidRPr="00B372C8">
        <w:t xml:space="preserve">um imperativo no cenário atual tendo em vista que </w:t>
      </w:r>
      <w:r w:rsidRPr="00B372C8">
        <w:t>elas não representam apenas opiniões individuais, mas podem expressar referências culturais e formativas que influenciarão a maneira como futuros profissionais compreenderão e exercerão a gestão e a liderança no espaço escolar.</w:t>
      </w:r>
    </w:p>
    <w:p w14:paraId="2B65A826" w14:textId="77777777" w:rsidR="00B372C8" w:rsidRPr="00B372C8" w:rsidRDefault="005E4308" w:rsidP="00B372C8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B372C8">
        <w:t xml:space="preserve">Diante desse contexto, questiona-se: </w:t>
      </w:r>
      <w:r w:rsidRPr="00B372C8">
        <w:rPr>
          <w:rStyle w:val="Forte"/>
          <w:b w:val="0"/>
          <w:bCs w:val="0"/>
        </w:rPr>
        <w:t>quais concepções de gestão e liderança escolar são manifestadas por estudantes de Pedagogia e em que medida essas concepções revelam permanências e tensionamentos entre modelos tradicionais e os princípios da gestão democrática?</w:t>
      </w:r>
      <w:r w:rsidRPr="00B372C8">
        <w:rPr>
          <w:b/>
          <w:bCs/>
        </w:rPr>
        <w:t xml:space="preserve"> </w:t>
      </w:r>
      <w:r w:rsidRPr="00B372C8">
        <w:t>A partir dessa problemática, o estudo tem como objetivo</w:t>
      </w:r>
      <w:r w:rsidRPr="00B372C8">
        <w:rPr>
          <w:b/>
          <w:bCs/>
        </w:rPr>
        <w:t xml:space="preserve"> </w:t>
      </w:r>
      <w:r w:rsidRPr="00B372C8">
        <w:rPr>
          <w:rStyle w:val="Forte"/>
          <w:b w:val="0"/>
          <w:bCs w:val="0"/>
        </w:rPr>
        <w:t>analisar as concepções de estudantes de Pedagogia acerca da gestão e da liderança escolar, identificando permanências e tensionamentos entre modelos tradicionais e os princípios da gestão democrática</w:t>
      </w:r>
      <w:r w:rsidRPr="00B372C8">
        <w:rPr>
          <w:b/>
          <w:bCs/>
        </w:rPr>
        <w:t>.</w:t>
      </w:r>
      <w:r w:rsidRPr="00B372C8">
        <w:t xml:space="preserve"> </w:t>
      </w:r>
    </w:p>
    <w:p w14:paraId="18547DBF" w14:textId="2A8E2D1E" w:rsidR="00C121F7" w:rsidRPr="00B372C8" w:rsidRDefault="005E4308" w:rsidP="00B372C8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B372C8">
        <w:t>Ao focalizar os futuros profissionais da educação, a investigação busca contribuir para o debate sobre formação em Pedagogia e sobre a necessidade de desenvolver concepções de liderança coerentes com uma escola participativa, colaborativa e comprometida com a construção coletiva dos processos educativos.</w:t>
      </w:r>
    </w:p>
    <w:p w14:paraId="5809ED07" w14:textId="26C6165C" w:rsidR="00CA419D" w:rsidRPr="00B372C8" w:rsidRDefault="000819CF" w:rsidP="00B372C8">
      <w:pPr>
        <w:pStyle w:val="NormalWeb"/>
        <w:spacing w:before="0" w:beforeAutospacing="0" w:after="120" w:afterAutospacing="0" w:line="360" w:lineRule="auto"/>
        <w:jc w:val="both"/>
      </w:pPr>
      <w:r w:rsidRPr="00B372C8">
        <w:rPr>
          <w:b/>
          <w:bCs/>
        </w:rPr>
        <w:t>2 OBJETIVOS</w:t>
      </w:r>
    </w:p>
    <w:p w14:paraId="460B197C" w14:textId="294545B3" w:rsidR="00E25CD8" w:rsidRPr="00B372C8" w:rsidRDefault="00713411" w:rsidP="00B372C8">
      <w:pPr>
        <w:spacing w:after="120" w:line="360" w:lineRule="auto"/>
        <w:jc w:val="both"/>
        <w:rPr>
          <w:b/>
          <w:bCs/>
          <w:sz w:val="24"/>
          <w:szCs w:val="24"/>
        </w:rPr>
      </w:pPr>
      <w:r w:rsidRPr="00B372C8">
        <w:rPr>
          <w:b/>
          <w:bCs/>
          <w:sz w:val="24"/>
          <w:szCs w:val="24"/>
        </w:rPr>
        <w:t xml:space="preserve">2.1 </w:t>
      </w:r>
      <w:r w:rsidR="001B5F82" w:rsidRPr="00B372C8">
        <w:rPr>
          <w:b/>
          <w:bCs/>
          <w:sz w:val="24"/>
          <w:szCs w:val="24"/>
        </w:rPr>
        <w:t>O</w:t>
      </w:r>
      <w:r w:rsidRPr="00B372C8">
        <w:rPr>
          <w:b/>
          <w:bCs/>
          <w:sz w:val="24"/>
          <w:szCs w:val="24"/>
        </w:rPr>
        <w:t>bjetivo gera</w:t>
      </w:r>
      <w:r w:rsidR="00E25CD8" w:rsidRPr="00B372C8">
        <w:rPr>
          <w:b/>
          <w:bCs/>
          <w:sz w:val="24"/>
          <w:szCs w:val="24"/>
        </w:rPr>
        <w:t>l</w:t>
      </w:r>
    </w:p>
    <w:p w14:paraId="5D522AE8" w14:textId="62219E3E" w:rsidR="00F563F8" w:rsidRPr="00B372C8" w:rsidRDefault="00C7643E" w:rsidP="00C17155">
      <w:pPr>
        <w:spacing w:after="120" w:line="360" w:lineRule="auto"/>
        <w:ind w:firstLine="720"/>
        <w:jc w:val="both"/>
        <w:rPr>
          <w:sz w:val="24"/>
          <w:szCs w:val="24"/>
        </w:rPr>
      </w:pPr>
      <w:r w:rsidRPr="00B372C8">
        <w:rPr>
          <w:sz w:val="24"/>
          <w:szCs w:val="24"/>
        </w:rPr>
        <w:t xml:space="preserve">O presente estudo tem como objetivo </w:t>
      </w:r>
      <w:r w:rsidRPr="00B372C8">
        <w:rPr>
          <w:rStyle w:val="Forte"/>
          <w:b w:val="0"/>
          <w:bCs w:val="0"/>
          <w:sz w:val="24"/>
          <w:szCs w:val="24"/>
        </w:rPr>
        <w:t xml:space="preserve">analisar as concepções de estudantes de Pedagogia acerca da gestão e da liderança escolar, identificando permanências e tensionamentos </w:t>
      </w:r>
      <w:r w:rsidR="004C0BD1" w:rsidRPr="00B372C8">
        <w:rPr>
          <w:rStyle w:val="Forte"/>
          <w:b w:val="0"/>
          <w:bCs w:val="0"/>
          <w:sz w:val="24"/>
          <w:szCs w:val="24"/>
        </w:rPr>
        <w:t xml:space="preserve">entre </w:t>
      </w:r>
      <w:r w:rsidR="004C0BD1">
        <w:rPr>
          <w:rStyle w:val="Forte"/>
          <w:b w:val="0"/>
          <w:bCs w:val="0"/>
          <w:sz w:val="24"/>
          <w:szCs w:val="24"/>
        </w:rPr>
        <w:t>modelos</w:t>
      </w:r>
      <w:r w:rsidRPr="00B372C8">
        <w:rPr>
          <w:rStyle w:val="Forte"/>
          <w:b w:val="0"/>
          <w:bCs w:val="0"/>
          <w:sz w:val="24"/>
          <w:szCs w:val="24"/>
        </w:rPr>
        <w:t xml:space="preserve"> tradicionais e os princípios da gestão democrática</w:t>
      </w:r>
      <w:r w:rsidRPr="00B372C8">
        <w:rPr>
          <w:b/>
          <w:bCs/>
          <w:sz w:val="24"/>
          <w:szCs w:val="24"/>
        </w:rPr>
        <w:t>.</w:t>
      </w:r>
      <w:r w:rsidRPr="00B372C8">
        <w:rPr>
          <w:sz w:val="24"/>
          <w:szCs w:val="24"/>
        </w:rPr>
        <w:t xml:space="preserve"> Para tanto, busca-se compreender como os futuros pedagogos percebem o exercício da liderança e os processos de gestão no contexto escolar, considerando as transformações pelas quais esses campos vêm passando e as demandas contemporâneas por práticas pautadas na participação, colaboração, autonomia e corresponsabilidade.</w:t>
      </w:r>
    </w:p>
    <w:p w14:paraId="0BBF8D4D" w14:textId="77777777" w:rsidR="00C17155" w:rsidRDefault="00C17155" w:rsidP="00B372C8">
      <w:pPr>
        <w:spacing w:after="120" w:line="360" w:lineRule="auto"/>
        <w:jc w:val="both"/>
        <w:rPr>
          <w:b/>
          <w:bCs/>
          <w:sz w:val="24"/>
          <w:szCs w:val="24"/>
        </w:rPr>
      </w:pPr>
    </w:p>
    <w:p w14:paraId="5C8F34AA" w14:textId="4FA51911" w:rsidR="00E05DAD" w:rsidRPr="00B372C8" w:rsidRDefault="001B5F82" w:rsidP="00B372C8">
      <w:pPr>
        <w:spacing w:after="120" w:line="360" w:lineRule="auto"/>
        <w:jc w:val="both"/>
        <w:rPr>
          <w:b/>
          <w:bCs/>
          <w:sz w:val="24"/>
          <w:szCs w:val="24"/>
        </w:rPr>
      </w:pPr>
      <w:r w:rsidRPr="00B372C8">
        <w:rPr>
          <w:b/>
          <w:bCs/>
          <w:sz w:val="24"/>
          <w:szCs w:val="24"/>
        </w:rPr>
        <w:t>2.2 Objetivos específicos</w:t>
      </w:r>
    </w:p>
    <w:p w14:paraId="13320210" w14:textId="659D3F38" w:rsidR="00C7643E" w:rsidRPr="00B372C8" w:rsidRDefault="00C7643E" w:rsidP="00B372C8">
      <w:pPr>
        <w:spacing w:after="120" w:line="360" w:lineRule="auto"/>
        <w:ind w:firstLine="360"/>
        <w:jc w:val="both"/>
        <w:rPr>
          <w:b/>
          <w:bCs/>
          <w:sz w:val="24"/>
          <w:szCs w:val="24"/>
        </w:rPr>
      </w:pPr>
      <w:r w:rsidRPr="00B372C8">
        <w:rPr>
          <w:sz w:val="24"/>
          <w:szCs w:val="24"/>
        </w:rPr>
        <w:t>Para o desenvolvimento da análise, estabelecem-se os seguintes objetivos específicos:</w:t>
      </w:r>
    </w:p>
    <w:p w14:paraId="0085D17F" w14:textId="026429EF" w:rsidR="00C7643E" w:rsidRPr="00B372C8" w:rsidRDefault="00E05DAD" w:rsidP="00B372C8">
      <w:pPr>
        <w:spacing w:after="120" w:line="360" w:lineRule="auto"/>
        <w:jc w:val="both"/>
        <w:rPr>
          <w:sz w:val="24"/>
          <w:szCs w:val="24"/>
        </w:rPr>
      </w:pPr>
      <w:r w:rsidRPr="00B372C8">
        <w:rPr>
          <w:b/>
          <w:bCs/>
          <w:sz w:val="24"/>
          <w:szCs w:val="24"/>
        </w:rPr>
        <w:t xml:space="preserve">- </w:t>
      </w:r>
      <w:r w:rsidR="00C7643E" w:rsidRPr="00B372C8">
        <w:rPr>
          <w:sz w:val="24"/>
          <w:szCs w:val="24"/>
        </w:rPr>
        <w:t xml:space="preserve">Identificar as concepções dos </w:t>
      </w:r>
      <w:r w:rsidR="00B372C8" w:rsidRPr="00B372C8">
        <w:rPr>
          <w:sz w:val="24"/>
          <w:szCs w:val="24"/>
        </w:rPr>
        <w:t>acadêmicos</w:t>
      </w:r>
      <w:r w:rsidR="00C7643E" w:rsidRPr="00B372C8">
        <w:rPr>
          <w:sz w:val="24"/>
          <w:szCs w:val="24"/>
        </w:rPr>
        <w:t xml:space="preserve"> de Pedagogia acerca da gestão escolar e dos diferentes modelos de organização e tomada de decisão no espaço educativo; </w:t>
      </w:r>
    </w:p>
    <w:p w14:paraId="28C292A9" w14:textId="0A41D9FF" w:rsidR="00C7643E" w:rsidRPr="00B372C8" w:rsidRDefault="00E05DAD" w:rsidP="00B372C8">
      <w:pPr>
        <w:spacing w:after="120" w:line="360" w:lineRule="auto"/>
        <w:jc w:val="both"/>
        <w:rPr>
          <w:sz w:val="24"/>
          <w:szCs w:val="24"/>
        </w:rPr>
      </w:pPr>
      <w:r w:rsidRPr="00B372C8">
        <w:rPr>
          <w:b/>
          <w:bCs/>
          <w:sz w:val="24"/>
          <w:szCs w:val="24"/>
        </w:rPr>
        <w:t xml:space="preserve">- </w:t>
      </w:r>
      <w:r w:rsidR="00C7643E" w:rsidRPr="00B372C8">
        <w:rPr>
          <w:sz w:val="24"/>
          <w:szCs w:val="24"/>
        </w:rPr>
        <w:t xml:space="preserve">Caracterizar os estilos de liderança com os quais os </w:t>
      </w:r>
      <w:r w:rsidR="00B372C8" w:rsidRPr="00B372C8">
        <w:rPr>
          <w:sz w:val="24"/>
          <w:szCs w:val="24"/>
        </w:rPr>
        <w:t xml:space="preserve">acadêmicos </w:t>
      </w:r>
      <w:r w:rsidR="00C7643E" w:rsidRPr="00B372C8">
        <w:rPr>
          <w:sz w:val="24"/>
          <w:szCs w:val="24"/>
        </w:rPr>
        <w:t xml:space="preserve">se identificam, considerando aspectos relacionados à autoridade, participação, controle, colaboração e tomada de decisões; </w:t>
      </w:r>
    </w:p>
    <w:p w14:paraId="25A767CE" w14:textId="10BB3ABF" w:rsidR="00E05DAD" w:rsidRPr="00B372C8" w:rsidRDefault="00E05DAD" w:rsidP="00B372C8">
      <w:pPr>
        <w:spacing w:after="120" w:line="360" w:lineRule="auto"/>
        <w:jc w:val="both"/>
        <w:rPr>
          <w:sz w:val="24"/>
          <w:szCs w:val="24"/>
        </w:rPr>
      </w:pPr>
      <w:r w:rsidRPr="00B372C8">
        <w:rPr>
          <w:b/>
          <w:bCs/>
          <w:sz w:val="24"/>
          <w:szCs w:val="24"/>
        </w:rPr>
        <w:t xml:space="preserve">- </w:t>
      </w:r>
      <w:r w:rsidRPr="00B372C8">
        <w:rPr>
          <w:sz w:val="24"/>
          <w:szCs w:val="24"/>
        </w:rPr>
        <w:t>Verificar</w:t>
      </w:r>
      <w:r w:rsidR="00C7643E" w:rsidRPr="00B372C8">
        <w:rPr>
          <w:sz w:val="24"/>
          <w:szCs w:val="24"/>
        </w:rPr>
        <w:t xml:space="preserve"> as aproximações e os distanciamentos entre as concepções manifestadas pelos </w:t>
      </w:r>
      <w:r w:rsidR="00B372C8" w:rsidRPr="00B372C8">
        <w:rPr>
          <w:sz w:val="24"/>
          <w:szCs w:val="24"/>
        </w:rPr>
        <w:t>acadêmicos</w:t>
      </w:r>
      <w:r w:rsidR="00C7643E" w:rsidRPr="00B372C8">
        <w:rPr>
          <w:sz w:val="24"/>
          <w:szCs w:val="24"/>
        </w:rPr>
        <w:t xml:space="preserve"> e os princípios da gestão democrática e das perspectivas contemporâneas de liderança escolar; </w:t>
      </w:r>
    </w:p>
    <w:p w14:paraId="0FD711AB" w14:textId="5AB6D905" w:rsidR="00CA419D" w:rsidRPr="00B372C8" w:rsidRDefault="00E05DAD" w:rsidP="00B372C8">
      <w:pPr>
        <w:spacing w:after="120" w:line="360" w:lineRule="auto"/>
        <w:jc w:val="both"/>
        <w:rPr>
          <w:sz w:val="24"/>
          <w:szCs w:val="24"/>
        </w:rPr>
      </w:pPr>
      <w:r w:rsidRPr="00B372C8">
        <w:rPr>
          <w:sz w:val="24"/>
          <w:szCs w:val="24"/>
        </w:rPr>
        <w:t xml:space="preserve">- </w:t>
      </w:r>
      <w:r w:rsidR="00C7643E" w:rsidRPr="00B372C8">
        <w:rPr>
          <w:sz w:val="24"/>
          <w:szCs w:val="24"/>
        </w:rPr>
        <w:t>Interpretar as permanências e os tensionamentos entre concepções tradicionais e democráticas de gestão e liderança, discutindo suas possíveis implicações para a formação e a futura atuação profissional dos</w:t>
      </w:r>
      <w:r w:rsidR="00B372C8" w:rsidRPr="00B372C8">
        <w:rPr>
          <w:sz w:val="24"/>
          <w:szCs w:val="24"/>
        </w:rPr>
        <w:t xml:space="preserve"> acadêmicos</w:t>
      </w:r>
      <w:r w:rsidR="00C7643E" w:rsidRPr="00B372C8">
        <w:rPr>
          <w:sz w:val="24"/>
          <w:szCs w:val="24"/>
        </w:rPr>
        <w:t xml:space="preserve"> de Pedagogia.</w:t>
      </w:r>
    </w:p>
    <w:p w14:paraId="48CD84B8" w14:textId="77777777" w:rsidR="00CA419D" w:rsidRPr="00EF47BE" w:rsidRDefault="000819CF" w:rsidP="00527F22">
      <w:pPr>
        <w:spacing w:after="120" w:line="360" w:lineRule="auto"/>
        <w:rPr>
          <w:sz w:val="24"/>
          <w:szCs w:val="24"/>
        </w:rPr>
      </w:pPr>
      <w:r w:rsidRPr="00EF47BE">
        <w:rPr>
          <w:b/>
          <w:bCs/>
          <w:sz w:val="24"/>
          <w:szCs w:val="24"/>
        </w:rPr>
        <w:t>3 MÉTODO</w:t>
      </w:r>
    </w:p>
    <w:p w14:paraId="31890472" w14:textId="71C8387F" w:rsidR="00C7643E" w:rsidRDefault="00C7643E" w:rsidP="00527F22">
      <w:pPr>
        <w:pStyle w:val="pdq2pgselectionanchorcontainer"/>
        <w:spacing w:before="0" w:beforeAutospacing="0" w:after="120" w:afterAutospacing="0" w:line="360" w:lineRule="auto"/>
        <w:ind w:firstLine="720"/>
        <w:jc w:val="both"/>
      </w:pPr>
      <w:r>
        <w:t xml:space="preserve">A pesquisa caracteriza-se como </w:t>
      </w:r>
      <w:r w:rsidRPr="00DD10C5">
        <w:rPr>
          <w:rStyle w:val="Forte"/>
          <w:b w:val="0"/>
          <w:bCs w:val="0"/>
        </w:rPr>
        <w:t>qualitativa, de natureza exploratória e descritiva</w:t>
      </w:r>
      <w:r>
        <w:t xml:space="preserve">, uma vez que busca compreender as concepções de estudantes de Pedagogia acerca da gestão e da liderança escolar, considerando os significados atribuídos pelos participantes às diferentes formas de exercício da autoridade, participação e tomada de decisão. A abordagem qualitativa mostra-se </w:t>
      </w:r>
      <w:r w:rsidR="00DD10C5">
        <w:t>adequada</w:t>
      </w:r>
      <w:r>
        <w:t xml:space="preserve"> à investigação de fenômenos educacionais complexos, especialmente quando se pretende interpretar percepções, valores e concepções construídas pelos sujeitos. </w:t>
      </w:r>
    </w:p>
    <w:p w14:paraId="1720DFD4" w14:textId="64170456" w:rsidR="00DD10C5" w:rsidRDefault="00C7643E" w:rsidP="00C17155">
      <w:pPr>
        <w:pStyle w:val="NormalWeb"/>
        <w:spacing w:before="0" w:beforeAutospacing="0" w:after="120" w:afterAutospacing="0" w:line="360" w:lineRule="auto"/>
        <w:ind w:firstLine="720"/>
        <w:jc w:val="both"/>
      </w:pPr>
      <w:r>
        <w:t xml:space="preserve">Os dados foram produzidos mediante </w:t>
      </w:r>
      <w:r w:rsidRPr="00DD10C5">
        <w:rPr>
          <w:rStyle w:val="Forte"/>
          <w:b w:val="0"/>
          <w:bCs w:val="0"/>
        </w:rPr>
        <w:t xml:space="preserve">aplicação de questionário </w:t>
      </w:r>
      <w:r w:rsidR="00DD10C5" w:rsidRPr="00DD10C5">
        <w:rPr>
          <w:rStyle w:val="Forte"/>
          <w:b w:val="0"/>
          <w:bCs w:val="0"/>
        </w:rPr>
        <w:t>a</w:t>
      </w:r>
      <w:r w:rsidR="00DD10C5">
        <w:rPr>
          <w:rStyle w:val="Forte"/>
          <w:b w:val="0"/>
          <w:bCs w:val="0"/>
        </w:rPr>
        <w:t xml:space="preserve"> </w:t>
      </w:r>
      <w:r w:rsidR="00DD10C5" w:rsidRPr="00DD10C5">
        <w:rPr>
          <w:rStyle w:val="Forte"/>
          <w:b w:val="0"/>
          <w:bCs w:val="0"/>
        </w:rPr>
        <w:t>estudantes</w:t>
      </w:r>
      <w:r w:rsidR="00DD10C5">
        <w:rPr>
          <w:rStyle w:val="Forte"/>
          <w:b w:val="0"/>
          <w:bCs w:val="0"/>
        </w:rPr>
        <w:t xml:space="preserve"> do 6º </w:t>
      </w:r>
      <w:r w:rsidR="00B372C8">
        <w:rPr>
          <w:rStyle w:val="Forte"/>
          <w:b w:val="0"/>
          <w:bCs w:val="0"/>
        </w:rPr>
        <w:t>módulo</w:t>
      </w:r>
      <w:r w:rsidR="00DD10C5">
        <w:rPr>
          <w:rStyle w:val="Forte"/>
          <w:b w:val="0"/>
          <w:bCs w:val="0"/>
        </w:rPr>
        <w:t xml:space="preserve"> </w:t>
      </w:r>
      <w:r w:rsidR="00DD10C5" w:rsidRPr="00DD10C5">
        <w:rPr>
          <w:rStyle w:val="Forte"/>
          <w:b w:val="0"/>
          <w:bCs w:val="0"/>
        </w:rPr>
        <w:t>de</w:t>
      </w:r>
      <w:r w:rsidRPr="00DD10C5">
        <w:rPr>
          <w:rStyle w:val="Forte"/>
          <w:b w:val="0"/>
          <w:bCs w:val="0"/>
        </w:rPr>
        <w:t xml:space="preserve"> Pedagogia</w:t>
      </w:r>
      <w:r w:rsidR="00DD10C5">
        <w:rPr>
          <w:rStyle w:val="Forte"/>
          <w:b w:val="0"/>
          <w:bCs w:val="0"/>
        </w:rPr>
        <w:t xml:space="preserve"> de uma faculdade particular situada no norte do estado do Piauí</w:t>
      </w:r>
      <w:r>
        <w:t xml:space="preserve">, </w:t>
      </w:r>
      <w:r w:rsidR="00B372C8">
        <w:t xml:space="preserve">no período de março a maio de 2026, </w:t>
      </w:r>
      <w:r>
        <w:t xml:space="preserve">contemplando questões destinadas a identificar suas concepções sobre gestão escolar, os modelos de gestão com os quais se identificam e os </w:t>
      </w:r>
      <w:proofErr w:type="gramStart"/>
      <w:r>
        <w:t xml:space="preserve">estilos </w:t>
      </w:r>
      <w:r w:rsidR="00C17155">
        <w:t xml:space="preserve"> </w:t>
      </w:r>
      <w:r>
        <w:t>de</w:t>
      </w:r>
      <w:proofErr w:type="gramEnd"/>
      <w:r>
        <w:t xml:space="preserve"> liderança que consideram mais próximos de sua forma de compreender o exercício da autoridade e da condução do trabalho escolar. </w:t>
      </w:r>
    </w:p>
    <w:p w14:paraId="55F39EFF" w14:textId="77777777" w:rsidR="00C17155" w:rsidRDefault="00DD10C5" w:rsidP="00527F22">
      <w:pPr>
        <w:pStyle w:val="NormalWeb"/>
        <w:spacing w:before="0" w:beforeAutospacing="0" w:after="120" w:afterAutospacing="0" w:line="360" w:lineRule="auto"/>
        <w:ind w:firstLine="720"/>
        <w:jc w:val="both"/>
      </w:pPr>
      <w:r>
        <w:t xml:space="preserve"> </w:t>
      </w:r>
      <w:r w:rsidR="00B372C8">
        <w:t xml:space="preserve">Para o tratamento e a interpretação dos dados, foi utilizada a análise temática, conforme a abordagem proposta por Braun e Clarke (2006), compreendida como um método destinado à identificação, organização, análise e interpretação de padrões de significado presentes nos dados. O processo envolveu a familiarização com as respostas, a identificação e codificação de </w:t>
      </w:r>
    </w:p>
    <w:p w14:paraId="4E547153" w14:textId="77777777" w:rsidR="00C17155" w:rsidRDefault="00C17155" w:rsidP="00C17155">
      <w:pPr>
        <w:pStyle w:val="NormalWeb"/>
        <w:spacing w:before="0" w:beforeAutospacing="0" w:after="120" w:afterAutospacing="0" w:line="360" w:lineRule="auto"/>
        <w:jc w:val="both"/>
      </w:pPr>
    </w:p>
    <w:p w14:paraId="074DE211" w14:textId="7E278CE0" w:rsidR="00B372C8" w:rsidRDefault="00B372C8" w:rsidP="00C17155">
      <w:pPr>
        <w:pStyle w:val="NormalWeb"/>
        <w:spacing w:before="0" w:beforeAutospacing="0" w:after="120" w:afterAutospacing="0" w:line="360" w:lineRule="auto"/>
        <w:jc w:val="both"/>
      </w:pPr>
      <w:r>
        <w:t>unidades de sentido, o agrupamento dos códigos em categorias e a revisão e interpretação dos temas em articulação com os objetivos da investigação. A análise foi organizada em quatro categorias: (i) concepções de gestão escolar; (ii) estilos de liderança; (iii) aproximações e distanciamentos em relação à gestão democrática; e (iv) permanências e tensionamentos entre modelos tradicionais e democráticos. A interpretação dos achados foi fundamentada nas contribuições de Libâneo, Lück e Paro, autores de referência nos estudos brasileiros sobre organização escolar, gestão democrática, participação e liderança educacional.</w:t>
      </w:r>
    </w:p>
    <w:p w14:paraId="15896379" w14:textId="5EA707DB" w:rsidR="00527F22" w:rsidRDefault="00527F22" w:rsidP="00527F22">
      <w:pPr>
        <w:pStyle w:val="NormalWeb"/>
        <w:spacing w:before="0" w:beforeAutospacing="0" w:after="120" w:afterAutospacing="0" w:line="360" w:lineRule="auto"/>
        <w:ind w:firstLine="720"/>
        <w:jc w:val="both"/>
      </w:pPr>
      <w:r>
        <w:t>Desse modo, a análise temática não se restringirá à descrição das respostas, buscando interpretar os padrões de significado identificados nos discursos dos acadêmicos e articulá-los aos princípios da gestão democrática, da participação, da autonomia e da liderança compartilhada. Esse movimento analítico permitiu compreender aproximações, distanciamentos e tensionamentos entre as concepções manifestadas pelos participantes, destacando possíveis permanências de perspectivas centralizadoras e hierárquicas diante de concepções contemporâneas de gestão e liderança escolar. Nessa perspectiva, os achados foram interpretados em diálogo com Libâneo, Lück e Paro, compreendendo a gestão escolar para além de sua dimensão administrativa e considerando suas dimensões pedagógica, política, participativa e humana.</w:t>
      </w:r>
    </w:p>
    <w:p w14:paraId="2FBBB36E" w14:textId="2D124453" w:rsidR="00C7643E" w:rsidRDefault="00C7643E" w:rsidP="00C17155">
      <w:pPr>
        <w:pStyle w:val="NormalWeb"/>
        <w:spacing w:before="0" w:beforeAutospacing="0" w:after="120" w:afterAutospacing="0" w:line="360" w:lineRule="auto"/>
        <w:ind w:firstLine="720"/>
        <w:jc w:val="both"/>
      </w:pPr>
      <w:r>
        <w:t>A pesquisa, totaliz</w:t>
      </w:r>
      <w:r w:rsidR="00527F22">
        <w:t>ou</w:t>
      </w:r>
      <w:r>
        <w:t xml:space="preserve"> 64 </w:t>
      </w:r>
      <w:r w:rsidR="00527F22">
        <w:t xml:space="preserve">acadêmicos </w:t>
      </w:r>
      <w:r>
        <w:t>matriculados</w:t>
      </w:r>
      <w:r w:rsidR="00527F22">
        <w:t xml:space="preserve"> e frequentes as aulas da disciplina Gestão Escolar</w:t>
      </w:r>
      <w:r>
        <w:t xml:space="preserve">, dos quais 58 participaram da investigação. Após a conferência dos instrumentos, </w:t>
      </w:r>
      <w:r w:rsidRPr="00527F22">
        <w:rPr>
          <w:rStyle w:val="Forte"/>
          <w:b w:val="0"/>
          <w:bCs w:val="0"/>
        </w:rPr>
        <w:t>quatro questionários</w:t>
      </w:r>
      <w:r>
        <w:rPr>
          <w:rStyle w:val="Forte"/>
        </w:rPr>
        <w:t xml:space="preserve"> </w:t>
      </w:r>
      <w:r w:rsidRPr="00527F22">
        <w:rPr>
          <w:rStyle w:val="Forte"/>
          <w:b w:val="0"/>
          <w:bCs w:val="0"/>
        </w:rPr>
        <w:t>foram excluídos da análise por apresentarem rasuras que comprometiam a confiabilidade das respostas</w:t>
      </w:r>
      <w:r>
        <w:t xml:space="preserve">, resultando em </w:t>
      </w:r>
      <w:r w:rsidRPr="00527F22">
        <w:rPr>
          <w:rStyle w:val="Forte"/>
          <w:b w:val="0"/>
          <w:bCs w:val="0"/>
        </w:rPr>
        <w:t>54 questionários válidos</w:t>
      </w:r>
      <w:r w:rsidRPr="00527F22">
        <w:rPr>
          <w:b/>
          <w:bCs/>
        </w:rPr>
        <w:t>,</w:t>
      </w:r>
      <w:r>
        <w:t xml:space="preserve"> correspondentes a </w:t>
      </w:r>
      <w:r w:rsidRPr="00527F22">
        <w:rPr>
          <w:rStyle w:val="Forte"/>
          <w:b w:val="0"/>
          <w:bCs w:val="0"/>
        </w:rPr>
        <w:t>84,4% do universo inicialmente previsto</w:t>
      </w:r>
      <w:r w:rsidRPr="00527F22">
        <w:rPr>
          <w:b/>
          <w:bCs/>
        </w:rPr>
        <w:t>.</w:t>
      </w:r>
      <w:r>
        <w:t xml:space="preserve"> O instrumento de coleta foi estruturado em </w:t>
      </w:r>
      <w:r w:rsidRPr="00527F22">
        <w:rPr>
          <w:rStyle w:val="Forte"/>
          <w:b w:val="0"/>
          <w:bCs w:val="0"/>
        </w:rPr>
        <w:t>12 questões</w:t>
      </w:r>
      <w:r w:rsidRPr="00527F22">
        <w:rPr>
          <w:b/>
          <w:bCs/>
        </w:rPr>
        <w:t>,</w:t>
      </w:r>
      <w:r>
        <w:t xml:space="preserve"> organizadas em dois blocos analíticos: o primeiro, composto </w:t>
      </w:r>
      <w:r w:rsidR="004C0BD1">
        <w:t>por seis</w:t>
      </w:r>
      <w:r>
        <w:t xml:space="preserve"> questões destinadas à identificação das concepções dos participantes sobre </w:t>
      </w:r>
      <w:r w:rsidRPr="00527F22">
        <w:rPr>
          <w:rStyle w:val="Forte"/>
          <w:b w:val="0"/>
          <w:bCs w:val="0"/>
        </w:rPr>
        <w:t>gestão escolar</w:t>
      </w:r>
      <w:r>
        <w:t xml:space="preserve">; e o segundo, constituído por seis questões voltadas às concepções sobre </w:t>
      </w:r>
      <w:r w:rsidRPr="00527F22">
        <w:rPr>
          <w:rStyle w:val="Forte"/>
          <w:b w:val="0"/>
          <w:bCs w:val="0"/>
        </w:rPr>
        <w:t>liderança escolar</w:t>
      </w:r>
      <w:r w:rsidRPr="00527F22">
        <w:rPr>
          <w:b/>
          <w:bCs/>
        </w:rPr>
        <w:t>.</w:t>
      </w:r>
      <w:r>
        <w:t xml:space="preserve"> As respostas foram sistematizadas e analisadas de modo a identificar tendências, aproximações e distanciamentos em relação aos princípios da gestão democrática e às perspectivas contemporâneas de liderança educacional.</w:t>
      </w:r>
    </w:p>
    <w:p w14:paraId="4ADD4489" w14:textId="77777777" w:rsidR="004C0BD1" w:rsidRDefault="000819CF" w:rsidP="00C17155">
      <w:pPr>
        <w:spacing w:after="120" w:line="360" w:lineRule="auto"/>
      </w:pPr>
      <w:r w:rsidRPr="00EF47BE">
        <w:rPr>
          <w:b/>
          <w:bCs/>
          <w:sz w:val="24"/>
          <w:szCs w:val="24"/>
        </w:rPr>
        <w:t>4 RESULTADOS E DISCUSSÃO</w:t>
      </w:r>
      <w:r w:rsidR="00C17155">
        <w:rPr>
          <w:b/>
          <w:bCs/>
          <w:sz w:val="24"/>
          <w:szCs w:val="24"/>
        </w:rPr>
        <w:t xml:space="preserve">                                                                                           </w:t>
      </w:r>
      <w:r w:rsidR="00F40E7B">
        <w:t xml:space="preserve">A análise dos resultados salienta um conjunto de concepções sobre a gestão escolar que, embora reconheça a importância da organização, da liderança e da busca por resultados, também revela a </w:t>
      </w:r>
    </w:p>
    <w:p w14:paraId="48A75E35" w14:textId="77777777" w:rsidR="004C0BD1" w:rsidRDefault="004C0BD1" w:rsidP="00C17155">
      <w:pPr>
        <w:spacing w:after="120" w:line="360" w:lineRule="auto"/>
      </w:pPr>
    </w:p>
    <w:p w14:paraId="6F501D54" w14:textId="259B0F51" w:rsidR="00F40E7B" w:rsidRPr="00C17155" w:rsidRDefault="00F40E7B" w:rsidP="00C17155">
      <w:pPr>
        <w:spacing w:after="120" w:line="360" w:lineRule="auto"/>
        <w:rPr>
          <w:b/>
          <w:bCs/>
          <w:sz w:val="24"/>
          <w:szCs w:val="24"/>
        </w:rPr>
      </w:pPr>
      <w:r>
        <w:t xml:space="preserve">coexistência de perspectivas distintas acerca do modo como a escola deve ser conduzida. A partir da análise temática, foram identificados padrões de significado que permitiram compreender não apenas aquilo que os acadêmicos afirmaram sobre a gestão escolar, mas também as aproximações, contradições e tensionamentos presentes em suas concepções. Os resultados são discutidos a partir das quatro categorias construídas no processo analítico: </w:t>
      </w:r>
      <w:r w:rsidRPr="00F40E7B">
        <w:rPr>
          <w:rStyle w:val="Forte"/>
          <w:b w:val="0"/>
          <w:bCs w:val="0"/>
        </w:rPr>
        <w:t>concepções de gestão escolar; estilos de liderança; aproximações e distanciamentos em relação à gestão democrática; e permanências e tensionamentos entre modelos tradicionais e democráticos</w:t>
      </w:r>
      <w:r w:rsidRPr="00F40E7B">
        <w:rPr>
          <w:b/>
          <w:bCs/>
        </w:rPr>
        <w:t>.</w:t>
      </w:r>
    </w:p>
    <w:p w14:paraId="6F820078" w14:textId="0A53B00C" w:rsidR="00F40E7B" w:rsidRDefault="00F40E7B" w:rsidP="000050A5">
      <w:pPr>
        <w:pStyle w:val="NormalWeb"/>
        <w:spacing w:before="0" w:beforeAutospacing="0" w:after="120" w:afterAutospacing="0" w:line="360" w:lineRule="auto"/>
        <w:ind w:firstLine="720"/>
        <w:jc w:val="both"/>
      </w:pPr>
      <w:r>
        <w:t xml:space="preserve">Na primeira categoria, </w:t>
      </w:r>
      <w:r w:rsidRPr="00F40E7B">
        <w:rPr>
          <w:rStyle w:val="Forte"/>
          <w:b w:val="0"/>
          <w:bCs w:val="0"/>
        </w:rPr>
        <w:t>concepções de gestão escolar</w:t>
      </w:r>
      <w:r>
        <w:t>, os resultados indicam que os participantes associam a gestão predominantemente à organização, ao cumprimento de normas, à coordenação das atividades e à obtenção de resultados. Embora esses elementos integrem o funcionamento da instituição escolar, sua centralidade pode indicar uma compreensão ainda fortemente vinculada à dimensão administrativa da gestão. Tal percepção merece reflexão, uma vez que a gestão escolar não se limita à organização de recursos e ao controle de processos, envolvendo também dimensões pedagógicas, políticas, sociais e participativas. Nessa perspectiva, Libâneo (2</w:t>
      </w:r>
      <w:r w:rsidRPr="00F40E7B">
        <w:t>013</w:t>
      </w:r>
      <w:r>
        <w:t>) destaca que a organização e a gestão da escola devem estar articuladas às finalidades educativas, enquanto Paro (</w:t>
      </w:r>
      <w:r w:rsidRPr="00F40E7B">
        <w:t>2016</w:t>
      </w:r>
      <w:r>
        <w:t>) reforça a necessidade de compreender a administração escolar como uma prática orientada para a realização dos objetivos educacionais e para a participação dos sujeitos envolvidos.</w:t>
      </w:r>
    </w:p>
    <w:p w14:paraId="6C0DA894" w14:textId="55CC6C63" w:rsidR="00F40E7B" w:rsidRDefault="00F40E7B" w:rsidP="004C0BD1">
      <w:pPr>
        <w:pStyle w:val="NormalWeb"/>
        <w:spacing w:before="0" w:beforeAutospacing="0" w:after="120" w:afterAutospacing="0" w:line="360" w:lineRule="auto"/>
        <w:ind w:firstLine="720"/>
        <w:jc w:val="both"/>
      </w:pPr>
      <w:r>
        <w:t xml:space="preserve">A segunda categoria, </w:t>
      </w:r>
      <w:r w:rsidRPr="00F40E7B">
        <w:rPr>
          <w:rStyle w:val="Forte"/>
          <w:b w:val="0"/>
          <w:bCs w:val="0"/>
        </w:rPr>
        <w:t>estilos de liderança</w:t>
      </w:r>
      <w:r w:rsidRPr="00F40E7B">
        <w:rPr>
          <w:b/>
          <w:bCs/>
        </w:rPr>
        <w:t>,</w:t>
      </w:r>
      <w:r>
        <w:t xml:space="preserve"> exibe elementos importantes para compreender como os acadêmicos concebem o exercício da autoridade no espaço escolar. </w:t>
      </w:r>
      <w:r w:rsidR="004C0BD1">
        <w:t>A valorização</w:t>
      </w:r>
      <w:r>
        <w:t xml:space="preserve"> de características como controle, disciplina, obediência, definição clara de regras e cobrança por resultados pode indicar a permanência de referências associadas a modelos mais centralizadores de liderança. Entretanto, a presença de elementos relacionados ao diálogo, à cooperação e à participação demonstra que essas concepções não são necessariamente homogêneas, podendo coexistir diferentes formas de compreender a autoridade e a liderança escolar. Nesse sentido, Lück (</w:t>
      </w:r>
      <w:r w:rsidRPr="00F40E7B">
        <w:t>2009</w:t>
      </w:r>
      <w:r>
        <w:t>), compreende a liderança educacional como um processo relacionado à mobilização coletiva, à construção de objetivos comuns e ao fortalecimento da participação dos diferentes sujeitos da comunidade escolar.</w:t>
      </w:r>
    </w:p>
    <w:p w14:paraId="1C47924A" w14:textId="77777777" w:rsidR="004C0BD1" w:rsidRDefault="00F40E7B" w:rsidP="000050A5">
      <w:pPr>
        <w:pStyle w:val="NormalWeb"/>
        <w:spacing w:before="0" w:beforeAutospacing="0" w:after="120" w:afterAutospacing="0" w:line="360" w:lineRule="auto"/>
        <w:ind w:firstLine="720"/>
        <w:jc w:val="both"/>
      </w:pPr>
      <w:r>
        <w:t xml:space="preserve">Na terceira categoria, </w:t>
      </w:r>
      <w:r w:rsidRPr="00F40E7B">
        <w:rPr>
          <w:rStyle w:val="Forte"/>
          <w:b w:val="0"/>
          <w:bCs w:val="0"/>
        </w:rPr>
        <w:t>aproximações e distanciamentos em relação à gestão</w:t>
      </w:r>
      <w:r>
        <w:rPr>
          <w:rStyle w:val="Forte"/>
        </w:rPr>
        <w:t xml:space="preserve"> </w:t>
      </w:r>
      <w:r w:rsidRPr="00F40E7B">
        <w:rPr>
          <w:rStyle w:val="Forte"/>
          <w:b w:val="0"/>
          <w:bCs w:val="0"/>
        </w:rPr>
        <w:t>democrática</w:t>
      </w:r>
      <w:r w:rsidRPr="00F40E7B">
        <w:rPr>
          <w:b/>
          <w:bCs/>
        </w:rPr>
        <w:t>,</w:t>
      </w:r>
      <w:r>
        <w:t xml:space="preserve"> os resultados permitem perceber que reconhecer a importância da participação não significa, necessariamente, compreender plenamente os princípios da gestão democrática. A participação </w:t>
      </w:r>
    </w:p>
    <w:p w14:paraId="742F59A9" w14:textId="77777777" w:rsidR="004C0BD1" w:rsidRDefault="004C0BD1" w:rsidP="004C0BD1">
      <w:pPr>
        <w:pStyle w:val="NormalWeb"/>
        <w:spacing w:before="0" w:beforeAutospacing="0" w:after="120" w:afterAutospacing="0" w:line="360" w:lineRule="auto"/>
        <w:jc w:val="both"/>
      </w:pPr>
    </w:p>
    <w:p w14:paraId="16058FC1" w14:textId="00C3D782" w:rsidR="00F40E7B" w:rsidRDefault="00F40E7B" w:rsidP="004C0BD1">
      <w:pPr>
        <w:pStyle w:val="NormalWeb"/>
        <w:spacing w:before="0" w:beforeAutospacing="0" w:after="120" w:afterAutospacing="0" w:line="360" w:lineRule="auto"/>
        <w:jc w:val="both"/>
      </w:pPr>
      <w:r>
        <w:t>pode ser concebida apenas como colaboração ou apoio às decisões previamente estabelecidas, enquanto, em uma perspectiva democrática, pressupõe envolvimento efetivo dos sujeitos nos processos de discussão, decisão e acompanhamento da vida escolar. Assim, os dados sugerem a existência de uma tensão entre a valorização discursiva da participação e a permanência de concepções nas quais a autoridade e a tomada de decisões permanecem concentradas. Essa distinção é particularmente relevante porque, conforme Paro (</w:t>
      </w:r>
      <w:r w:rsidRPr="00F40E7B">
        <w:t>2016</w:t>
      </w:r>
      <w:r>
        <w:t>), a democratização da gestão escolar pressupõe a ampliação dos espaços de participação e o reconhecimento dos sujeitos como participantes efetivos da construção da escola.</w:t>
      </w:r>
    </w:p>
    <w:p w14:paraId="3E5917A3" w14:textId="097104DC" w:rsidR="000050A5" w:rsidRPr="000050A5" w:rsidRDefault="00F40E7B" w:rsidP="000050A5">
      <w:pPr>
        <w:pStyle w:val="NormalWeb"/>
        <w:spacing w:before="0" w:beforeAutospacing="0" w:after="120" w:afterAutospacing="0" w:line="360" w:lineRule="auto"/>
        <w:ind w:firstLine="720"/>
        <w:jc w:val="both"/>
        <w:rPr>
          <w:rStyle w:val="Forte"/>
          <w:b w:val="0"/>
          <w:bCs w:val="0"/>
        </w:rPr>
      </w:pPr>
      <w:r>
        <w:t xml:space="preserve">Por fim, a quarta categoria, </w:t>
      </w:r>
      <w:r w:rsidRPr="00F40E7B">
        <w:rPr>
          <w:rStyle w:val="Forte"/>
          <w:b w:val="0"/>
          <w:bCs w:val="0"/>
        </w:rPr>
        <w:t>permanências e tensionamentos entre modelos tradicionais e democráticos</w:t>
      </w:r>
      <w:r>
        <w:t>, expõe que as concepções dos acadêmicos parecem situar-se em um campo de transição. De um lado, permanecem referências à hierarquia, à autoridade centralizada, ao controle e à orientação para resultados; de outro, aparecem princípios associados à participação, ao diálogo, à cooperação e à gestão compartilhada. Mais do que interpretar essa coexistência como uma simples contradição, os resultados permitem compreendê-la como expressão das disputas e transformações que atravessam a própria concepção de gestão escolar. Desse modo, a formação inicial em Pedagogia assume papel fundamental, pois pode contribuir para problematizar modelos naturalizados de autoridade e ampliar a compreensão da gestão democrática como prática política, pedagógica e coletiva.</w:t>
      </w:r>
    </w:p>
    <w:p w14:paraId="40337558" w14:textId="578F9484" w:rsidR="00F40E7B" w:rsidRDefault="00F40E7B" w:rsidP="004C0BD1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0050A5">
        <w:rPr>
          <w:rStyle w:val="Forte"/>
          <w:b w:val="0"/>
          <w:bCs w:val="0"/>
        </w:rPr>
        <w:t>Em conjunto, os resultados apontam, portanto, que as concepções dos acadêmicos não se apresentam de forma linear ou homogênea, mas revelam a coexistência de diferentes racionalidades sobre a gestão escolar</w:t>
      </w:r>
      <w:r>
        <w:rPr>
          <w:rStyle w:val="Forte"/>
        </w:rPr>
        <w:t>.</w:t>
      </w:r>
      <w:r>
        <w:t xml:space="preserve"> A análise temática permitiu </w:t>
      </w:r>
      <w:r w:rsidR="000050A5">
        <w:t>dá luz</w:t>
      </w:r>
      <w:r>
        <w:t xml:space="preserve"> justamente </w:t>
      </w:r>
      <w:r w:rsidR="000050A5">
        <w:t xml:space="preserve">a </w:t>
      </w:r>
      <w:r>
        <w:t>esses padrões e tensionamentos, indicando que a compreensão da gestão democrática demanda mais</w:t>
      </w:r>
      <w:r w:rsidR="000050A5">
        <w:t xml:space="preserve"> </w:t>
      </w:r>
      <w:r>
        <w:t>do que a incorporação de conceitos: requer experiências formativas que articulem participação, autonomia, diálogo, liderança compartilhada e responsabilidade coletiva às práticas concretas de organização da escola. Essa constatação</w:t>
      </w:r>
      <w:r w:rsidR="000050A5">
        <w:t xml:space="preserve"> solidifica</w:t>
      </w:r>
      <w:r>
        <w:t xml:space="preserve"> a</w:t>
      </w:r>
      <w:r w:rsidR="000050A5">
        <w:t xml:space="preserve"> necessidade de</w:t>
      </w:r>
      <w:r>
        <w:t xml:space="preserve"> uma formação inicial capaz de aproximar teoria e prática e de preparar futuros pedagogos para compreender a gestão escolar como espaço de construção coletiva e de efetivação dos princípios democráticos.</w:t>
      </w:r>
    </w:p>
    <w:p w14:paraId="63061FE7" w14:textId="3DA9DE6A" w:rsidR="00CA419D" w:rsidRPr="00EF47BE" w:rsidRDefault="000819CF" w:rsidP="00EF47BE">
      <w:pPr>
        <w:spacing w:after="120" w:line="360" w:lineRule="auto"/>
        <w:rPr>
          <w:b/>
          <w:bCs/>
          <w:sz w:val="24"/>
          <w:szCs w:val="24"/>
        </w:rPr>
      </w:pPr>
      <w:r w:rsidRPr="00EF47BE">
        <w:rPr>
          <w:b/>
          <w:bCs/>
          <w:sz w:val="24"/>
          <w:szCs w:val="24"/>
        </w:rPr>
        <w:t>5 CONSIDERAÇÕES FINAIS</w:t>
      </w:r>
    </w:p>
    <w:p w14:paraId="7C469342" w14:textId="77777777" w:rsidR="004C0BD1" w:rsidRDefault="000050A5" w:rsidP="000050A5">
      <w:pPr>
        <w:pStyle w:val="pdq2pgselectionanchorcontainer"/>
        <w:spacing w:before="0" w:beforeAutospacing="0" w:after="120" w:afterAutospacing="0" w:line="360" w:lineRule="auto"/>
        <w:ind w:firstLine="720"/>
        <w:jc w:val="both"/>
        <w:rPr>
          <w:rStyle w:val="Forte"/>
          <w:b w:val="0"/>
          <w:bCs w:val="0"/>
        </w:rPr>
      </w:pPr>
      <w:r>
        <w:t xml:space="preserve">Os resultados representam em sua essência que as concepções dos estudantes concluintes de Pedagogia acerca da gestão e da liderança escolar são marcadas pela </w:t>
      </w:r>
      <w:r w:rsidRPr="000050A5">
        <w:rPr>
          <w:rStyle w:val="Forte"/>
          <w:b w:val="0"/>
          <w:bCs w:val="0"/>
        </w:rPr>
        <w:t xml:space="preserve">coexistência </w:t>
      </w:r>
    </w:p>
    <w:p w14:paraId="2FE59B39" w14:textId="77777777" w:rsidR="004C0BD1" w:rsidRDefault="004C0BD1" w:rsidP="004C0BD1">
      <w:pPr>
        <w:pStyle w:val="pdq2pgselectionanchorcontainer"/>
        <w:spacing w:before="0" w:beforeAutospacing="0" w:after="120" w:afterAutospacing="0" w:line="360" w:lineRule="auto"/>
        <w:jc w:val="both"/>
        <w:rPr>
          <w:rStyle w:val="Forte"/>
          <w:b w:val="0"/>
          <w:bCs w:val="0"/>
        </w:rPr>
      </w:pPr>
    </w:p>
    <w:p w14:paraId="3AF0744B" w14:textId="3A8C354D" w:rsidR="000050A5" w:rsidRDefault="000050A5" w:rsidP="004C0BD1">
      <w:pPr>
        <w:pStyle w:val="pdq2pgselectionanchorcontainer"/>
        <w:spacing w:before="0" w:beforeAutospacing="0" w:after="120" w:afterAutospacing="0" w:line="360" w:lineRule="auto"/>
        <w:jc w:val="both"/>
      </w:pPr>
      <w:r w:rsidRPr="000050A5">
        <w:rPr>
          <w:rStyle w:val="Forte"/>
          <w:b w:val="0"/>
          <w:bCs w:val="0"/>
        </w:rPr>
        <w:t>de referências tradicionais e perspectivas democráticas</w:t>
      </w:r>
      <w:r>
        <w:t xml:space="preserve">. A identificação de características associadas à liderança autocrática por </w:t>
      </w:r>
      <w:r w:rsidRPr="000050A5">
        <w:rPr>
          <w:rStyle w:val="Forte"/>
          <w:b w:val="0"/>
          <w:bCs w:val="0"/>
        </w:rPr>
        <w:t>56</w:t>
      </w:r>
      <w:r>
        <w:rPr>
          <w:rStyle w:val="Forte"/>
          <w:b w:val="0"/>
          <w:bCs w:val="0"/>
        </w:rPr>
        <w:t>,8</w:t>
      </w:r>
      <w:r w:rsidRPr="000050A5">
        <w:rPr>
          <w:rStyle w:val="Forte"/>
          <w:b w:val="0"/>
          <w:bCs w:val="0"/>
        </w:rPr>
        <w:t>% dos participantes</w:t>
      </w:r>
      <w:r>
        <w:t xml:space="preserve"> e a preferência de </w:t>
      </w:r>
      <w:r w:rsidRPr="000050A5">
        <w:rPr>
          <w:rStyle w:val="Forte"/>
          <w:b w:val="0"/>
          <w:bCs w:val="0"/>
        </w:rPr>
        <w:t>6</w:t>
      </w:r>
      <w:r>
        <w:rPr>
          <w:rStyle w:val="Forte"/>
          <w:b w:val="0"/>
          <w:bCs w:val="0"/>
        </w:rPr>
        <w:t>5,5</w:t>
      </w:r>
      <w:r w:rsidRPr="000050A5">
        <w:rPr>
          <w:rStyle w:val="Forte"/>
          <w:b w:val="0"/>
          <w:bCs w:val="0"/>
        </w:rPr>
        <w:t>% por uma concepção de gestão de caráter autoritário</w:t>
      </w:r>
      <w:r>
        <w:t>, especialmente quando relacionada à garantia de resultados e aprendizagens, revelam a permanência de concepções fundamentadas na autoridade centralizada, no cumprimento de regras, na obediência e no controle. Esses dados sugerem que a valorização discursiva da gestão democrática não implica, necessariamente, a superação de concepções tradicionais acerca da autoridade e da organização escolar.</w:t>
      </w:r>
    </w:p>
    <w:p w14:paraId="35AA432E" w14:textId="77777777" w:rsidR="000050A5" w:rsidRDefault="000050A5" w:rsidP="00F5081E">
      <w:pPr>
        <w:pStyle w:val="NormalWeb"/>
        <w:spacing w:before="0" w:beforeAutospacing="0" w:after="120" w:afterAutospacing="0" w:line="360" w:lineRule="auto"/>
        <w:ind w:firstLine="720"/>
        <w:jc w:val="both"/>
      </w:pPr>
      <w:r>
        <w:t xml:space="preserve">Mais do que uma oposição entre autoritarismo e democracia, os resultados revelam um </w:t>
      </w:r>
      <w:r w:rsidRPr="000050A5">
        <w:rPr>
          <w:rStyle w:val="Forte"/>
          <w:b w:val="0"/>
          <w:bCs w:val="0"/>
        </w:rPr>
        <w:t>tensionamento entre diferentes racionalidades de gestão</w:t>
      </w:r>
      <w:r>
        <w:t xml:space="preserve">. De um lado, observa-se uma compreensão centrada na ordem, no controle e na obtenção de resultados; de outro, encontram-se referências à participação, ao diálogo, à autonomia e à colaboração. A questão central está, portanto, na dificuldade de alguns participantes em compreender que </w:t>
      </w:r>
      <w:r w:rsidRPr="000050A5">
        <w:rPr>
          <w:rStyle w:val="Forte"/>
          <w:b w:val="0"/>
          <w:bCs w:val="0"/>
        </w:rPr>
        <w:t>autoridade, participação e resultados educacionais podem ser dimensões articuladas</w:t>
      </w:r>
      <w:r w:rsidRPr="000050A5">
        <w:rPr>
          <w:b/>
          <w:bCs/>
        </w:rPr>
        <w:t>.</w:t>
      </w:r>
      <w:r>
        <w:t xml:space="preserve"> Nessa perspectiva, a autoridade do gestor não precisa ser eliminada, mas ressignificada por meio de práticas que favoreçam a participação, a corresponsabilidade e a construção coletiva das decisões, conforme discutem Libâneo (2013), Lück (2009) e Paro (2016).</w:t>
      </w:r>
    </w:p>
    <w:p w14:paraId="5FDFFEB2" w14:textId="1680A1CA" w:rsidR="000050A5" w:rsidRPr="004C0BD1" w:rsidRDefault="000050A5" w:rsidP="004C0BD1">
      <w:pPr>
        <w:pStyle w:val="NormalWeb"/>
        <w:spacing w:before="0" w:beforeAutospacing="0" w:after="120" w:afterAutospacing="0" w:line="360" w:lineRule="auto"/>
        <w:ind w:firstLine="720"/>
        <w:jc w:val="both"/>
      </w:pPr>
      <w:r>
        <w:t xml:space="preserve">A associação entre </w:t>
      </w:r>
      <w:r w:rsidRPr="000050A5">
        <w:rPr>
          <w:rStyle w:val="Forte"/>
          <w:b w:val="0"/>
          <w:bCs w:val="0"/>
        </w:rPr>
        <w:t>autoridade e garantia da aprendizagem</w:t>
      </w:r>
      <w:r>
        <w:t xml:space="preserve"> constitui um dos achados mais</w:t>
      </w:r>
      <w:r w:rsidR="00F5081E">
        <w:t xml:space="preserve"> valorosos</w:t>
      </w:r>
      <w:r>
        <w:t xml:space="preserve">. Embora a preocupação com resultados educacionais seja legítima, sua vinculação à centralização e à obediência pode conduzir a uma compreensão predominantemente instrumental da gestão. Em contraposição, a perspectiva democrática compreende a participação e o envolvimento dos diferentes sujeitos como elementos que podem fortalecer tanto os processos educativos quanto os resultados da escola. Assim, a liderança escolar não se reduz à capacidade de determinar e controlar, mas </w:t>
      </w:r>
      <w:r w:rsidRPr="00F5081E">
        <w:rPr>
          <w:b/>
          <w:bCs/>
        </w:rPr>
        <w:t xml:space="preserve">envolve </w:t>
      </w:r>
      <w:r w:rsidRPr="00F5081E">
        <w:rPr>
          <w:rStyle w:val="Forte"/>
          <w:b w:val="0"/>
          <w:bCs w:val="0"/>
        </w:rPr>
        <w:t>mobilizar, mediar, dialogar, coordenar e compartilhar responsabilidades</w:t>
      </w:r>
      <w:r w:rsidRPr="00F5081E">
        <w:rPr>
          <w:b/>
          <w:bCs/>
        </w:rPr>
        <w:t>.</w:t>
      </w:r>
    </w:p>
    <w:p w14:paraId="2F3ADB57" w14:textId="77777777" w:rsidR="000050A5" w:rsidRDefault="000050A5" w:rsidP="00F5081E">
      <w:pPr>
        <w:pStyle w:val="NormalWeb"/>
        <w:spacing w:before="0" w:beforeAutospacing="0" w:after="120" w:afterAutospacing="0" w:line="360" w:lineRule="auto"/>
        <w:ind w:firstLine="720"/>
        <w:jc w:val="both"/>
      </w:pPr>
      <w:r>
        <w:t xml:space="preserve">Os achados também apresentam implicações relevantes para a </w:t>
      </w:r>
      <w:r w:rsidRPr="00F5081E">
        <w:rPr>
          <w:rStyle w:val="Forte"/>
          <w:b w:val="0"/>
          <w:bCs w:val="0"/>
        </w:rPr>
        <w:t>formação inicial em Pedagogia</w:t>
      </w:r>
      <w:r w:rsidRPr="00F5081E">
        <w:rPr>
          <w:b/>
          <w:bCs/>
        </w:rPr>
        <w:t>.</w:t>
      </w:r>
      <w:r>
        <w:t xml:space="preserve"> A permanência de referências centralizadoras entre estudantes em fase de conclusão do curso sugere a necessidade de ampliar experiências formativas que possibilitem problematizar concepções naturalizadas sobre autoridade, liderança e poder. Mais do que conhecer conceitualmente a gestão democrática, o futuro pedagogo precisa vivenciar processos participativos e compreender seus desafios, desenvolvendo competências para exercer a liderança sem reproduzir práticas autoritárias.</w:t>
      </w:r>
    </w:p>
    <w:p w14:paraId="1FB3D9B6" w14:textId="77777777" w:rsidR="004C0BD1" w:rsidRDefault="004C0BD1" w:rsidP="00F5081E">
      <w:pPr>
        <w:pStyle w:val="NormalWeb"/>
        <w:spacing w:before="0" w:beforeAutospacing="0" w:after="120" w:afterAutospacing="0" w:line="360" w:lineRule="auto"/>
        <w:ind w:firstLine="720"/>
        <w:jc w:val="both"/>
      </w:pPr>
    </w:p>
    <w:p w14:paraId="7FFD68ED" w14:textId="5FCB922E" w:rsidR="000050A5" w:rsidRPr="00F5081E" w:rsidRDefault="000050A5" w:rsidP="00F5081E">
      <w:pPr>
        <w:pStyle w:val="NormalWeb"/>
        <w:spacing w:before="0" w:beforeAutospacing="0" w:after="120" w:afterAutospacing="0" w:line="360" w:lineRule="auto"/>
        <w:ind w:firstLine="720"/>
        <w:jc w:val="both"/>
        <w:rPr>
          <w:b/>
          <w:bCs/>
        </w:rPr>
      </w:pPr>
      <w:r>
        <w:t xml:space="preserve">Desse modo, os resultados permitem afirmar que </w:t>
      </w:r>
      <w:r w:rsidRPr="00F5081E">
        <w:rPr>
          <w:b/>
          <w:bCs/>
        </w:rPr>
        <w:t xml:space="preserve">a </w:t>
      </w:r>
      <w:r w:rsidRPr="00F5081E">
        <w:rPr>
          <w:rStyle w:val="Forte"/>
          <w:b w:val="0"/>
          <w:bCs w:val="0"/>
        </w:rPr>
        <w:t>democratização da gestão não representa a ausência de liderança, regras ou autoridade, mas a transformação do modo como esses elementos são exercidos</w:t>
      </w:r>
      <w:r w:rsidRPr="00F5081E">
        <w:rPr>
          <w:b/>
          <w:bCs/>
        </w:rPr>
        <w:t>.</w:t>
      </w:r>
      <w:r>
        <w:t xml:space="preserve"> O principal desafio identificado consiste em deslocar a autoridade da lógica do controle para a mediação, a obediência para a corresponsabilidade e a centralização para a construção coletiva. O pressuposto da pesquisa, portanto, mostra-se </w:t>
      </w:r>
      <w:r w:rsidRPr="00F5081E">
        <w:rPr>
          <w:rStyle w:val="Forte"/>
          <w:b w:val="0"/>
          <w:bCs w:val="0"/>
        </w:rPr>
        <w:t>parcialmente confirmado</w:t>
      </w:r>
      <w:r>
        <w:t xml:space="preserve">, uma vez que os dados evidenciam tanto a permanência expressiva de concepções tradicionais quanto a presença de referências favoráveis à participação e à gestão democrática. Essa coexistência caracteriza menos uma substituição linear entre modelos e mais </w:t>
      </w:r>
      <w:r w:rsidRPr="00F5081E">
        <w:t xml:space="preserve">um </w:t>
      </w:r>
      <w:r w:rsidRPr="00F5081E">
        <w:rPr>
          <w:rStyle w:val="Forte"/>
          <w:b w:val="0"/>
          <w:bCs w:val="0"/>
        </w:rPr>
        <w:t>processo de transição e ressignificação das concepções de gestão e liderança escolar</w:t>
      </w:r>
      <w:r w:rsidRPr="00F5081E">
        <w:rPr>
          <w:b/>
          <w:bCs/>
        </w:rPr>
        <w:t>.</w:t>
      </w:r>
    </w:p>
    <w:p w14:paraId="49F5BE13" w14:textId="77777777" w:rsidR="00811CE2" w:rsidRDefault="00811CE2" w:rsidP="00811CE2">
      <w:pPr>
        <w:spacing w:line="360" w:lineRule="auto"/>
        <w:rPr>
          <w:b/>
          <w:bCs/>
          <w:sz w:val="24"/>
          <w:szCs w:val="24"/>
        </w:rPr>
      </w:pPr>
    </w:p>
    <w:p w14:paraId="7389BC69" w14:textId="77777777" w:rsidR="00811CE2" w:rsidRDefault="00811CE2" w:rsidP="00811CE2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6B7F9525" w14:textId="542CC161" w:rsidR="00F5081E" w:rsidRPr="00F5081E" w:rsidRDefault="00F5081E" w:rsidP="00F5081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F5081E">
        <w:rPr>
          <w:color w:val="000000"/>
          <w:sz w:val="24"/>
          <w:szCs w:val="24"/>
        </w:rPr>
        <w:t xml:space="preserve">OLIVEIRA, Ana Cristina Prado de; VIEIRA, Sofia Lerche. Gestão democrática: contexto, atualização e aproximações teóricas. </w:t>
      </w:r>
      <w:r w:rsidRPr="00F5081E">
        <w:rPr>
          <w:b/>
          <w:bCs/>
          <w:color w:val="000000"/>
          <w:sz w:val="24"/>
          <w:szCs w:val="24"/>
        </w:rPr>
        <w:t>Cadernos de Pesquisa,</w:t>
      </w:r>
      <w:r w:rsidRPr="00F5081E">
        <w:rPr>
          <w:color w:val="000000"/>
          <w:sz w:val="24"/>
          <w:szCs w:val="24"/>
        </w:rPr>
        <w:t xml:space="preserve"> São Paulo, v. 56, e11646, 2026.</w:t>
      </w:r>
    </w:p>
    <w:p w14:paraId="1889AD9F" w14:textId="77777777" w:rsidR="00F5081E" w:rsidRPr="00F5081E" w:rsidRDefault="00F5081E" w:rsidP="00F5081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74D665EE" w14:textId="77777777" w:rsidR="00F5081E" w:rsidRPr="00F5081E" w:rsidRDefault="00F5081E" w:rsidP="00F5081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F5081E">
        <w:rPr>
          <w:color w:val="000000"/>
          <w:sz w:val="24"/>
          <w:szCs w:val="24"/>
        </w:rPr>
        <w:t xml:space="preserve">BRAUN, Virginia; CLARKE, Victoria. </w:t>
      </w:r>
      <w:r w:rsidRPr="00F5081E">
        <w:rPr>
          <w:b/>
          <w:bCs/>
          <w:color w:val="000000"/>
          <w:sz w:val="24"/>
          <w:szCs w:val="24"/>
        </w:rPr>
        <w:t>Using thematic analysis in psychology. Qualitative Research in Psychology</w:t>
      </w:r>
      <w:r w:rsidRPr="00F5081E">
        <w:rPr>
          <w:color w:val="000000"/>
          <w:sz w:val="24"/>
          <w:szCs w:val="24"/>
        </w:rPr>
        <w:t xml:space="preserve">, v. 3, n. 2, p. 77–101, 2006. </w:t>
      </w:r>
    </w:p>
    <w:p w14:paraId="60114C00" w14:textId="77777777" w:rsidR="00F5081E" w:rsidRPr="00F5081E" w:rsidRDefault="00F5081E" w:rsidP="00F5081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129D959D" w14:textId="77777777" w:rsidR="00F5081E" w:rsidRPr="00F5081E" w:rsidRDefault="00F5081E" w:rsidP="00F5081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F5081E">
        <w:rPr>
          <w:color w:val="000000"/>
          <w:sz w:val="24"/>
          <w:szCs w:val="24"/>
        </w:rPr>
        <w:t>LIBÂNEO, José Carlos</w:t>
      </w:r>
      <w:r w:rsidRPr="00F5081E">
        <w:rPr>
          <w:b/>
          <w:bCs/>
          <w:color w:val="000000"/>
          <w:sz w:val="24"/>
          <w:szCs w:val="24"/>
        </w:rPr>
        <w:t>. Organização e gestão da escola:</w:t>
      </w:r>
      <w:r w:rsidRPr="00F5081E">
        <w:rPr>
          <w:color w:val="000000"/>
          <w:sz w:val="24"/>
          <w:szCs w:val="24"/>
        </w:rPr>
        <w:t xml:space="preserve"> teoria e prática. 6. ed. rev. e ampl. São Paulo: Heccus, 2013.</w:t>
      </w:r>
    </w:p>
    <w:p w14:paraId="428153F1" w14:textId="77777777" w:rsidR="00F5081E" w:rsidRPr="00F5081E" w:rsidRDefault="00F5081E" w:rsidP="00F5081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767E2F52" w14:textId="77777777" w:rsidR="00F5081E" w:rsidRPr="00F5081E" w:rsidRDefault="00F5081E" w:rsidP="00F5081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F5081E">
        <w:rPr>
          <w:color w:val="000000"/>
          <w:sz w:val="24"/>
          <w:szCs w:val="24"/>
        </w:rPr>
        <w:t xml:space="preserve">PARO, Vitor Henrique. </w:t>
      </w:r>
      <w:r w:rsidRPr="00F5081E">
        <w:rPr>
          <w:b/>
          <w:bCs/>
          <w:color w:val="000000"/>
          <w:sz w:val="24"/>
          <w:szCs w:val="24"/>
        </w:rPr>
        <w:t>Gestão democrática da escola pública.</w:t>
      </w:r>
      <w:r w:rsidRPr="00F5081E">
        <w:rPr>
          <w:color w:val="000000"/>
          <w:sz w:val="24"/>
          <w:szCs w:val="24"/>
        </w:rPr>
        <w:t xml:space="preserve"> 4. ed. rev. e atual. São Paulo: Cortez, 2016.</w:t>
      </w:r>
    </w:p>
    <w:p w14:paraId="61EA56C5" w14:textId="77777777" w:rsidR="00F5081E" w:rsidRPr="00F5081E" w:rsidRDefault="00F5081E" w:rsidP="00F5081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4512879A" w14:textId="2BD91156" w:rsidR="00811CE2" w:rsidRPr="00F5081E" w:rsidRDefault="00F5081E" w:rsidP="00F5081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F5081E">
        <w:rPr>
          <w:color w:val="000000"/>
          <w:sz w:val="24"/>
          <w:szCs w:val="24"/>
        </w:rPr>
        <w:t xml:space="preserve">LÜCK, Heloísa. </w:t>
      </w:r>
      <w:r w:rsidRPr="00F5081E">
        <w:rPr>
          <w:b/>
          <w:bCs/>
          <w:color w:val="000000"/>
          <w:sz w:val="24"/>
          <w:szCs w:val="24"/>
        </w:rPr>
        <w:t>Dimensões de gestão escolar e suas competências</w:t>
      </w:r>
      <w:r w:rsidRPr="00F5081E">
        <w:rPr>
          <w:color w:val="000000"/>
          <w:sz w:val="24"/>
          <w:szCs w:val="24"/>
        </w:rPr>
        <w:t>. Curitiba: Editora Positivo, 2009.</w:t>
      </w:r>
    </w:p>
    <w:p w14:paraId="382F976F" w14:textId="77777777" w:rsidR="00F5081E" w:rsidRPr="00F5081E" w:rsidRDefault="00F5081E" w:rsidP="00F5081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rStyle w:val="Forte"/>
          <w:sz w:val="24"/>
          <w:szCs w:val="24"/>
        </w:rPr>
      </w:pPr>
    </w:p>
    <w:p w14:paraId="4BC886D5" w14:textId="61D4E8CC" w:rsidR="00F5081E" w:rsidRPr="00F5081E" w:rsidRDefault="00F5081E" w:rsidP="00F5081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</w:rPr>
      </w:pPr>
      <w:r w:rsidRPr="00F5081E">
        <w:rPr>
          <w:rStyle w:val="Forte"/>
          <w:b w:val="0"/>
          <w:bCs w:val="0"/>
          <w:sz w:val="24"/>
          <w:szCs w:val="24"/>
        </w:rPr>
        <w:t>UNESCO.</w:t>
      </w:r>
      <w:r w:rsidRPr="00F5081E">
        <w:rPr>
          <w:rStyle w:val="Forte"/>
          <w:sz w:val="24"/>
          <w:szCs w:val="24"/>
        </w:rPr>
        <w:t xml:space="preserve"> Global Education Monitoring Report 2024/5: </w:t>
      </w:r>
      <w:r w:rsidRPr="00F5081E">
        <w:rPr>
          <w:rStyle w:val="Forte"/>
          <w:b w:val="0"/>
          <w:bCs w:val="0"/>
          <w:sz w:val="24"/>
          <w:szCs w:val="24"/>
        </w:rPr>
        <w:t>leadership in education - lead for learning. Paris: UNESCO, 2024</w:t>
      </w:r>
      <w:r w:rsidRPr="00F5081E">
        <w:rPr>
          <w:rStyle w:val="Forte"/>
          <w:sz w:val="24"/>
          <w:szCs w:val="24"/>
        </w:rPr>
        <w:t>.</w:t>
      </w:r>
      <w:r w:rsidRPr="00F5081E">
        <w:rPr>
          <w:sz w:val="24"/>
          <w:szCs w:val="24"/>
        </w:rPr>
        <w:t xml:space="preserve"> Disponível em: </w:t>
      </w:r>
      <w:hyperlink r:id="rId8" w:tgtFrame="_blank" w:history="1">
        <w:r w:rsidRPr="00F5081E">
          <w:rPr>
            <w:rStyle w:val="Hyperlink"/>
            <w:color w:val="auto"/>
            <w:sz w:val="24"/>
            <w:szCs w:val="24"/>
            <w:u w:val="none"/>
          </w:rPr>
          <w:t>https://unesdoc.unesco.org/ark:/48223/pf0000391406</w:t>
        </w:r>
      </w:hyperlink>
      <w:r w:rsidRPr="00F5081E">
        <w:rPr>
          <w:sz w:val="24"/>
          <w:szCs w:val="24"/>
        </w:rPr>
        <w:t>. Acesso em: 01 ago. 2026.</w:t>
      </w:r>
    </w:p>
    <w:p w14:paraId="3FF3B932" w14:textId="041479E6" w:rsidR="00F5081E" w:rsidRPr="00F5081E" w:rsidRDefault="00F5081E" w:rsidP="00F5081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</w:rPr>
      </w:pPr>
    </w:p>
    <w:p w14:paraId="20953204" w14:textId="35C0639C" w:rsidR="00F5081E" w:rsidRPr="00F5081E" w:rsidRDefault="00F5081E" w:rsidP="00F5081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</w:rPr>
      </w:pPr>
      <w:r w:rsidRPr="00F5081E">
        <w:rPr>
          <w:sz w:val="24"/>
          <w:szCs w:val="24"/>
        </w:rPr>
        <w:t xml:space="preserve">MARO, Rubens de Araújo; SCHUNK, Luciana; D’ANGELO, Márcia Juliana. Concepções de gestão escolar democrática: estudo fenomenográfico com diretores de escolas públicas. </w:t>
      </w:r>
      <w:r w:rsidRPr="00F5081E">
        <w:rPr>
          <w:rStyle w:val="nfase"/>
          <w:b/>
          <w:bCs/>
          <w:i w:val="0"/>
          <w:iCs w:val="0"/>
          <w:sz w:val="24"/>
          <w:szCs w:val="24"/>
        </w:rPr>
        <w:t>Educação em Revista</w:t>
      </w:r>
      <w:r w:rsidRPr="00F5081E">
        <w:rPr>
          <w:b/>
          <w:bCs/>
          <w:i/>
          <w:iCs/>
          <w:sz w:val="24"/>
          <w:szCs w:val="24"/>
        </w:rPr>
        <w:t>,</w:t>
      </w:r>
      <w:r w:rsidRPr="00F5081E">
        <w:rPr>
          <w:sz w:val="24"/>
          <w:szCs w:val="24"/>
        </w:rPr>
        <w:t xml:space="preserve"> Belo Horizonte, v. 40, n. 40, 2024.</w:t>
      </w:r>
    </w:p>
    <w:sectPr w:rsidR="00F5081E" w:rsidRPr="00F5081E">
      <w:headerReference w:type="default" r:id="rId9"/>
      <w:footerReference w:type="default" r:id="rId10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4B304" w14:textId="77777777" w:rsidR="00253BC9" w:rsidRDefault="00253BC9">
      <w:r>
        <w:separator/>
      </w:r>
    </w:p>
  </w:endnote>
  <w:endnote w:type="continuationSeparator" w:id="0">
    <w:p w14:paraId="2E6A20A9" w14:textId="77777777" w:rsidR="00253BC9" w:rsidRDefault="00253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E43EACF-E394-4BDE-B717-9626F547419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4B57CD8-E40F-4BF0-BBD5-18E61DF59C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B4EB33D-6AEA-477E-A1C6-7551DD9298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A78FA" w14:textId="77777777" w:rsidR="00CA419D" w:rsidRDefault="000819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C2F5101" wp14:editId="1E436A48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E5007D4" w14:textId="77777777" w:rsidR="00CA419D" w:rsidRDefault="00CA41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3F493744" w14:textId="77777777" w:rsidR="00CA419D" w:rsidRDefault="00CA41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28AA8" w14:textId="77777777" w:rsidR="00253BC9" w:rsidRDefault="00253BC9">
      <w:r>
        <w:separator/>
      </w:r>
    </w:p>
  </w:footnote>
  <w:footnote w:type="continuationSeparator" w:id="0">
    <w:p w14:paraId="4420F887" w14:textId="77777777" w:rsidR="00253BC9" w:rsidRDefault="00253BC9">
      <w:r>
        <w:continuationSeparator/>
      </w:r>
    </w:p>
  </w:footnote>
  <w:footnote w:id="1">
    <w:p w14:paraId="1B511A9C" w14:textId="539EB629" w:rsidR="00CA419D" w:rsidRPr="00302DEB" w:rsidRDefault="000819C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¹</w:t>
      </w:r>
      <w:r w:rsidR="005E4308" w:rsidRPr="005E4308">
        <w:rPr>
          <w:color w:val="000000"/>
          <w:sz w:val="20"/>
          <w:szCs w:val="20"/>
        </w:rPr>
        <w:t xml:space="preserve"> </w:t>
      </w:r>
      <w:r w:rsidR="005E4308">
        <w:rPr>
          <w:color w:val="000000"/>
          <w:sz w:val="20"/>
          <w:szCs w:val="20"/>
        </w:rPr>
        <w:t>Mestranda em Física – UESPI/ Piripiri</w:t>
      </w:r>
      <w:r w:rsidR="00302DEB">
        <w:rPr>
          <w:color w:val="000000"/>
          <w:sz w:val="20"/>
          <w:szCs w:val="20"/>
        </w:rPr>
        <w:t>.</w:t>
      </w:r>
      <w:r w:rsidR="00302DEB">
        <w:rPr>
          <w:color w:val="000000"/>
          <w:sz w:val="20"/>
          <w:szCs w:val="20"/>
          <w:vertAlign w:val="superscript"/>
        </w:rPr>
        <w:t>2</w:t>
      </w:r>
      <w:r w:rsidR="005E4308">
        <w:rPr>
          <w:color w:val="000000"/>
          <w:sz w:val="20"/>
          <w:szCs w:val="20"/>
          <w:vertAlign w:val="superscript"/>
        </w:rPr>
        <w:t xml:space="preserve"> </w:t>
      </w:r>
      <w:r w:rsidR="005E4308">
        <w:rPr>
          <w:color w:val="000000"/>
          <w:sz w:val="20"/>
          <w:szCs w:val="20"/>
        </w:rPr>
        <w:t xml:space="preserve">Doutorado em Ambiente e Desenvolvimento - IFPI/Campus </w:t>
      </w:r>
      <w:r w:rsidR="004438E6">
        <w:rPr>
          <w:color w:val="000000"/>
          <w:sz w:val="20"/>
          <w:szCs w:val="20"/>
        </w:rPr>
        <w:t>Piripiri</w:t>
      </w:r>
      <w:r w:rsidR="004438E6">
        <w:rPr>
          <w:color w:val="000000"/>
          <w:sz w:val="20"/>
          <w:szCs w:val="20"/>
          <w:vertAlign w:val="superscript"/>
        </w:rPr>
        <w:t>.</w:t>
      </w:r>
      <w:r w:rsidR="00302DEB">
        <w:rPr>
          <w:color w:val="000000"/>
          <w:sz w:val="20"/>
          <w:szCs w:val="20"/>
        </w:rPr>
        <w:t xml:space="preserve"> </w:t>
      </w:r>
      <w:r w:rsidR="00302DEB">
        <w:rPr>
          <w:color w:val="000000"/>
          <w:sz w:val="20"/>
          <w:szCs w:val="20"/>
          <w:vertAlign w:val="superscript"/>
        </w:rPr>
        <w:t>3</w:t>
      </w:r>
      <w:r w:rsidR="00302DEB">
        <w:rPr>
          <w:color w:val="000000"/>
          <w:sz w:val="20"/>
          <w:szCs w:val="20"/>
        </w:rPr>
        <w:t xml:space="preserve">Mestre em </w:t>
      </w:r>
      <w:bookmarkStart w:id="0" w:name="_Hlk239502935"/>
      <w:r w:rsidR="005E4308">
        <w:rPr>
          <w:color w:val="000000"/>
          <w:sz w:val="20"/>
          <w:szCs w:val="20"/>
        </w:rPr>
        <w:t>Administração -</w:t>
      </w:r>
      <w:r w:rsidR="00302DEB">
        <w:rPr>
          <w:color w:val="000000"/>
          <w:sz w:val="20"/>
          <w:szCs w:val="20"/>
        </w:rPr>
        <w:t xml:space="preserve"> IFPI/Campus Piripiri. </w:t>
      </w:r>
      <w:bookmarkEnd w:id="0"/>
      <w:r w:rsidR="00302DEB">
        <w:rPr>
          <w:color w:val="000000"/>
          <w:sz w:val="20"/>
          <w:szCs w:val="20"/>
          <w:vertAlign w:val="superscript"/>
        </w:rPr>
        <w:t>4</w:t>
      </w:r>
      <w:r w:rsidR="00302DEB">
        <w:rPr>
          <w:color w:val="000000"/>
          <w:sz w:val="20"/>
          <w:szCs w:val="20"/>
        </w:rPr>
        <w:t xml:space="preserve"> </w:t>
      </w:r>
      <w:r w:rsidR="0077165B">
        <w:rPr>
          <w:color w:val="000000"/>
          <w:sz w:val="20"/>
          <w:szCs w:val="20"/>
        </w:rPr>
        <w:t>MBA em Estatística</w:t>
      </w:r>
      <w:r w:rsidR="00302DEB">
        <w:rPr>
          <w:color w:val="000000"/>
          <w:sz w:val="20"/>
          <w:szCs w:val="20"/>
        </w:rPr>
        <w:t xml:space="preserve"> - IFPI/Campus Piripiri.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51702" w14:textId="77777777" w:rsidR="00CA419D" w:rsidRDefault="000819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4D2B392C" wp14:editId="0E3D2E8B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14E4C"/>
    <w:multiLevelType w:val="multilevel"/>
    <w:tmpl w:val="15548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4E1180"/>
    <w:multiLevelType w:val="multilevel"/>
    <w:tmpl w:val="18A60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19D"/>
    <w:rsid w:val="000050A5"/>
    <w:rsid w:val="000125D6"/>
    <w:rsid w:val="00037938"/>
    <w:rsid w:val="00060B85"/>
    <w:rsid w:val="00061928"/>
    <w:rsid w:val="00073F21"/>
    <w:rsid w:val="000819CF"/>
    <w:rsid w:val="000B3264"/>
    <w:rsid w:val="000B7D66"/>
    <w:rsid w:val="001015B8"/>
    <w:rsid w:val="00133276"/>
    <w:rsid w:val="001A0E43"/>
    <w:rsid w:val="001B5F82"/>
    <w:rsid w:val="001D3106"/>
    <w:rsid w:val="00253BC9"/>
    <w:rsid w:val="002B03EB"/>
    <w:rsid w:val="00302DEB"/>
    <w:rsid w:val="003236F6"/>
    <w:rsid w:val="00331771"/>
    <w:rsid w:val="004438E6"/>
    <w:rsid w:val="00484C06"/>
    <w:rsid w:val="004B1936"/>
    <w:rsid w:val="004C0BD1"/>
    <w:rsid w:val="004D6E35"/>
    <w:rsid w:val="005246AE"/>
    <w:rsid w:val="00527F22"/>
    <w:rsid w:val="00535983"/>
    <w:rsid w:val="00541B0D"/>
    <w:rsid w:val="00594678"/>
    <w:rsid w:val="005E4308"/>
    <w:rsid w:val="00615878"/>
    <w:rsid w:val="006222D6"/>
    <w:rsid w:val="006258E8"/>
    <w:rsid w:val="006D12A5"/>
    <w:rsid w:val="00713411"/>
    <w:rsid w:val="00717225"/>
    <w:rsid w:val="0077165B"/>
    <w:rsid w:val="007F00F3"/>
    <w:rsid w:val="00811CE2"/>
    <w:rsid w:val="00814815"/>
    <w:rsid w:val="00826596"/>
    <w:rsid w:val="00883E2B"/>
    <w:rsid w:val="00947EEB"/>
    <w:rsid w:val="009E04ED"/>
    <w:rsid w:val="009F0127"/>
    <w:rsid w:val="00A00AB7"/>
    <w:rsid w:val="00A04328"/>
    <w:rsid w:val="00AF373F"/>
    <w:rsid w:val="00B13B71"/>
    <w:rsid w:val="00B14013"/>
    <w:rsid w:val="00B372C8"/>
    <w:rsid w:val="00B50500"/>
    <w:rsid w:val="00B72E18"/>
    <w:rsid w:val="00BD5F2B"/>
    <w:rsid w:val="00C121F7"/>
    <w:rsid w:val="00C17155"/>
    <w:rsid w:val="00C34BA2"/>
    <w:rsid w:val="00C43254"/>
    <w:rsid w:val="00C7262F"/>
    <w:rsid w:val="00C73FC4"/>
    <w:rsid w:val="00C7643E"/>
    <w:rsid w:val="00C917C0"/>
    <w:rsid w:val="00CA419D"/>
    <w:rsid w:val="00CC6DEC"/>
    <w:rsid w:val="00D75495"/>
    <w:rsid w:val="00DD10C5"/>
    <w:rsid w:val="00E05DAD"/>
    <w:rsid w:val="00E236D2"/>
    <w:rsid w:val="00E25CD8"/>
    <w:rsid w:val="00E830D6"/>
    <w:rsid w:val="00EB3535"/>
    <w:rsid w:val="00EF47BE"/>
    <w:rsid w:val="00F366A3"/>
    <w:rsid w:val="00F40E7B"/>
    <w:rsid w:val="00F5081E"/>
    <w:rsid w:val="00F563F8"/>
    <w:rsid w:val="00FA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F92C3"/>
  <w15:docId w15:val="{70F68EDA-4CB9-4224-BF2A-17D084403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nfase">
    <w:name w:val="Emphasis"/>
    <w:basedOn w:val="Fontepargpadro"/>
    <w:uiPriority w:val="20"/>
    <w:qFormat/>
    <w:rsid w:val="00535983"/>
    <w:rPr>
      <w:i/>
      <w:iCs/>
    </w:rPr>
  </w:style>
  <w:style w:type="paragraph" w:customStyle="1" w:styleId="pdq2pgselectionanchorcontainer">
    <w:name w:val="pdq2pg_selectionanchorcontainer"/>
    <w:basedOn w:val="Normal"/>
    <w:rsid w:val="00060B85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60B85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060B85"/>
    <w:rPr>
      <w:b/>
      <w:bCs/>
    </w:rPr>
  </w:style>
  <w:style w:type="character" w:customStyle="1" w:styleId="text-xs">
    <w:name w:val="text-xs"/>
    <w:basedOn w:val="Fontepargpadro"/>
    <w:rsid w:val="009F0127"/>
  </w:style>
  <w:style w:type="character" w:customStyle="1" w:styleId="contents">
    <w:name w:val="contents"/>
    <w:basedOn w:val="Fontepargpadro"/>
    <w:rsid w:val="00F5081E"/>
  </w:style>
  <w:style w:type="character" w:styleId="Hyperlink">
    <w:name w:val="Hyperlink"/>
    <w:basedOn w:val="Fontepargpadro"/>
    <w:uiPriority w:val="99"/>
    <w:semiHidden/>
    <w:unhideWhenUsed/>
    <w:rsid w:val="00F508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6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9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21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16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0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6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3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8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07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27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65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93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270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01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57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4109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12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339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12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70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35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409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079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68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0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1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3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4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55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esdoc.unesco.org/ark:/48223/pf0000391406?utm_source=chatgp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D4FC1-CF1D-4188-97E9-BD2B35281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10</Pages>
  <Words>3842</Words>
  <Characters>20751</Characters>
  <Application>Microsoft Office Word</Application>
  <DocSecurity>0</DocSecurity>
  <Lines>172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14</cp:revision>
  <cp:lastPrinted>2026-09-05T16:48:00Z</cp:lastPrinted>
  <dcterms:created xsi:type="dcterms:W3CDTF">2026-09-07T20:45:00Z</dcterms:created>
  <dcterms:modified xsi:type="dcterms:W3CDTF">2026-09-09T13:20:00Z</dcterms:modified>
</cp:coreProperties>
</file>