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9607" w14:textId="70D0D80D" w:rsidR="00061BBF" w:rsidRDefault="00903329" w:rsidP="00903329">
      <w:pPr>
        <w:pStyle w:val="Ttulo"/>
        <w:widowControl w:val="0"/>
        <w:spacing w:before="261" w:line="240" w:lineRule="auto"/>
        <w:ind w:left="129" w:right="141" w:firstLine="1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IMPACTO PSICOSSOCIAL DO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EDENTULISMO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 POPULAÇÃO BRASILEIRA – UMA REVISÃO DE LITERATURA.</w:t>
      </w:r>
    </w:p>
    <w:p w14:paraId="28AE73F8" w14:textId="77777777" w:rsidR="00061BBF" w:rsidRDefault="00061BBF"/>
    <w:p w14:paraId="47A3BA60" w14:textId="52F7B437" w:rsidR="00061BBF" w:rsidRDefault="00D61A5B" w:rsidP="007E3674">
      <w:pPr>
        <w:pStyle w:val="Ttulo"/>
        <w:widowControl w:val="0"/>
        <w:spacing w:before="261" w:line="360" w:lineRule="auto"/>
        <w:ind w:left="618" w:right="141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Lamone Vitória Pereira da Silva ¹; Amanda </w:t>
      </w:r>
      <w:r w:rsidR="00040DA3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Correia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Araújo ²; </w:t>
      </w:r>
      <w:proofErr w:type="spellStart"/>
      <w:r w:rsidR="00FA16A2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Izabely</w:t>
      </w:r>
      <w:proofErr w:type="spellEnd"/>
      <w:r w:rsidR="00FA16A2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Martins Gomes da Silva</w:t>
      </w:r>
      <w:r w:rsidR="0096470A">
        <w:rPr>
          <w:rFonts w:ascii="Times New Roman" w:eastAsia="Times New Roman" w:hAnsi="Times New Roman" w:cs="Times New Roman"/>
          <w:b w:val="0"/>
          <w:sz w:val="24"/>
          <w:szCs w:val="24"/>
        </w:rPr>
        <w:t>³</w:t>
      </w:r>
      <w:r w:rsidR="0096470A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; </w:t>
      </w:r>
      <w:r w:rsidR="0096470A">
        <w:rPr>
          <w:rFonts w:ascii="Times New Roman" w:eastAsia="Times New Roman" w:hAnsi="Times New Roman" w:cs="Times New Roman"/>
          <w:b w:val="0"/>
          <w:sz w:val="24"/>
          <w:szCs w:val="24"/>
        </w:rPr>
        <w:t>Adriana</w:t>
      </w:r>
      <w:r w:rsidR="00EB0D9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da Costa Ribeiro</w:t>
      </w:r>
      <w:r w:rsidR="002D2172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784413" w:rsidRPr="00600DEF">
        <w:rPr>
          <w:rFonts w:eastAsia="Times New Roman"/>
          <w:b w:val="0"/>
          <w:bCs/>
          <w:color w:val="191919" w:themeColor="text1" w:themeTint="E6"/>
          <w:sz w:val="17"/>
          <w:szCs w:val="17"/>
          <w:shd w:val="clear" w:color="auto" w:fill="FFFFFF"/>
        </w:rPr>
        <w:t>4</w:t>
      </w:r>
      <w:r w:rsidR="002D2172">
        <w:rPr>
          <w:rFonts w:eastAsia="Times New Roman"/>
          <w:b w:val="0"/>
          <w:bCs/>
          <w:color w:val="191919" w:themeColor="text1" w:themeTint="E6"/>
          <w:sz w:val="17"/>
          <w:szCs w:val="17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</w:p>
    <w:p w14:paraId="6F31C113" w14:textId="4E91EE04" w:rsidR="00061BBF" w:rsidRDefault="009033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040DA3"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Maurício de Nassau – Boa Viagem</w:t>
      </w:r>
      <w:r w:rsidR="007C5A93">
        <w:rPr>
          <w:rFonts w:ascii="Times New Roman" w:eastAsia="Times New Roman" w:hAnsi="Times New Roman" w:cs="Times New Roman"/>
          <w:color w:val="000000"/>
          <w:sz w:val="24"/>
          <w:szCs w:val="24"/>
        </w:rPr>
        <w:t>, Recife – PE.</w:t>
      </w:r>
    </w:p>
    <w:p w14:paraId="62C8EBB0" w14:textId="100226A8" w:rsidR="00061BBF" w:rsidRDefault="009033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1976D0"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Maurício de Nassau</w:t>
      </w:r>
      <w:r w:rsidR="00E00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76D0">
        <w:rPr>
          <w:rFonts w:ascii="Times New Roman" w:eastAsia="Times New Roman" w:hAnsi="Times New Roman" w:cs="Times New Roman"/>
          <w:color w:val="000000"/>
          <w:sz w:val="24"/>
          <w:szCs w:val="24"/>
        </w:rPr>
        <w:t>- Graças/Derby</w:t>
      </w:r>
      <w:r w:rsidR="007C5A93">
        <w:rPr>
          <w:rFonts w:ascii="Times New Roman" w:eastAsia="Times New Roman" w:hAnsi="Times New Roman" w:cs="Times New Roman"/>
          <w:color w:val="000000"/>
          <w:sz w:val="24"/>
          <w:szCs w:val="24"/>
        </w:rPr>
        <w:t>, Recife – PE.</w:t>
      </w:r>
    </w:p>
    <w:p w14:paraId="08393846" w14:textId="743F8F58" w:rsidR="00061BBF" w:rsidRDefault="009033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7C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Centro Universitário Maurício de Nassau – </w:t>
      </w:r>
      <w:r w:rsidR="00783338">
        <w:rPr>
          <w:rFonts w:ascii="Times New Roman" w:eastAsia="Times New Roman" w:hAnsi="Times New Roman" w:cs="Times New Roman"/>
          <w:color w:val="000000"/>
          <w:sz w:val="24"/>
          <w:szCs w:val="24"/>
        </w:rPr>
        <w:t>Gra</w:t>
      </w:r>
      <w:r w:rsidR="00E00B6B">
        <w:rPr>
          <w:rFonts w:ascii="Times New Roman" w:eastAsia="Times New Roman" w:hAnsi="Times New Roman" w:cs="Times New Roman"/>
          <w:color w:val="000000"/>
          <w:sz w:val="24"/>
          <w:szCs w:val="24"/>
        </w:rPr>
        <w:t>ças/Derby,</w:t>
      </w:r>
      <w:r w:rsidR="007C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Recife – PE.</w:t>
      </w:r>
      <w:r w:rsidR="001A65DA" w:rsidRPr="001A6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65DA">
        <w:rPr>
          <w:rFonts w:ascii="Times New Roman" w:eastAsia="Times New Roman" w:hAnsi="Times New Roman" w:cs="Times New Roman"/>
          <w:color w:val="000000"/>
          <w:sz w:val="24"/>
          <w:szCs w:val="24"/>
        </w:rPr>
        <w:t>4. Centro Universitário Maurício de Nassau – Boa Viagem, Recife – PE.</w:t>
      </w:r>
    </w:p>
    <w:p w14:paraId="163095F2" w14:textId="31552917" w:rsidR="00061BBF" w:rsidRDefault="009033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5A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Lam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</w:t>
      </w:r>
      <w:r w:rsidR="007C5A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nevps@hotmail.com</w:t>
      </w:r>
    </w:p>
    <w:p w14:paraId="60F52773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F74C02" w14:textId="77777777" w:rsidR="00061BBF" w:rsidRDefault="009033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6DE2B316" w14:textId="3EE295C8" w:rsidR="00B02A09" w:rsidRDefault="00903329" w:rsidP="0098748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4767">
        <w:rPr>
          <w:rFonts w:ascii="Times New Roman" w:eastAsia="Times New Roman" w:hAnsi="Times New Roman" w:cs="Times New Roman"/>
          <w:color w:val="000000"/>
          <w:sz w:val="24"/>
          <w:szCs w:val="24"/>
        </w:rPr>
        <w:t>A Organização Mundial de Saúde (OMS) descreve o conceito de qualidade de vida como “</w:t>
      </w:r>
      <w:r w:rsidR="00454767" w:rsidRPr="00C73BFB">
        <w:rPr>
          <w:rFonts w:ascii="Times New Roman" w:eastAsia="Times New Roman" w:hAnsi="Times New Roman" w:cs="Times New Roman"/>
          <w:color w:val="000000"/>
          <w:sz w:val="24"/>
          <w:szCs w:val="24"/>
        </w:rPr>
        <w:t>um estado de completo bem</w:t>
      </w:r>
      <w:r w:rsidR="00454767">
        <w:rPr>
          <w:rFonts w:ascii="Times New Roman" w:eastAsia="Times New Roman" w:hAnsi="Times New Roman" w:cs="Times New Roman"/>
          <w:color w:val="000000"/>
          <w:sz w:val="24"/>
          <w:szCs w:val="24"/>
        </w:rPr>
        <w:t>-estar físico, mental e social,</w:t>
      </w:r>
      <w:r w:rsidR="00454767" w:rsidRPr="00C73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não apenas a ausência de doença</w:t>
      </w:r>
      <w:r w:rsidR="00454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é fato que a perda dentária afeta a qualidade de vida das pessoas, sendo considerado um problema de saúde pública que interfere em diferentes âmbitos do cotidiano dos brasileiros.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="00DA057F">
        <w:rPr>
          <w:rFonts w:ascii="Times New Roman" w:eastAsia="Times New Roman" w:hAnsi="Times New Roman" w:cs="Times New Roman"/>
          <w:sz w:val="24"/>
          <w:szCs w:val="24"/>
        </w:rPr>
        <w:t xml:space="preserve">Identificar as principais consequências psicossociais que acometem os brasileiros em função do </w:t>
      </w:r>
      <w:proofErr w:type="spellStart"/>
      <w:r w:rsidR="00DA057F">
        <w:rPr>
          <w:rFonts w:ascii="Times New Roman" w:eastAsia="Times New Roman" w:hAnsi="Times New Roman" w:cs="Times New Roman"/>
          <w:sz w:val="24"/>
          <w:szCs w:val="24"/>
        </w:rPr>
        <w:t>edentulismo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 w:rsidR="005067D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5067D9" w:rsidRPr="001E7E82">
        <w:rPr>
          <w:rFonts w:ascii="Times New Roman" w:eastAsia="Times New Roman" w:hAnsi="Times New Roman" w:cs="Times New Roman"/>
          <w:sz w:val="24"/>
          <w:szCs w:val="24"/>
        </w:rPr>
        <w:t xml:space="preserve">Trata-se de uma revisão de literatura realizada por meio das bases de dados </w:t>
      </w:r>
      <w:proofErr w:type="spellStart"/>
      <w:r w:rsidR="005067D9" w:rsidRPr="001E7E82"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 w:rsidR="005067D9" w:rsidRPr="001E7E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067D9">
        <w:rPr>
          <w:rFonts w:ascii="Times New Roman" w:eastAsia="Times New Roman" w:hAnsi="Times New Roman" w:cs="Times New Roman"/>
          <w:sz w:val="24"/>
          <w:szCs w:val="24"/>
        </w:rPr>
        <w:t xml:space="preserve">BVS  </w:t>
      </w:r>
      <w:r w:rsidR="005067D9" w:rsidRPr="001E7E82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506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67D9" w:rsidRPr="001E7E82">
        <w:rPr>
          <w:rFonts w:ascii="Times New Roman" w:eastAsia="Times New Roman" w:hAnsi="Times New Roman" w:cs="Times New Roman"/>
          <w:sz w:val="24"/>
          <w:szCs w:val="24"/>
        </w:rPr>
        <w:t>MEDLINE</w:t>
      </w:r>
      <w:proofErr w:type="spellEnd"/>
      <w:r w:rsidR="005067D9" w:rsidRPr="001E7E82">
        <w:rPr>
          <w:rFonts w:ascii="Times New Roman" w:eastAsia="Times New Roman" w:hAnsi="Times New Roman" w:cs="Times New Roman"/>
          <w:sz w:val="24"/>
          <w:szCs w:val="24"/>
        </w:rPr>
        <w:t>, no período de 201</w:t>
      </w:r>
      <w:r w:rsidR="005067D9">
        <w:rPr>
          <w:rFonts w:ascii="Times New Roman" w:eastAsia="Times New Roman" w:hAnsi="Times New Roman" w:cs="Times New Roman"/>
          <w:sz w:val="24"/>
          <w:szCs w:val="24"/>
        </w:rPr>
        <w:t>0</w:t>
      </w:r>
      <w:r w:rsidR="005067D9" w:rsidRPr="001E7E82">
        <w:rPr>
          <w:rFonts w:ascii="Times New Roman" w:eastAsia="Times New Roman" w:hAnsi="Times New Roman" w:cs="Times New Roman"/>
          <w:sz w:val="24"/>
          <w:szCs w:val="24"/>
        </w:rPr>
        <w:t xml:space="preserve"> a 202</w:t>
      </w:r>
      <w:r w:rsidR="005067D9">
        <w:rPr>
          <w:rFonts w:ascii="Times New Roman" w:eastAsia="Times New Roman" w:hAnsi="Times New Roman" w:cs="Times New Roman"/>
          <w:sz w:val="24"/>
          <w:szCs w:val="24"/>
        </w:rPr>
        <w:t>2</w:t>
      </w:r>
      <w:r w:rsidR="005067D9" w:rsidRPr="001E7E82">
        <w:rPr>
          <w:rFonts w:ascii="Times New Roman" w:eastAsia="Times New Roman" w:hAnsi="Times New Roman" w:cs="Times New Roman"/>
          <w:sz w:val="24"/>
          <w:szCs w:val="24"/>
        </w:rPr>
        <w:t>, utilizando os descritores: “</w:t>
      </w:r>
      <w:r w:rsidR="00A71378">
        <w:rPr>
          <w:rFonts w:ascii="Times New Roman" w:eastAsia="Times New Roman" w:hAnsi="Times New Roman" w:cs="Times New Roman"/>
          <w:sz w:val="24"/>
          <w:szCs w:val="24"/>
        </w:rPr>
        <w:t>Extração Dentária</w:t>
      </w:r>
      <w:r w:rsidR="005067D9" w:rsidRPr="001E7E82">
        <w:rPr>
          <w:rFonts w:ascii="Times New Roman" w:eastAsia="Times New Roman" w:hAnsi="Times New Roman" w:cs="Times New Roman"/>
          <w:sz w:val="24"/>
          <w:szCs w:val="24"/>
        </w:rPr>
        <w:t>”, “</w:t>
      </w:r>
      <w:r w:rsidR="005067D9" w:rsidRPr="00DB1C75">
        <w:rPr>
          <w:rFonts w:ascii="Times New Roman" w:eastAsia="Times New Roman" w:hAnsi="Times New Roman" w:cs="Times New Roman"/>
          <w:sz w:val="24"/>
          <w:szCs w:val="24"/>
        </w:rPr>
        <w:t>Impacto Psicossocial</w:t>
      </w:r>
      <w:r w:rsidR="005067D9" w:rsidRPr="001E7E82">
        <w:rPr>
          <w:rFonts w:ascii="Times New Roman" w:eastAsia="Times New Roman" w:hAnsi="Times New Roman" w:cs="Times New Roman"/>
          <w:sz w:val="24"/>
          <w:szCs w:val="24"/>
        </w:rPr>
        <w:t>” e “</w:t>
      </w:r>
      <w:r w:rsidR="005067D9">
        <w:rPr>
          <w:rFonts w:ascii="Times New Roman" w:eastAsia="Times New Roman" w:hAnsi="Times New Roman" w:cs="Times New Roman"/>
          <w:sz w:val="24"/>
          <w:szCs w:val="24"/>
        </w:rPr>
        <w:t>Qualidade de Vida</w:t>
      </w:r>
      <w:r w:rsidR="005067D9" w:rsidRPr="001E7E82">
        <w:rPr>
          <w:rFonts w:ascii="Times New Roman" w:eastAsia="Times New Roman" w:hAnsi="Times New Roman" w:cs="Times New Roman"/>
          <w:sz w:val="24"/>
          <w:szCs w:val="24"/>
        </w:rPr>
        <w:t>”. Ressalta-se que foram considerados artigos publicados</w:t>
      </w:r>
      <w:r w:rsidR="005067D9">
        <w:rPr>
          <w:rFonts w:ascii="Times New Roman" w:eastAsia="Times New Roman" w:hAnsi="Times New Roman" w:cs="Times New Roman"/>
          <w:sz w:val="24"/>
          <w:szCs w:val="24"/>
        </w:rPr>
        <w:t xml:space="preserve"> apenas na língua</w:t>
      </w:r>
      <w:r w:rsidR="005067D9" w:rsidRPr="001E7E82">
        <w:rPr>
          <w:rFonts w:ascii="Times New Roman" w:eastAsia="Times New Roman" w:hAnsi="Times New Roman" w:cs="Times New Roman"/>
          <w:sz w:val="24"/>
          <w:szCs w:val="24"/>
        </w:rPr>
        <w:t xml:space="preserve"> portuguesa</w:t>
      </w:r>
      <w:r w:rsidR="00B02A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02A09"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="00B02A09">
        <w:rPr>
          <w:rFonts w:ascii="Times New Roman" w:eastAsia="Times New Roman" w:hAnsi="Times New Roman" w:cs="Times New Roman"/>
          <w:sz w:val="24"/>
          <w:szCs w:val="24"/>
        </w:rPr>
        <w:t xml:space="preserve"> Embora venha sendo reduzido o número de desdentados entre jovens e adultos, a </w:t>
      </w:r>
      <w:r w:rsidR="002C4404">
        <w:rPr>
          <w:rFonts w:ascii="Times New Roman" w:eastAsia="Times New Roman" w:hAnsi="Times New Roman" w:cs="Times New Roman"/>
          <w:sz w:val="24"/>
          <w:szCs w:val="24"/>
        </w:rPr>
        <w:t xml:space="preserve">extração </w:t>
      </w:r>
      <w:r w:rsidR="00B02A09">
        <w:rPr>
          <w:rFonts w:ascii="Times New Roman" w:eastAsia="Times New Roman" w:hAnsi="Times New Roman" w:cs="Times New Roman"/>
          <w:sz w:val="24"/>
          <w:szCs w:val="24"/>
        </w:rPr>
        <w:t xml:space="preserve">dentária ainda se faz muito presente no país. O maior impacto negativo ocorre em pacientes entre 35-80 anos, especialmente do sexo feminino, sob influência de baixo nível de escolaridade e recebendo até um salário mínimo, as queixas mais frequente relatadas foram dor, inabilidade social, limitação funcional e desconforto psicológico. </w:t>
      </w:r>
      <w:r w:rsidR="00B02A09"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 w:rsidR="00B02A09">
        <w:rPr>
          <w:rFonts w:ascii="Times New Roman" w:eastAsia="Times New Roman" w:hAnsi="Times New Roman" w:cs="Times New Roman"/>
          <w:sz w:val="24"/>
          <w:szCs w:val="24"/>
        </w:rPr>
        <w:t xml:space="preserve">A odontologia por muito tempo teve caráter mutilador, sendo </w:t>
      </w:r>
      <w:r w:rsidR="009B3092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 w:rsidR="009B3092">
        <w:rPr>
          <w:rFonts w:ascii="Times New Roman" w:eastAsia="Times New Roman" w:hAnsi="Times New Roman" w:cs="Times New Roman"/>
          <w:sz w:val="24"/>
          <w:szCs w:val="24"/>
        </w:rPr>
        <w:t>edentulismo</w:t>
      </w:r>
      <w:proofErr w:type="spellEnd"/>
      <w:r w:rsidR="009B3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2A09">
        <w:rPr>
          <w:rFonts w:ascii="Times New Roman" w:eastAsia="Times New Roman" w:hAnsi="Times New Roman" w:cs="Times New Roman"/>
          <w:sz w:val="24"/>
          <w:szCs w:val="24"/>
        </w:rPr>
        <w:t xml:space="preserve">um dos vestígios presentes na sociedade, causando impacto negativo tanto socialmente quanto psicologicamente, </w:t>
      </w:r>
      <w:r w:rsidR="00986930">
        <w:rPr>
          <w:rFonts w:ascii="Times New Roman" w:eastAsia="Times New Roman" w:hAnsi="Times New Roman" w:cs="Times New Roman"/>
          <w:sz w:val="24"/>
          <w:szCs w:val="24"/>
        </w:rPr>
        <w:t xml:space="preserve">como </w:t>
      </w:r>
      <w:r w:rsidR="008C6F65">
        <w:rPr>
          <w:rFonts w:ascii="Times New Roman" w:eastAsia="Times New Roman" w:hAnsi="Times New Roman" w:cs="Times New Roman"/>
          <w:sz w:val="24"/>
          <w:szCs w:val="24"/>
        </w:rPr>
        <w:t>vergonha, baixa autoestima, sensação de incapacidade</w:t>
      </w:r>
      <w:r w:rsidR="00411F8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C8087D">
        <w:rPr>
          <w:rFonts w:ascii="Times New Roman" w:eastAsia="Times New Roman" w:hAnsi="Times New Roman" w:cs="Times New Roman"/>
          <w:sz w:val="24"/>
          <w:szCs w:val="24"/>
        </w:rPr>
        <w:lastRenderedPageBreak/>
        <w:t>dificuldades na alimentação</w:t>
      </w:r>
      <w:r w:rsidR="009B30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02A09">
        <w:rPr>
          <w:rFonts w:ascii="Times New Roman" w:eastAsia="Times New Roman" w:hAnsi="Times New Roman" w:cs="Times New Roman"/>
          <w:sz w:val="24"/>
          <w:szCs w:val="24"/>
        </w:rPr>
        <w:t>que interfere</w:t>
      </w:r>
      <w:r w:rsidR="009B3092">
        <w:rPr>
          <w:rFonts w:ascii="Times New Roman" w:eastAsia="Times New Roman" w:hAnsi="Times New Roman" w:cs="Times New Roman"/>
          <w:sz w:val="24"/>
          <w:szCs w:val="24"/>
        </w:rPr>
        <w:t>m</w:t>
      </w:r>
      <w:r w:rsidR="00B02A09">
        <w:rPr>
          <w:rFonts w:ascii="Times New Roman" w:eastAsia="Times New Roman" w:hAnsi="Times New Roman" w:cs="Times New Roman"/>
          <w:sz w:val="24"/>
          <w:szCs w:val="24"/>
        </w:rPr>
        <w:t xml:space="preserve"> diretamente na qualidade de vida da população brasileira.</w:t>
      </w:r>
    </w:p>
    <w:p w14:paraId="252BAB6A" w14:textId="2CFD33BA" w:rsidR="00061BBF" w:rsidRDefault="00061BB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5BCE50" w14:textId="77777777" w:rsidR="00061BBF" w:rsidRDefault="00061BB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068D82" w14:textId="6297AC7A" w:rsidR="00061BBF" w:rsidRDefault="0090332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440">
        <w:rPr>
          <w:rFonts w:ascii="Times New Roman" w:eastAsia="Times New Roman" w:hAnsi="Times New Roman" w:cs="Times New Roman"/>
          <w:color w:val="000000"/>
          <w:sz w:val="24"/>
          <w:szCs w:val="24"/>
        </w:rPr>
        <w:t>Perda de D</w:t>
      </w:r>
      <w:r w:rsidR="00341440" w:rsidRPr="009214C5">
        <w:rPr>
          <w:rFonts w:ascii="Times New Roman" w:eastAsia="Times New Roman" w:hAnsi="Times New Roman" w:cs="Times New Roman"/>
          <w:color w:val="000000"/>
          <w:sz w:val="24"/>
          <w:szCs w:val="24"/>
        </w:rPr>
        <w:t>ente</w:t>
      </w:r>
      <w:r w:rsidR="003414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41440">
        <w:rPr>
          <w:color w:val="212529"/>
          <w:shd w:val="clear" w:color="auto" w:fill="FFFFFF"/>
        </w:rPr>
        <w:t> </w:t>
      </w:r>
      <w:r w:rsidR="00341440">
        <w:rPr>
          <w:shd w:val="clear" w:color="auto" w:fill="FFFFFF"/>
        </w:rPr>
        <w:t>Impacto Psicossocial</w:t>
      </w:r>
      <w:r w:rsidR="003414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Qualidade de vida. </w:t>
      </w:r>
    </w:p>
    <w:p w14:paraId="6E6F81C6" w14:textId="3596E8CC" w:rsidR="00061BBF" w:rsidRDefault="0090332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="004E63A4">
        <w:rPr>
          <w:rFonts w:ascii="Times New Roman" w:eastAsia="Times New Roman" w:hAnsi="Times New Roman" w:cs="Times New Roman"/>
          <w:sz w:val="24"/>
          <w:szCs w:val="24"/>
        </w:rPr>
        <w:t>Reabilitação Oral / Prótese / Oclusão.</w:t>
      </w:r>
    </w:p>
    <w:sectPr w:rsidR="00061BBF">
      <w:headerReference w:type="default" r:id="rId7"/>
      <w:footerReference w:type="default" r:id="rId8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4610B" w14:textId="77777777" w:rsidR="006425F8" w:rsidRDefault="006425F8">
      <w:pPr>
        <w:spacing w:line="240" w:lineRule="auto"/>
      </w:pPr>
      <w:r>
        <w:separator/>
      </w:r>
    </w:p>
  </w:endnote>
  <w:endnote w:type="continuationSeparator" w:id="0">
    <w:p w14:paraId="4E7F940E" w14:textId="77777777" w:rsidR="006425F8" w:rsidRDefault="00642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0207" w14:textId="77777777" w:rsidR="00061BBF" w:rsidRDefault="00903329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F86F7" w14:textId="77777777" w:rsidR="006425F8" w:rsidRDefault="006425F8">
      <w:pPr>
        <w:spacing w:line="240" w:lineRule="auto"/>
      </w:pPr>
      <w:r>
        <w:separator/>
      </w:r>
    </w:p>
  </w:footnote>
  <w:footnote w:type="continuationSeparator" w:id="0">
    <w:p w14:paraId="055635E9" w14:textId="77777777" w:rsidR="006425F8" w:rsidRDefault="006425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C7C4" w14:textId="77777777" w:rsidR="00061BBF" w:rsidRDefault="009033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3389E"/>
    <w:multiLevelType w:val="hybridMultilevel"/>
    <w:tmpl w:val="80361FDA"/>
    <w:lvl w:ilvl="0" w:tplc="0416000F">
      <w:start w:val="1"/>
      <w:numFmt w:val="decimal"/>
      <w:lvlText w:val="%1."/>
      <w:lvlJc w:val="left"/>
      <w:pPr>
        <w:ind w:left="978" w:hanging="360"/>
      </w:pPr>
    </w:lvl>
    <w:lvl w:ilvl="1" w:tplc="04160019" w:tentative="1">
      <w:start w:val="1"/>
      <w:numFmt w:val="lowerLetter"/>
      <w:lvlText w:val="%2."/>
      <w:lvlJc w:val="left"/>
      <w:pPr>
        <w:ind w:left="1698" w:hanging="360"/>
      </w:pPr>
    </w:lvl>
    <w:lvl w:ilvl="2" w:tplc="0416001B" w:tentative="1">
      <w:start w:val="1"/>
      <w:numFmt w:val="lowerRoman"/>
      <w:lvlText w:val="%3."/>
      <w:lvlJc w:val="right"/>
      <w:pPr>
        <w:ind w:left="2418" w:hanging="180"/>
      </w:pPr>
    </w:lvl>
    <w:lvl w:ilvl="3" w:tplc="0416000F" w:tentative="1">
      <w:start w:val="1"/>
      <w:numFmt w:val="decimal"/>
      <w:lvlText w:val="%4."/>
      <w:lvlJc w:val="left"/>
      <w:pPr>
        <w:ind w:left="3138" w:hanging="360"/>
      </w:pPr>
    </w:lvl>
    <w:lvl w:ilvl="4" w:tplc="04160019" w:tentative="1">
      <w:start w:val="1"/>
      <w:numFmt w:val="lowerLetter"/>
      <w:lvlText w:val="%5."/>
      <w:lvlJc w:val="left"/>
      <w:pPr>
        <w:ind w:left="3858" w:hanging="360"/>
      </w:pPr>
    </w:lvl>
    <w:lvl w:ilvl="5" w:tplc="0416001B" w:tentative="1">
      <w:start w:val="1"/>
      <w:numFmt w:val="lowerRoman"/>
      <w:lvlText w:val="%6."/>
      <w:lvlJc w:val="right"/>
      <w:pPr>
        <w:ind w:left="4578" w:hanging="180"/>
      </w:pPr>
    </w:lvl>
    <w:lvl w:ilvl="6" w:tplc="0416000F" w:tentative="1">
      <w:start w:val="1"/>
      <w:numFmt w:val="decimal"/>
      <w:lvlText w:val="%7."/>
      <w:lvlJc w:val="left"/>
      <w:pPr>
        <w:ind w:left="5298" w:hanging="360"/>
      </w:pPr>
    </w:lvl>
    <w:lvl w:ilvl="7" w:tplc="04160019" w:tentative="1">
      <w:start w:val="1"/>
      <w:numFmt w:val="lowerLetter"/>
      <w:lvlText w:val="%8."/>
      <w:lvlJc w:val="left"/>
      <w:pPr>
        <w:ind w:left="6018" w:hanging="360"/>
      </w:pPr>
    </w:lvl>
    <w:lvl w:ilvl="8" w:tplc="0416001B" w:tentative="1">
      <w:start w:val="1"/>
      <w:numFmt w:val="lowerRoman"/>
      <w:lvlText w:val="%9."/>
      <w:lvlJc w:val="right"/>
      <w:pPr>
        <w:ind w:left="6738" w:hanging="180"/>
      </w:pPr>
    </w:lvl>
  </w:abstractNum>
  <w:num w:numId="1" w16cid:durableId="2016609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25DBD"/>
    <w:rsid w:val="00040DA3"/>
    <w:rsid w:val="00061BBF"/>
    <w:rsid w:val="000913A9"/>
    <w:rsid w:val="000C2842"/>
    <w:rsid w:val="001976D0"/>
    <w:rsid w:val="001A65DA"/>
    <w:rsid w:val="002C4404"/>
    <w:rsid w:val="002D2172"/>
    <w:rsid w:val="00341440"/>
    <w:rsid w:val="003433B5"/>
    <w:rsid w:val="00411F88"/>
    <w:rsid w:val="00454767"/>
    <w:rsid w:val="004E63A4"/>
    <w:rsid w:val="005067D9"/>
    <w:rsid w:val="0053048B"/>
    <w:rsid w:val="005D22CC"/>
    <w:rsid w:val="00600DEF"/>
    <w:rsid w:val="006425F8"/>
    <w:rsid w:val="00666462"/>
    <w:rsid w:val="0074212F"/>
    <w:rsid w:val="00783338"/>
    <w:rsid w:val="00784413"/>
    <w:rsid w:val="007C5A93"/>
    <w:rsid w:val="007E3674"/>
    <w:rsid w:val="008C6F65"/>
    <w:rsid w:val="00903329"/>
    <w:rsid w:val="00937207"/>
    <w:rsid w:val="0096470A"/>
    <w:rsid w:val="00986930"/>
    <w:rsid w:val="009B3092"/>
    <w:rsid w:val="00A71378"/>
    <w:rsid w:val="00AE4536"/>
    <w:rsid w:val="00B02A09"/>
    <w:rsid w:val="00BA778E"/>
    <w:rsid w:val="00C6237B"/>
    <w:rsid w:val="00C8087D"/>
    <w:rsid w:val="00D61A5B"/>
    <w:rsid w:val="00D8557E"/>
    <w:rsid w:val="00DA057F"/>
    <w:rsid w:val="00E00B6B"/>
    <w:rsid w:val="00EB0D99"/>
    <w:rsid w:val="00F044B2"/>
    <w:rsid w:val="00F82049"/>
    <w:rsid w:val="00FA16A2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  <w:style w:type="character" w:customStyle="1" w:styleId="TtuloChar">
    <w:name w:val="Título Char"/>
    <w:basedOn w:val="Fontepargpadro"/>
    <w:link w:val="Ttulo"/>
    <w:uiPriority w:val="10"/>
    <w:rsid w:val="00903329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LAMONE VITORIA PEREIRA DA SILVA</cp:lastModifiedBy>
  <cp:revision>2</cp:revision>
  <dcterms:created xsi:type="dcterms:W3CDTF">2024-04-21T16:32:00Z</dcterms:created>
  <dcterms:modified xsi:type="dcterms:W3CDTF">2024-04-21T16:32:00Z</dcterms:modified>
</cp:coreProperties>
</file>