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1D0B" w14:textId="157F04AB" w:rsidR="00767098" w:rsidRDefault="000066AF" w:rsidP="000066AF">
      <w:pPr>
        <w:pStyle w:val="Corpodetexto"/>
        <w:spacing w:before="3"/>
        <w:ind w:left="0"/>
        <w:jc w:val="center"/>
        <w:rPr>
          <w:b/>
          <w:szCs w:val="22"/>
        </w:rPr>
      </w:pPr>
      <w:r w:rsidRPr="000066AF">
        <w:rPr>
          <w:b/>
          <w:szCs w:val="22"/>
        </w:rPr>
        <w:t>EMBOLIA PULMONAR NA EMERGÊNCIA: QUADRO CLÍNICO, DIAGNÓSTICO E TRATAMENTO</w:t>
      </w:r>
    </w:p>
    <w:p w14:paraId="4AE20C53" w14:textId="77777777" w:rsidR="000066AF" w:rsidRDefault="000066AF" w:rsidP="000066AF">
      <w:pPr>
        <w:pStyle w:val="Corpodetexto"/>
        <w:spacing w:before="3"/>
        <w:ind w:left="0"/>
        <w:jc w:val="center"/>
        <w:rPr>
          <w:b/>
          <w:sz w:val="35"/>
        </w:rPr>
      </w:pPr>
    </w:p>
    <w:p w14:paraId="31CFFA73" w14:textId="67A36522" w:rsidR="00767098" w:rsidRPr="006D01D8" w:rsidRDefault="003C711B" w:rsidP="001D504D">
      <w:pPr>
        <w:pStyle w:val="Corpodetexto"/>
        <w:spacing w:line="254" w:lineRule="auto"/>
        <w:ind w:left="0" w:right="-10"/>
        <w:jc w:val="both"/>
        <w:rPr>
          <w:lang w:val="pt-BR"/>
        </w:rPr>
      </w:pPr>
      <w:r>
        <w:t>A</w:t>
      </w:r>
      <w:r w:rsidR="00A565DC">
        <w:t>manda de Fátima Oliveira</w:t>
      </w:r>
      <w:r w:rsidR="007102B0" w:rsidRPr="007102B0">
        <w:rPr>
          <w:vertAlign w:val="superscript"/>
        </w:rPr>
        <w:t>1</w:t>
      </w:r>
      <w:r w:rsidR="007102B0">
        <w:t>,</w:t>
      </w:r>
      <w:r w:rsidR="008E7635">
        <w:t xml:space="preserve"> Maria Eduarda Paz Mendes</w:t>
      </w:r>
      <w:r w:rsidR="008E7635" w:rsidRPr="00BC3B6A">
        <w:rPr>
          <w:vertAlign w:val="superscript"/>
        </w:rPr>
        <w:t>2</w:t>
      </w:r>
      <w:r w:rsidR="008E7635">
        <w:t>, Gabriell</w:t>
      </w:r>
      <w:r w:rsidR="001D504D">
        <w:t>y</w:t>
      </w:r>
      <w:r w:rsidR="008E7635">
        <w:t xml:space="preserve"> Martins Ferreira</w:t>
      </w:r>
      <w:r w:rsidR="008E7635" w:rsidRPr="00BC3B6A">
        <w:rPr>
          <w:vertAlign w:val="superscript"/>
        </w:rPr>
        <w:t>1</w:t>
      </w:r>
      <w:r w:rsidR="001D504D">
        <w:t>, José Ewerton de Souza Amaral Filho</w:t>
      </w:r>
      <w:r w:rsidR="001D504D" w:rsidRPr="00BC3B6A">
        <w:rPr>
          <w:vertAlign w:val="superscript"/>
        </w:rPr>
        <w:t>1</w:t>
      </w:r>
      <w:r w:rsidR="001D504D">
        <w:t>, Victor Aguiar Alencar de Oliveira</w:t>
      </w:r>
      <w:r w:rsidR="00947B86" w:rsidRPr="00BC3B6A">
        <w:rPr>
          <w:vertAlign w:val="superscript"/>
        </w:rPr>
        <w:t>3</w:t>
      </w:r>
      <w:r w:rsidR="00947B86">
        <w:t>, Matheus Borges Alves Caetano</w:t>
      </w:r>
      <w:r w:rsidR="00947B86" w:rsidRPr="00BC3B6A">
        <w:rPr>
          <w:vertAlign w:val="superscript"/>
        </w:rPr>
        <w:t>1</w:t>
      </w:r>
      <w:r w:rsidR="00947B86">
        <w:t>, Lara Alves Borges Rocha</w:t>
      </w:r>
      <w:r w:rsidR="00947B86" w:rsidRPr="00BC3B6A">
        <w:rPr>
          <w:vertAlign w:val="superscript"/>
        </w:rPr>
        <w:t>1</w:t>
      </w:r>
      <w:r w:rsidR="00947B86">
        <w:t>.</w:t>
      </w:r>
    </w:p>
    <w:p w14:paraId="12C7E43F" w14:textId="77777777" w:rsidR="00767098" w:rsidRDefault="00767098">
      <w:pPr>
        <w:pStyle w:val="Corpodetexto"/>
        <w:spacing w:before="10"/>
        <w:ind w:left="0"/>
        <w:rPr>
          <w:sz w:val="33"/>
        </w:rPr>
      </w:pPr>
    </w:p>
    <w:p w14:paraId="57020F0F" w14:textId="540E0076" w:rsidR="00FE200F" w:rsidRDefault="00FE200F" w:rsidP="0085698E">
      <w:pPr>
        <w:pStyle w:val="Corpodetexto"/>
        <w:spacing w:line="254" w:lineRule="auto"/>
        <w:ind w:left="0" w:right="-10"/>
      </w:pPr>
      <w:r w:rsidRPr="00FE200F">
        <w:rPr>
          <w:vertAlign w:val="superscript"/>
        </w:rPr>
        <w:t>1</w:t>
      </w:r>
      <w:r w:rsidR="006D01D8">
        <w:t>Faculdade Zarns Itumbiara</w:t>
      </w:r>
      <w:r>
        <w:t xml:space="preserve">, </w:t>
      </w:r>
      <w:r w:rsidR="00947B86" w:rsidRPr="00BC3B6A">
        <w:rPr>
          <w:vertAlign w:val="superscript"/>
        </w:rPr>
        <w:t>2</w:t>
      </w:r>
      <w:r w:rsidR="00947B86">
        <w:t xml:space="preserve">Centro Universitário </w:t>
      </w:r>
      <w:r w:rsidR="00BC3B6A">
        <w:t xml:space="preserve">UNINOVAFAPI, </w:t>
      </w:r>
      <w:r w:rsidR="00BC3B6A" w:rsidRPr="00BC3B6A">
        <w:rPr>
          <w:vertAlign w:val="superscript"/>
        </w:rPr>
        <w:t>3</w:t>
      </w:r>
      <w:r w:rsidR="00BC3B6A">
        <w:t>UniFacid.</w:t>
      </w:r>
    </w:p>
    <w:p w14:paraId="2B04F360" w14:textId="77777777" w:rsidR="00FE200F" w:rsidRDefault="00FE200F" w:rsidP="00FE200F">
      <w:pPr>
        <w:pStyle w:val="Corpodetexto"/>
        <w:spacing w:line="254" w:lineRule="auto"/>
        <w:ind w:right="1077"/>
      </w:pPr>
    </w:p>
    <w:p w14:paraId="2D4A70DA" w14:textId="4CA51462" w:rsidR="00767098" w:rsidRDefault="00B47871" w:rsidP="002F7515">
      <w:pPr>
        <w:pStyle w:val="Corpodetexto"/>
        <w:spacing w:line="254" w:lineRule="auto"/>
        <w:ind w:left="0" w:right="1077"/>
      </w:pPr>
      <w:r>
        <w:t>(</w:t>
      </w:r>
      <w:r w:rsidR="00A565DC">
        <w:t>amanda-nsm@hotmail.com</w:t>
      </w:r>
      <w:r>
        <w:t>)</w:t>
      </w:r>
    </w:p>
    <w:p w14:paraId="4B9C7900" w14:textId="77777777" w:rsidR="00FE200F" w:rsidRDefault="00FE200F" w:rsidP="000D1ED1">
      <w:pPr>
        <w:pStyle w:val="Corpodetexto"/>
        <w:spacing w:line="360" w:lineRule="auto"/>
        <w:ind w:right="1077"/>
      </w:pPr>
    </w:p>
    <w:p w14:paraId="001AB98D" w14:textId="64250A0A" w:rsidR="00162151" w:rsidRPr="00FB09D3" w:rsidRDefault="00FB09D3" w:rsidP="00CB5861">
      <w:pPr>
        <w:spacing w:line="360" w:lineRule="auto"/>
        <w:jc w:val="both"/>
        <w:rPr>
          <w:sz w:val="24"/>
          <w:szCs w:val="24"/>
        </w:rPr>
      </w:pPr>
      <w:r w:rsidRPr="00FB09D3">
        <w:rPr>
          <w:b/>
          <w:bCs/>
          <w:sz w:val="24"/>
          <w:szCs w:val="24"/>
        </w:rPr>
        <w:t>Introdução:</w:t>
      </w:r>
      <w:r w:rsidR="008F31A9">
        <w:rPr>
          <w:b/>
          <w:bCs/>
          <w:sz w:val="24"/>
          <w:szCs w:val="24"/>
        </w:rPr>
        <w:t xml:space="preserve"> </w:t>
      </w:r>
      <w:r w:rsidR="00FC1404" w:rsidRPr="00FC1404">
        <w:rPr>
          <w:sz w:val="24"/>
          <w:szCs w:val="24"/>
        </w:rPr>
        <w:t>A embolia pulmonar (EP) é um</w:t>
      </w:r>
      <w:r w:rsidR="00465842">
        <w:rPr>
          <w:sz w:val="24"/>
          <w:szCs w:val="24"/>
        </w:rPr>
        <w:t xml:space="preserve"> </w:t>
      </w:r>
      <w:r w:rsidR="005600E9">
        <w:rPr>
          <w:sz w:val="24"/>
          <w:szCs w:val="24"/>
        </w:rPr>
        <w:t xml:space="preserve">quadro grave </w:t>
      </w:r>
      <w:r w:rsidR="000D3E0B">
        <w:rPr>
          <w:sz w:val="24"/>
          <w:szCs w:val="24"/>
        </w:rPr>
        <w:t>e muito comum na emerg</w:t>
      </w:r>
      <w:r w:rsidR="00CC650F">
        <w:rPr>
          <w:sz w:val="24"/>
          <w:szCs w:val="24"/>
        </w:rPr>
        <w:t xml:space="preserve">ência, </w:t>
      </w:r>
      <w:r w:rsidR="005600E9">
        <w:rPr>
          <w:sz w:val="24"/>
          <w:szCs w:val="24"/>
        </w:rPr>
        <w:t xml:space="preserve">e requer um </w:t>
      </w:r>
      <w:r w:rsidR="00465842">
        <w:rPr>
          <w:sz w:val="24"/>
          <w:szCs w:val="24"/>
        </w:rPr>
        <w:t xml:space="preserve">diagnóstico </w:t>
      </w:r>
      <w:r w:rsidR="000D3E0B">
        <w:rPr>
          <w:sz w:val="24"/>
          <w:szCs w:val="24"/>
        </w:rPr>
        <w:t>e atendimento</w:t>
      </w:r>
      <w:r w:rsidR="00D95DCE">
        <w:rPr>
          <w:sz w:val="24"/>
          <w:szCs w:val="24"/>
        </w:rPr>
        <w:t xml:space="preserve"> médico</w:t>
      </w:r>
      <w:r w:rsidR="000D3E0B">
        <w:rPr>
          <w:sz w:val="24"/>
          <w:szCs w:val="24"/>
        </w:rPr>
        <w:t xml:space="preserve"> precoce </w:t>
      </w:r>
      <w:r w:rsidR="00D95DCE">
        <w:rPr>
          <w:sz w:val="24"/>
          <w:szCs w:val="24"/>
        </w:rPr>
        <w:t>por ser</w:t>
      </w:r>
      <w:r w:rsidR="00CC650F">
        <w:rPr>
          <w:sz w:val="24"/>
          <w:szCs w:val="24"/>
        </w:rPr>
        <w:t xml:space="preserve"> uma</w:t>
      </w:r>
      <w:r w:rsidR="00465842">
        <w:rPr>
          <w:sz w:val="24"/>
          <w:szCs w:val="24"/>
        </w:rPr>
        <w:t xml:space="preserve"> </w:t>
      </w:r>
      <w:r w:rsidR="00FC1404" w:rsidRPr="00FC1404">
        <w:rPr>
          <w:sz w:val="24"/>
          <w:szCs w:val="24"/>
        </w:rPr>
        <w:t>condição potencialmente fatal</w:t>
      </w:r>
      <w:r w:rsidR="00CC650F">
        <w:rPr>
          <w:sz w:val="24"/>
          <w:szCs w:val="24"/>
        </w:rPr>
        <w:t>. A EP é</w:t>
      </w:r>
      <w:r w:rsidR="00FC1404" w:rsidRPr="00FC1404">
        <w:rPr>
          <w:sz w:val="24"/>
          <w:szCs w:val="24"/>
        </w:rPr>
        <w:t xml:space="preserve"> caracterizada pela obstrução de uma artéria pulmonar por um êmbolo, geralmente um coágulo sanguíneo que se desloca de outras partes do corpo, como as veias das pernas</w:t>
      </w:r>
      <w:r w:rsidR="00414228">
        <w:rPr>
          <w:sz w:val="24"/>
          <w:szCs w:val="24"/>
        </w:rPr>
        <w:t xml:space="preserve"> e resulta em um quadro de </w:t>
      </w:r>
      <w:r w:rsidR="000073DA">
        <w:rPr>
          <w:sz w:val="24"/>
          <w:szCs w:val="24"/>
        </w:rPr>
        <w:t xml:space="preserve">dor no peito e </w:t>
      </w:r>
      <w:r w:rsidR="00062EB4">
        <w:rPr>
          <w:sz w:val="24"/>
          <w:szCs w:val="24"/>
        </w:rPr>
        <w:t>dispneia</w:t>
      </w:r>
      <w:r w:rsidR="00FC1404" w:rsidRPr="00FC1404">
        <w:rPr>
          <w:sz w:val="24"/>
          <w:szCs w:val="24"/>
        </w:rPr>
        <w:t>.</w:t>
      </w:r>
      <w:r w:rsidR="00FC1404">
        <w:rPr>
          <w:sz w:val="24"/>
          <w:szCs w:val="24"/>
        </w:rPr>
        <w:t xml:space="preserve"> </w:t>
      </w:r>
      <w:r w:rsidRPr="00383EEA">
        <w:rPr>
          <w:b/>
          <w:bCs/>
          <w:sz w:val="24"/>
          <w:szCs w:val="24"/>
        </w:rPr>
        <w:t>Objetivo:</w:t>
      </w:r>
      <w:r w:rsidRPr="00383EEA">
        <w:rPr>
          <w:sz w:val="24"/>
          <w:szCs w:val="24"/>
        </w:rPr>
        <w:t xml:space="preserve"> </w:t>
      </w:r>
      <w:r w:rsidR="00722100">
        <w:rPr>
          <w:sz w:val="24"/>
          <w:szCs w:val="24"/>
        </w:rPr>
        <w:t xml:space="preserve">Apresentar o quadro clínico, diagnóstico e tratamento realizado </w:t>
      </w:r>
      <w:r w:rsidR="00C37EE8">
        <w:rPr>
          <w:sz w:val="24"/>
          <w:szCs w:val="24"/>
        </w:rPr>
        <w:t>em pacientes com quadro de embolia pulmonar.</w:t>
      </w:r>
      <w:r w:rsidRPr="00383EEA">
        <w:rPr>
          <w:sz w:val="24"/>
          <w:szCs w:val="24"/>
        </w:rPr>
        <w:t xml:space="preserve"> </w:t>
      </w:r>
      <w:r w:rsidRPr="00383EEA">
        <w:rPr>
          <w:b/>
          <w:bCs/>
          <w:sz w:val="24"/>
          <w:szCs w:val="24"/>
        </w:rPr>
        <w:t>Metodologia:</w:t>
      </w:r>
      <w:r w:rsidR="000A65D1">
        <w:rPr>
          <w:sz w:val="24"/>
          <w:szCs w:val="24"/>
        </w:rPr>
        <w:t xml:space="preserve"> </w:t>
      </w:r>
      <w:r w:rsidR="00AB7948">
        <w:rPr>
          <w:sz w:val="24"/>
          <w:szCs w:val="24"/>
        </w:rPr>
        <w:t>Este</w:t>
      </w:r>
      <w:r w:rsidR="006540D4" w:rsidRPr="00383EEA">
        <w:rPr>
          <w:sz w:val="24"/>
          <w:szCs w:val="24"/>
        </w:rPr>
        <w:t xml:space="preserve"> estudo foi realizado mediante revisão narrativa de literatura, com pesquisas n</w:t>
      </w:r>
      <w:r w:rsidR="006540D4">
        <w:rPr>
          <w:sz w:val="24"/>
          <w:szCs w:val="24"/>
        </w:rPr>
        <w:t>o Google Acadêmico e na</w:t>
      </w:r>
      <w:r w:rsidR="006540D4" w:rsidRPr="00383EEA">
        <w:rPr>
          <w:sz w:val="24"/>
          <w:szCs w:val="24"/>
        </w:rPr>
        <w:t xml:space="preserve"> biblioteca digital SciELO</w:t>
      </w:r>
      <w:r w:rsidR="00865DE8" w:rsidRPr="00865DE8">
        <w:rPr>
          <w:sz w:val="24"/>
          <w:szCs w:val="24"/>
        </w:rPr>
        <w:t>, utilizando os termos "embolia pulmonar",</w:t>
      </w:r>
      <w:r w:rsidR="00485858">
        <w:rPr>
          <w:sz w:val="24"/>
          <w:szCs w:val="24"/>
        </w:rPr>
        <w:t xml:space="preserve"> </w:t>
      </w:r>
      <w:r w:rsidR="00865DE8" w:rsidRPr="00865DE8">
        <w:rPr>
          <w:sz w:val="24"/>
          <w:szCs w:val="24"/>
        </w:rPr>
        <w:t>"diagnóstico", "tratamento" e "prevenção". Foram</w:t>
      </w:r>
      <w:r w:rsidR="00B21373">
        <w:rPr>
          <w:sz w:val="24"/>
          <w:szCs w:val="24"/>
        </w:rPr>
        <w:t xml:space="preserve"> encontrados 13 trabalho</w:t>
      </w:r>
      <w:r w:rsidR="00A10C92">
        <w:rPr>
          <w:sz w:val="24"/>
          <w:szCs w:val="24"/>
        </w:rPr>
        <w:t>s</w:t>
      </w:r>
      <w:r w:rsidR="00B21373">
        <w:rPr>
          <w:sz w:val="24"/>
          <w:szCs w:val="24"/>
        </w:rPr>
        <w:t xml:space="preserve"> e</w:t>
      </w:r>
      <w:r w:rsidR="00865DE8" w:rsidRPr="00865DE8">
        <w:rPr>
          <w:sz w:val="24"/>
          <w:szCs w:val="24"/>
        </w:rPr>
        <w:t xml:space="preserve"> incluídos</w:t>
      </w:r>
      <w:r w:rsidR="00B21373">
        <w:rPr>
          <w:sz w:val="24"/>
          <w:szCs w:val="24"/>
        </w:rPr>
        <w:t xml:space="preserve"> cinco</w:t>
      </w:r>
      <w:r w:rsidR="00865DE8" w:rsidRPr="00865DE8">
        <w:rPr>
          <w:sz w:val="24"/>
          <w:szCs w:val="24"/>
        </w:rPr>
        <w:t xml:space="preserve"> estudos publicados nos últimos cinco anos, </w:t>
      </w:r>
      <w:r w:rsidR="009272CE">
        <w:rPr>
          <w:sz w:val="24"/>
          <w:szCs w:val="24"/>
        </w:rPr>
        <w:t xml:space="preserve">sendo </w:t>
      </w:r>
      <w:r w:rsidR="00865DE8" w:rsidRPr="00865DE8">
        <w:rPr>
          <w:sz w:val="24"/>
          <w:szCs w:val="24"/>
        </w:rPr>
        <w:t>revisões sistemáticas e meta-análises relevantes para o tema. Foram excluídos</w:t>
      </w:r>
      <w:r w:rsidR="00E86D59">
        <w:rPr>
          <w:sz w:val="24"/>
          <w:szCs w:val="24"/>
        </w:rPr>
        <w:t xml:space="preserve"> </w:t>
      </w:r>
      <w:r w:rsidR="00865DE8" w:rsidRPr="00865DE8">
        <w:rPr>
          <w:sz w:val="24"/>
          <w:szCs w:val="24"/>
        </w:rPr>
        <w:t>relatos de caso com amostras pequenas</w:t>
      </w:r>
      <w:r w:rsidR="00E86D59">
        <w:rPr>
          <w:sz w:val="24"/>
          <w:szCs w:val="24"/>
        </w:rPr>
        <w:t>, resumos e teses</w:t>
      </w:r>
      <w:r w:rsidR="00865DE8" w:rsidRPr="00865DE8">
        <w:rPr>
          <w:sz w:val="24"/>
          <w:szCs w:val="24"/>
        </w:rPr>
        <w:t>.</w:t>
      </w:r>
      <w:r w:rsidR="00383EEA">
        <w:rPr>
          <w:color w:val="000000"/>
        </w:rPr>
        <w:t xml:space="preserve"> </w:t>
      </w:r>
      <w:r w:rsidRPr="00FB09D3">
        <w:rPr>
          <w:b/>
          <w:bCs/>
          <w:sz w:val="24"/>
          <w:szCs w:val="24"/>
        </w:rPr>
        <w:t>Resultados:</w:t>
      </w:r>
      <w:r w:rsidRPr="00FB09D3">
        <w:rPr>
          <w:sz w:val="24"/>
          <w:szCs w:val="24"/>
        </w:rPr>
        <w:t xml:space="preserve"> </w:t>
      </w:r>
      <w:r w:rsidR="00CB5861" w:rsidRPr="00CB5861">
        <w:rPr>
          <w:sz w:val="24"/>
          <w:szCs w:val="24"/>
        </w:rPr>
        <w:t xml:space="preserve">A EP ocorre quando um êmbolo se desloca para os pulmões, causando obstrução parcial ou total do fluxo sanguíneo nas artérias pulmonares. Os principais fatores de risco incluem imobilização prolongada, cirurgias recentes, câncer, gravidez e uso de terapia hormonal. O quadro clínico varia de acordo com a extensão da EP, podendo incluir dispneia, dor torácica, taquicardia e tosse com escarro sanguinolento. O diagnóstico </w:t>
      </w:r>
      <w:r w:rsidR="00C9196F">
        <w:rPr>
          <w:sz w:val="24"/>
          <w:szCs w:val="24"/>
        </w:rPr>
        <w:t xml:space="preserve">precisa ser rápido, precisando investigar </w:t>
      </w:r>
      <w:r w:rsidR="00CB5861" w:rsidRPr="00CB5861">
        <w:rPr>
          <w:sz w:val="24"/>
          <w:szCs w:val="24"/>
        </w:rPr>
        <w:t>história clínica</w:t>
      </w:r>
      <w:r w:rsidR="00B42FB7">
        <w:rPr>
          <w:sz w:val="24"/>
          <w:szCs w:val="24"/>
        </w:rPr>
        <w:t xml:space="preserve"> do paciente</w:t>
      </w:r>
      <w:r w:rsidR="00CB5861" w:rsidRPr="00CB5861">
        <w:rPr>
          <w:sz w:val="24"/>
          <w:szCs w:val="24"/>
        </w:rPr>
        <w:t>,</w:t>
      </w:r>
      <w:r w:rsidR="00B42FB7">
        <w:rPr>
          <w:sz w:val="24"/>
          <w:szCs w:val="24"/>
        </w:rPr>
        <w:t xml:space="preserve"> fazer um</w:t>
      </w:r>
      <w:r w:rsidR="00CB5861" w:rsidRPr="00CB5861">
        <w:rPr>
          <w:sz w:val="24"/>
          <w:szCs w:val="24"/>
        </w:rPr>
        <w:t xml:space="preserve"> exame físico</w:t>
      </w:r>
      <w:r w:rsidR="00B42FB7">
        <w:rPr>
          <w:sz w:val="24"/>
          <w:szCs w:val="24"/>
        </w:rPr>
        <w:t xml:space="preserve"> de qualidade e ter auxilio de </w:t>
      </w:r>
      <w:r w:rsidR="00CB5861" w:rsidRPr="00CB5861">
        <w:rPr>
          <w:sz w:val="24"/>
          <w:szCs w:val="24"/>
        </w:rPr>
        <w:t>exames de imagem, como tomografia computadorizada de tórax, e exames laboratoriais, como dímero-D. O tratamento envolve anticoagulação para prevenir a progressão da EP e evitar novas tromboses, além de medidas de suporte, como oxigenoterapia e mobilização precoce.</w:t>
      </w:r>
      <w:r w:rsidR="00521D66">
        <w:rPr>
          <w:sz w:val="24"/>
          <w:szCs w:val="24"/>
        </w:rPr>
        <w:t xml:space="preserve"> </w:t>
      </w:r>
      <w:r w:rsidRPr="00FB09D3">
        <w:rPr>
          <w:b/>
          <w:bCs/>
          <w:sz w:val="24"/>
          <w:szCs w:val="24"/>
        </w:rPr>
        <w:t>Considerações Finais:</w:t>
      </w:r>
      <w:r w:rsidRPr="00FB09D3">
        <w:rPr>
          <w:sz w:val="24"/>
          <w:szCs w:val="24"/>
        </w:rPr>
        <w:t xml:space="preserve"> </w:t>
      </w:r>
      <w:r w:rsidR="00CB5861" w:rsidRPr="00CB5861">
        <w:rPr>
          <w:sz w:val="24"/>
          <w:szCs w:val="24"/>
        </w:rPr>
        <w:t xml:space="preserve">Em conclusão, a EP é uma condição grave que requer diagnóstico e tratamento rápidos e adequado. </w:t>
      </w:r>
      <w:r w:rsidR="005841AA">
        <w:rPr>
          <w:sz w:val="24"/>
          <w:szCs w:val="24"/>
        </w:rPr>
        <w:t>Vale ressaltar que a</w:t>
      </w:r>
      <w:r w:rsidR="00CB5861" w:rsidRPr="00CB5861">
        <w:rPr>
          <w:sz w:val="24"/>
          <w:szCs w:val="24"/>
        </w:rPr>
        <w:t xml:space="preserve"> prevenção, o reconhecimento precoce dos sintomas e a intervenção imediata são fundamentais para reduzir a morbidade e a mortalidade </w:t>
      </w:r>
      <w:r w:rsidR="00D86A76">
        <w:rPr>
          <w:sz w:val="24"/>
          <w:szCs w:val="24"/>
        </w:rPr>
        <w:t xml:space="preserve">dos pacientes com o quadro </w:t>
      </w:r>
      <w:r w:rsidR="00CB5861" w:rsidRPr="00CB5861">
        <w:rPr>
          <w:sz w:val="24"/>
          <w:szCs w:val="24"/>
        </w:rPr>
        <w:t>associad</w:t>
      </w:r>
      <w:r w:rsidR="00122651">
        <w:rPr>
          <w:sz w:val="24"/>
          <w:szCs w:val="24"/>
        </w:rPr>
        <w:t>o</w:t>
      </w:r>
      <w:r w:rsidR="00CB5861" w:rsidRPr="00CB5861">
        <w:rPr>
          <w:sz w:val="24"/>
          <w:szCs w:val="24"/>
        </w:rPr>
        <w:t xml:space="preserve"> à EP.</w:t>
      </w:r>
    </w:p>
    <w:p w14:paraId="1AFF8A65" w14:textId="77777777" w:rsidR="00FB09D3" w:rsidRPr="00A2499C" w:rsidRDefault="00FB09D3" w:rsidP="00A2499C">
      <w:pPr>
        <w:spacing w:line="360" w:lineRule="auto"/>
        <w:jc w:val="both"/>
        <w:rPr>
          <w:sz w:val="24"/>
          <w:szCs w:val="24"/>
        </w:rPr>
      </w:pPr>
    </w:p>
    <w:p w14:paraId="2819C9A2" w14:textId="1B480BB5" w:rsidR="000D1436" w:rsidRDefault="000D1436" w:rsidP="002F7515">
      <w:pPr>
        <w:pStyle w:val="Corpodetexto"/>
        <w:ind w:left="0"/>
      </w:pPr>
      <w:r>
        <w:t xml:space="preserve">Palavras-chave: </w:t>
      </w:r>
      <w:r w:rsidR="00C32611">
        <w:t>Êmbolo</w:t>
      </w:r>
      <w:r>
        <w:t>.</w:t>
      </w:r>
      <w:r w:rsidR="00F34751">
        <w:t xml:space="preserve"> </w:t>
      </w:r>
      <w:r w:rsidR="00801ECB">
        <w:t>Dor tóracica</w:t>
      </w:r>
      <w:r w:rsidR="00F34751">
        <w:t>.</w:t>
      </w:r>
      <w:r>
        <w:t xml:space="preserve"> </w:t>
      </w:r>
      <w:r w:rsidR="00801ECB">
        <w:t>Dispneia</w:t>
      </w:r>
      <w:r>
        <w:t>.</w:t>
      </w:r>
    </w:p>
    <w:p w14:paraId="4F406BFB" w14:textId="77777777" w:rsidR="000D1436" w:rsidRDefault="000D1436" w:rsidP="000D1436">
      <w:pPr>
        <w:pStyle w:val="Corpodetexto"/>
        <w:spacing w:before="51"/>
        <w:jc w:val="both"/>
      </w:pPr>
    </w:p>
    <w:p w14:paraId="2C8DB9A8" w14:textId="7E50823A" w:rsidR="00767098" w:rsidRDefault="000D1436" w:rsidP="002F7515">
      <w:pPr>
        <w:pStyle w:val="Corpodetexto"/>
        <w:spacing w:before="69"/>
        <w:ind w:left="0"/>
        <w:jc w:val="both"/>
      </w:pPr>
      <w:r>
        <w:t xml:space="preserve">Área Temática: </w:t>
      </w:r>
      <w:r w:rsidR="0065281B">
        <w:t>Emergências Clínicas</w:t>
      </w:r>
    </w:p>
    <w:p w14:paraId="611C5583" w14:textId="77777777" w:rsidR="00767098" w:rsidRDefault="00767098" w:rsidP="00E766CE">
      <w:pPr>
        <w:pStyle w:val="Corpodetexto"/>
        <w:spacing w:before="4"/>
        <w:ind w:left="0"/>
        <w:rPr>
          <w:sz w:val="17"/>
        </w:rPr>
      </w:pPr>
    </w:p>
    <w:sectPr w:rsidR="00767098" w:rsidSect="00F45F4B">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88"/>
    <w:multiLevelType w:val="hybridMultilevel"/>
    <w:tmpl w:val="2F24C656"/>
    <w:lvl w:ilvl="0" w:tplc="87CC2EF0">
      <w:start w:val="1"/>
      <w:numFmt w:val="upperRoman"/>
      <w:lvlText w:val="%1)"/>
      <w:lvlJc w:val="left"/>
      <w:pPr>
        <w:ind w:left="715" w:hanging="510"/>
        <w:jc w:val="left"/>
      </w:pPr>
      <w:rPr>
        <w:rFonts w:ascii="Times New Roman" w:eastAsia="Times New Roman" w:hAnsi="Times New Roman" w:cs="Times New Roman" w:hint="default"/>
        <w:spacing w:val="-5"/>
        <w:w w:val="100"/>
        <w:sz w:val="24"/>
        <w:szCs w:val="24"/>
        <w:lang w:val="pt-PT" w:eastAsia="en-US" w:bidi="ar-SA"/>
      </w:rPr>
    </w:lvl>
    <w:lvl w:ilvl="1" w:tplc="120A719C">
      <w:numFmt w:val="bullet"/>
      <w:lvlText w:val="•"/>
      <w:lvlJc w:val="left"/>
      <w:pPr>
        <w:ind w:left="1696" w:hanging="510"/>
      </w:pPr>
      <w:rPr>
        <w:rFonts w:hint="default"/>
        <w:lang w:val="pt-PT" w:eastAsia="en-US" w:bidi="ar-SA"/>
      </w:rPr>
    </w:lvl>
    <w:lvl w:ilvl="2" w:tplc="DE10A572">
      <w:numFmt w:val="bullet"/>
      <w:lvlText w:val="•"/>
      <w:lvlJc w:val="left"/>
      <w:pPr>
        <w:ind w:left="2672" w:hanging="510"/>
      </w:pPr>
      <w:rPr>
        <w:rFonts w:hint="default"/>
        <w:lang w:val="pt-PT" w:eastAsia="en-US" w:bidi="ar-SA"/>
      </w:rPr>
    </w:lvl>
    <w:lvl w:ilvl="3" w:tplc="90BAB554">
      <w:numFmt w:val="bullet"/>
      <w:lvlText w:val="•"/>
      <w:lvlJc w:val="left"/>
      <w:pPr>
        <w:ind w:left="3648" w:hanging="510"/>
      </w:pPr>
      <w:rPr>
        <w:rFonts w:hint="default"/>
        <w:lang w:val="pt-PT" w:eastAsia="en-US" w:bidi="ar-SA"/>
      </w:rPr>
    </w:lvl>
    <w:lvl w:ilvl="4" w:tplc="F2AC6A40">
      <w:numFmt w:val="bullet"/>
      <w:lvlText w:val="•"/>
      <w:lvlJc w:val="left"/>
      <w:pPr>
        <w:ind w:left="4624" w:hanging="510"/>
      </w:pPr>
      <w:rPr>
        <w:rFonts w:hint="default"/>
        <w:lang w:val="pt-PT" w:eastAsia="en-US" w:bidi="ar-SA"/>
      </w:rPr>
    </w:lvl>
    <w:lvl w:ilvl="5" w:tplc="8156294E">
      <w:numFmt w:val="bullet"/>
      <w:lvlText w:val="•"/>
      <w:lvlJc w:val="left"/>
      <w:pPr>
        <w:ind w:left="5600" w:hanging="510"/>
      </w:pPr>
      <w:rPr>
        <w:rFonts w:hint="default"/>
        <w:lang w:val="pt-PT" w:eastAsia="en-US" w:bidi="ar-SA"/>
      </w:rPr>
    </w:lvl>
    <w:lvl w:ilvl="6" w:tplc="1BDE5DC6">
      <w:numFmt w:val="bullet"/>
      <w:lvlText w:val="•"/>
      <w:lvlJc w:val="left"/>
      <w:pPr>
        <w:ind w:left="6576" w:hanging="510"/>
      </w:pPr>
      <w:rPr>
        <w:rFonts w:hint="default"/>
        <w:lang w:val="pt-PT" w:eastAsia="en-US" w:bidi="ar-SA"/>
      </w:rPr>
    </w:lvl>
    <w:lvl w:ilvl="7" w:tplc="0E0AF4BE">
      <w:numFmt w:val="bullet"/>
      <w:lvlText w:val="•"/>
      <w:lvlJc w:val="left"/>
      <w:pPr>
        <w:ind w:left="7552" w:hanging="510"/>
      </w:pPr>
      <w:rPr>
        <w:rFonts w:hint="default"/>
        <w:lang w:val="pt-PT" w:eastAsia="en-US" w:bidi="ar-SA"/>
      </w:rPr>
    </w:lvl>
    <w:lvl w:ilvl="8" w:tplc="AB78C3D8">
      <w:numFmt w:val="bullet"/>
      <w:lvlText w:val="•"/>
      <w:lvlJc w:val="left"/>
      <w:pPr>
        <w:ind w:left="8528" w:hanging="510"/>
      </w:pPr>
      <w:rPr>
        <w:rFonts w:hint="default"/>
        <w:lang w:val="pt-PT" w:eastAsia="en-US" w:bidi="ar-SA"/>
      </w:rPr>
    </w:lvl>
  </w:abstractNum>
  <w:abstractNum w:abstractNumId="1" w15:restartNumberingAfterBreak="0">
    <w:nsid w:val="0EA21794"/>
    <w:multiLevelType w:val="multilevel"/>
    <w:tmpl w:val="981E639C"/>
    <w:lvl w:ilvl="0">
      <w:start w:val="8"/>
      <w:numFmt w:val="decimal"/>
      <w:lvlText w:val="%1"/>
      <w:lvlJc w:val="left"/>
      <w:pPr>
        <w:ind w:left="205" w:hanging="510"/>
        <w:jc w:val="left"/>
      </w:pPr>
      <w:rPr>
        <w:rFonts w:hint="default"/>
        <w:lang w:val="pt-PT" w:eastAsia="en-US" w:bidi="ar-SA"/>
      </w:rPr>
    </w:lvl>
    <w:lvl w:ilvl="1">
      <w:start w:val="3"/>
      <w:numFmt w:val="decimal"/>
      <w:lvlText w:val="%1.%2"/>
      <w:lvlJc w:val="left"/>
      <w:pPr>
        <w:ind w:left="205" w:hanging="51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2256" w:hanging="510"/>
      </w:pPr>
      <w:rPr>
        <w:rFonts w:hint="default"/>
        <w:lang w:val="pt-PT" w:eastAsia="en-US" w:bidi="ar-SA"/>
      </w:rPr>
    </w:lvl>
    <w:lvl w:ilvl="3">
      <w:numFmt w:val="bullet"/>
      <w:lvlText w:val="•"/>
      <w:lvlJc w:val="left"/>
      <w:pPr>
        <w:ind w:left="3284" w:hanging="510"/>
      </w:pPr>
      <w:rPr>
        <w:rFonts w:hint="default"/>
        <w:lang w:val="pt-PT" w:eastAsia="en-US" w:bidi="ar-SA"/>
      </w:rPr>
    </w:lvl>
    <w:lvl w:ilvl="4">
      <w:numFmt w:val="bullet"/>
      <w:lvlText w:val="•"/>
      <w:lvlJc w:val="left"/>
      <w:pPr>
        <w:ind w:left="4312" w:hanging="510"/>
      </w:pPr>
      <w:rPr>
        <w:rFonts w:hint="default"/>
        <w:lang w:val="pt-PT" w:eastAsia="en-US" w:bidi="ar-SA"/>
      </w:rPr>
    </w:lvl>
    <w:lvl w:ilvl="5">
      <w:numFmt w:val="bullet"/>
      <w:lvlText w:val="•"/>
      <w:lvlJc w:val="left"/>
      <w:pPr>
        <w:ind w:left="5340" w:hanging="510"/>
      </w:pPr>
      <w:rPr>
        <w:rFonts w:hint="default"/>
        <w:lang w:val="pt-PT" w:eastAsia="en-US" w:bidi="ar-SA"/>
      </w:rPr>
    </w:lvl>
    <w:lvl w:ilvl="6">
      <w:numFmt w:val="bullet"/>
      <w:lvlText w:val="•"/>
      <w:lvlJc w:val="left"/>
      <w:pPr>
        <w:ind w:left="6368" w:hanging="510"/>
      </w:pPr>
      <w:rPr>
        <w:rFonts w:hint="default"/>
        <w:lang w:val="pt-PT" w:eastAsia="en-US" w:bidi="ar-SA"/>
      </w:rPr>
    </w:lvl>
    <w:lvl w:ilvl="7">
      <w:numFmt w:val="bullet"/>
      <w:lvlText w:val="•"/>
      <w:lvlJc w:val="left"/>
      <w:pPr>
        <w:ind w:left="7396" w:hanging="510"/>
      </w:pPr>
      <w:rPr>
        <w:rFonts w:hint="default"/>
        <w:lang w:val="pt-PT" w:eastAsia="en-US" w:bidi="ar-SA"/>
      </w:rPr>
    </w:lvl>
    <w:lvl w:ilvl="8">
      <w:numFmt w:val="bullet"/>
      <w:lvlText w:val="•"/>
      <w:lvlJc w:val="left"/>
      <w:pPr>
        <w:ind w:left="8424" w:hanging="510"/>
      </w:pPr>
      <w:rPr>
        <w:rFonts w:hint="default"/>
        <w:lang w:val="pt-PT" w:eastAsia="en-US" w:bidi="ar-SA"/>
      </w:rPr>
    </w:lvl>
  </w:abstractNum>
  <w:abstractNum w:abstractNumId="2" w15:restartNumberingAfterBreak="0">
    <w:nsid w:val="1E792FAB"/>
    <w:multiLevelType w:val="hybridMultilevel"/>
    <w:tmpl w:val="D576B932"/>
    <w:lvl w:ilvl="0" w:tplc="5DCA9D98">
      <w:start w:val="1"/>
      <w:numFmt w:val="upperRoman"/>
      <w:lvlText w:val="%1)"/>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1" w:tplc="70CE1C60">
      <w:numFmt w:val="bullet"/>
      <w:lvlText w:val="•"/>
      <w:lvlJc w:val="left"/>
      <w:pPr>
        <w:ind w:left="1228" w:hanging="720"/>
      </w:pPr>
      <w:rPr>
        <w:rFonts w:hint="default"/>
        <w:lang w:val="pt-PT" w:eastAsia="en-US" w:bidi="ar-SA"/>
      </w:rPr>
    </w:lvl>
    <w:lvl w:ilvl="2" w:tplc="17CEAC28">
      <w:numFmt w:val="bullet"/>
      <w:lvlText w:val="•"/>
      <w:lvlJc w:val="left"/>
      <w:pPr>
        <w:ind w:left="2256" w:hanging="720"/>
      </w:pPr>
      <w:rPr>
        <w:rFonts w:hint="default"/>
        <w:lang w:val="pt-PT" w:eastAsia="en-US" w:bidi="ar-SA"/>
      </w:rPr>
    </w:lvl>
    <w:lvl w:ilvl="3" w:tplc="EA9C08E8">
      <w:numFmt w:val="bullet"/>
      <w:lvlText w:val="•"/>
      <w:lvlJc w:val="left"/>
      <w:pPr>
        <w:ind w:left="3284" w:hanging="720"/>
      </w:pPr>
      <w:rPr>
        <w:rFonts w:hint="default"/>
        <w:lang w:val="pt-PT" w:eastAsia="en-US" w:bidi="ar-SA"/>
      </w:rPr>
    </w:lvl>
    <w:lvl w:ilvl="4" w:tplc="1A50F352">
      <w:numFmt w:val="bullet"/>
      <w:lvlText w:val="•"/>
      <w:lvlJc w:val="left"/>
      <w:pPr>
        <w:ind w:left="4312" w:hanging="720"/>
      </w:pPr>
      <w:rPr>
        <w:rFonts w:hint="default"/>
        <w:lang w:val="pt-PT" w:eastAsia="en-US" w:bidi="ar-SA"/>
      </w:rPr>
    </w:lvl>
    <w:lvl w:ilvl="5" w:tplc="36722C5A">
      <w:numFmt w:val="bullet"/>
      <w:lvlText w:val="•"/>
      <w:lvlJc w:val="left"/>
      <w:pPr>
        <w:ind w:left="5340" w:hanging="720"/>
      </w:pPr>
      <w:rPr>
        <w:rFonts w:hint="default"/>
        <w:lang w:val="pt-PT" w:eastAsia="en-US" w:bidi="ar-SA"/>
      </w:rPr>
    </w:lvl>
    <w:lvl w:ilvl="6" w:tplc="CB5E714A">
      <w:numFmt w:val="bullet"/>
      <w:lvlText w:val="•"/>
      <w:lvlJc w:val="left"/>
      <w:pPr>
        <w:ind w:left="6368" w:hanging="720"/>
      </w:pPr>
      <w:rPr>
        <w:rFonts w:hint="default"/>
        <w:lang w:val="pt-PT" w:eastAsia="en-US" w:bidi="ar-SA"/>
      </w:rPr>
    </w:lvl>
    <w:lvl w:ilvl="7" w:tplc="B8262150">
      <w:numFmt w:val="bullet"/>
      <w:lvlText w:val="•"/>
      <w:lvlJc w:val="left"/>
      <w:pPr>
        <w:ind w:left="7396" w:hanging="720"/>
      </w:pPr>
      <w:rPr>
        <w:rFonts w:hint="default"/>
        <w:lang w:val="pt-PT" w:eastAsia="en-US" w:bidi="ar-SA"/>
      </w:rPr>
    </w:lvl>
    <w:lvl w:ilvl="8" w:tplc="601EC112">
      <w:numFmt w:val="bullet"/>
      <w:lvlText w:val="•"/>
      <w:lvlJc w:val="left"/>
      <w:pPr>
        <w:ind w:left="8424" w:hanging="720"/>
      </w:pPr>
      <w:rPr>
        <w:rFonts w:hint="default"/>
        <w:lang w:val="pt-PT" w:eastAsia="en-US" w:bidi="ar-SA"/>
      </w:rPr>
    </w:lvl>
  </w:abstractNum>
  <w:abstractNum w:abstractNumId="3" w15:restartNumberingAfterBreak="0">
    <w:nsid w:val="23617977"/>
    <w:multiLevelType w:val="multilevel"/>
    <w:tmpl w:val="20861064"/>
    <w:lvl w:ilvl="0">
      <w:start w:val="1"/>
      <w:numFmt w:val="decimal"/>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2">
      <w:start w:val="1"/>
      <w:numFmt w:val="decimal"/>
      <w:lvlText w:val="%1.%2.%3."/>
      <w:lvlJc w:val="left"/>
      <w:pPr>
        <w:ind w:left="205" w:hanging="720"/>
        <w:jc w:val="left"/>
      </w:pPr>
      <w:rPr>
        <w:rFonts w:ascii="Times New Roman" w:eastAsia="Times New Roman" w:hAnsi="Times New Roman" w:cs="Times New Roman" w:hint="default"/>
        <w:spacing w:val="-15"/>
        <w:w w:val="100"/>
        <w:sz w:val="24"/>
        <w:szCs w:val="24"/>
        <w:lang w:val="pt-PT" w:eastAsia="en-US" w:bidi="ar-SA"/>
      </w:rPr>
    </w:lvl>
    <w:lvl w:ilvl="3">
      <w:numFmt w:val="bullet"/>
      <w:lvlText w:val="•"/>
      <w:lvlJc w:val="left"/>
      <w:pPr>
        <w:ind w:left="2115" w:hanging="720"/>
      </w:pPr>
      <w:rPr>
        <w:rFonts w:hint="default"/>
        <w:lang w:val="pt-PT" w:eastAsia="en-US" w:bidi="ar-SA"/>
      </w:rPr>
    </w:lvl>
    <w:lvl w:ilvl="4">
      <w:numFmt w:val="bullet"/>
      <w:lvlText w:val="•"/>
      <w:lvlJc w:val="left"/>
      <w:pPr>
        <w:ind w:left="3310" w:hanging="720"/>
      </w:pPr>
      <w:rPr>
        <w:rFonts w:hint="default"/>
        <w:lang w:val="pt-PT" w:eastAsia="en-US" w:bidi="ar-SA"/>
      </w:rPr>
    </w:lvl>
    <w:lvl w:ilvl="5">
      <w:numFmt w:val="bullet"/>
      <w:lvlText w:val="•"/>
      <w:lvlJc w:val="left"/>
      <w:pPr>
        <w:ind w:left="4505" w:hanging="720"/>
      </w:pPr>
      <w:rPr>
        <w:rFonts w:hint="default"/>
        <w:lang w:val="pt-PT" w:eastAsia="en-US" w:bidi="ar-SA"/>
      </w:rPr>
    </w:lvl>
    <w:lvl w:ilvl="6">
      <w:numFmt w:val="bullet"/>
      <w:lvlText w:val="•"/>
      <w:lvlJc w:val="left"/>
      <w:pPr>
        <w:ind w:left="5700" w:hanging="720"/>
      </w:pPr>
      <w:rPr>
        <w:rFonts w:hint="default"/>
        <w:lang w:val="pt-PT" w:eastAsia="en-US" w:bidi="ar-SA"/>
      </w:rPr>
    </w:lvl>
    <w:lvl w:ilvl="7">
      <w:numFmt w:val="bullet"/>
      <w:lvlText w:val="•"/>
      <w:lvlJc w:val="left"/>
      <w:pPr>
        <w:ind w:left="6895" w:hanging="720"/>
      </w:pPr>
      <w:rPr>
        <w:rFonts w:hint="default"/>
        <w:lang w:val="pt-PT" w:eastAsia="en-US" w:bidi="ar-SA"/>
      </w:rPr>
    </w:lvl>
    <w:lvl w:ilvl="8">
      <w:numFmt w:val="bullet"/>
      <w:lvlText w:val="•"/>
      <w:lvlJc w:val="left"/>
      <w:pPr>
        <w:ind w:left="8090" w:hanging="720"/>
      </w:pPr>
      <w:rPr>
        <w:rFonts w:hint="default"/>
        <w:lang w:val="pt-PT" w:eastAsia="en-US" w:bidi="ar-SA"/>
      </w:rPr>
    </w:lvl>
  </w:abstractNum>
  <w:abstractNum w:abstractNumId="4" w15:restartNumberingAfterBreak="0">
    <w:nsid w:val="244B1AB9"/>
    <w:multiLevelType w:val="multilevel"/>
    <w:tmpl w:val="BB7AC1F6"/>
    <w:lvl w:ilvl="0">
      <w:start w:val="7"/>
      <w:numFmt w:val="decimal"/>
      <w:lvlText w:val="%1"/>
      <w:lvlJc w:val="left"/>
      <w:pPr>
        <w:ind w:left="205" w:hanging="720"/>
        <w:jc w:val="left"/>
      </w:pPr>
      <w:rPr>
        <w:rFonts w:hint="default"/>
        <w:lang w:val="pt-PT" w:eastAsia="en-US" w:bidi="ar-SA"/>
      </w:rPr>
    </w:lvl>
    <w:lvl w:ilvl="1">
      <w:start w:val="3"/>
      <w:numFmt w:val="decimal"/>
      <w:lvlText w:val="%1.%2"/>
      <w:lvlJc w:val="left"/>
      <w:pPr>
        <w:ind w:left="205" w:hanging="720"/>
        <w:jc w:val="left"/>
      </w:pPr>
      <w:rPr>
        <w:rFonts w:hint="default"/>
        <w:lang w:val="pt-PT" w:eastAsia="en-US" w:bidi="ar-SA"/>
      </w:rPr>
    </w:lvl>
    <w:lvl w:ilvl="2">
      <w:start w:val="4"/>
      <w:numFmt w:val="decimal"/>
      <w:lvlText w:val="%1.%2.%3."/>
      <w:lvlJc w:val="left"/>
      <w:pPr>
        <w:ind w:left="205" w:hanging="720"/>
        <w:jc w:val="left"/>
      </w:pPr>
      <w:rPr>
        <w:rFonts w:ascii="Times New Roman" w:eastAsia="Times New Roman" w:hAnsi="Times New Roman" w:cs="Times New Roman" w:hint="default"/>
        <w:spacing w:val="-6"/>
        <w:w w:val="100"/>
        <w:sz w:val="24"/>
        <w:szCs w:val="24"/>
        <w:lang w:val="pt-PT" w:eastAsia="en-US" w:bidi="ar-SA"/>
      </w:rPr>
    </w:lvl>
    <w:lvl w:ilvl="3">
      <w:numFmt w:val="bullet"/>
      <w:lvlText w:val="•"/>
      <w:lvlJc w:val="left"/>
      <w:pPr>
        <w:ind w:left="3284" w:hanging="720"/>
      </w:pPr>
      <w:rPr>
        <w:rFonts w:hint="default"/>
        <w:lang w:val="pt-PT" w:eastAsia="en-US" w:bidi="ar-SA"/>
      </w:rPr>
    </w:lvl>
    <w:lvl w:ilvl="4">
      <w:numFmt w:val="bullet"/>
      <w:lvlText w:val="•"/>
      <w:lvlJc w:val="left"/>
      <w:pPr>
        <w:ind w:left="4312" w:hanging="720"/>
      </w:pPr>
      <w:rPr>
        <w:rFonts w:hint="default"/>
        <w:lang w:val="pt-PT" w:eastAsia="en-US" w:bidi="ar-SA"/>
      </w:rPr>
    </w:lvl>
    <w:lvl w:ilvl="5">
      <w:numFmt w:val="bullet"/>
      <w:lvlText w:val="•"/>
      <w:lvlJc w:val="left"/>
      <w:pPr>
        <w:ind w:left="5340" w:hanging="720"/>
      </w:pPr>
      <w:rPr>
        <w:rFonts w:hint="default"/>
        <w:lang w:val="pt-PT" w:eastAsia="en-US" w:bidi="ar-SA"/>
      </w:rPr>
    </w:lvl>
    <w:lvl w:ilvl="6">
      <w:numFmt w:val="bullet"/>
      <w:lvlText w:val="•"/>
      <w:lvlJc w:val="left"/>
      <w:pPr>
        <w:ind w:left="6368" w:hanging="720"/>
      </w:pPr>
      <w:rPr>
        <w:rFonts w:hint="default"/>
        <w:lang w:val="pt-PT" w:eastAsia="en-US" w:bidi="ar-SA"/>
      </w:rPr>
    </w:lvl>
    <w:lvl w:ilvl="7">
      <w:numFmt w:val="bullet"/>
      <w:lvlText w:val="•"/>
      <w:lvlJc w:val="left"/>
      <w:pPr>
        <w:ind w:left="7396" w:hanging="720"/>
      </w:pPr>
      <w:rPr>
        <w:rFonts w:hint="default"/>
        <w:lang w:val="pt-PT" w:eastAsia="en-US" w:bidi="ar-SA"/>
      </w:rPr>
    </w:lvl>
    <w:lvl w:ilvl="8">
      <w:numFmt w:val="bullet"/>
      <w:lvlText w:val="•"/>
      <w:lvlJc w:val="left"/>
      <w:pPr>
        <w:ind w:left="8424" w:hanging="720"/>
      </w:pPr>
      <w:rPr>
        <w:rFonts w:hint="default"/>
        <w:lang w:val="pt-PT" w:eastAsia="en-US" w:bidi="ar-SA"/>
      </w:rPr>
    </w:lvl>
  </w:abstractNum>
  <w:abstractNum w:abstractNumId="5" w15:restartNumberingAfterBreak="0">
    <w:nsid w:val="381A0822"/>
    <w:multiLevelType w:val="hybridMultilevel"/>
    <w:tmpl w:val="80DE5F28"/>
    <w:lvl w:ilvl="0" w:tplc="FE186DE2">
      <w:numFmt w:val="bullet"/>
      <w:lvlText w:val="●"/>
      <w:lvlJc w:val="left"/>
      <w:pPr>
        <w:ind w:left="205" w:hanging="510"/>
      </w:pPr>
      <w:rPr>
        <w:rFonts w:ascii="Arial" w:eastAsia="Arial" w:hAnsi="Arial" w:cs="Arial" w:hint="default"/>
        <w:spacing w:val="-9"/>
        <w:w w:val="100"/>
        <w:sz w:val="24"/>
        <w:szCs w:val="24"/>
        <w:lang w:val="pt-PT" w:eastAsia="en-US" w:bidi="ar-SA"/>
      </w:rPr>
    </w:lvl>
    <w:lvl w:ilvl="1" w:tplc="DBCE1E22">
      <w:numFmt w:val="bullet"/>
      <w:lvlText w:val="•"/>
      <w:lvlJc w:val="left"/>
      <w:pPr>
        <w:ind w:left="1228" w:hanging="510"/>
      </w:pPr>
      <w:rPr>
        <w:rFonts w:hint="default"/>
        <w:lang w:val="pt-PT" w:eastAsia="en-US" w:bidi="ar-SA"/>
      </w:rPr>
    </w:lvl>
    <w:lvl w:ilvl="2" w:tplc="71F8BEA6">
      <w:numFmt w:val="bullet"/>
      <w:lvlText w:val="•"/>
      <w:lvlJc w:val="left"/>
      <w:pPr>
        <w:ind w:left="2256" w:hanging="510"/>
      </w:pPr>
      <w:rPr>
        <w:rFonts w:hint="default"/>
        <w:lang w:val="pt-PT" w:eastAsia="en-US" w:bidi="ar-SA"/>
      </w:rPr>
    </w:lvl>
    <w:lvl w:ilvl="3" w:tplc="7FA08EF6">
      <w:numFmt w:val="bullet"/>
      <w:lvlText w:val="•"/>
      <w:lvlJc w:val="left"/>
      <w:pPr>
        <w:ind w:left="3284" w:hanging="510"/>
      </w:pPr>
      <w:rPr>
        <w:rFonts w:hint="default"/>
        <w:lang w:val="pt-PT" w:eastAsia="en-US" w:bidi="ar-SA"/>
      </w:rPr>
    </w:lvl>
    <w:lvl w:ilvl="4" w:tplc="ECDC5DFC">
      <w:numFmt w:val="bullet"/>
      <w:lvlText w:val="•"/>
      <w:lvlJc w:val="left"/>
      <w:pPr>
        <w:ind w:left="4312" w:hanging="510"/>
      </w:pPr>
      <w:rPr>
        <w:rFonts w:hint="default"/>
        <w:lang w:val="pt-PT" w:eastAsia="en-US" w:bidi="ar-SA"/>
      </w:rPr>
    </w:lvl>
    <w:lvl w:ilvl="5" w:tplc="14A0BCC8">
      <w:numFmt w:val="bullet"/>
      <w:lvlText w:val="•"/>
      <w:lvlJc w:val="left"/>
      <w:pPr>
        <w:ind w:left="5340" w:hanging="510"/>
      </w:pPr>
      <w:rPr>
        <w:rFonts w:hint="default"/>
        <w:lang w:val="pt-PT" w:eastAsia="en-US" w:bidi="ar-SA"/>
      </w:rPr>
    </w:lvl>
    <w:lvl w:ilvl="6" w:tplc="D00CDF3A">
      <w:numFmt w:val="bullet"/>
      <w:lvlText w:val="•"/>
      <w:lvlJc w:val="left"/>
      <w:pPr>
        <w:ind w:left="6368" w:hanging="510"/>
      </w:pPr>
      <w:rPr>
        <w:rFonts w:hint="default"/>
        <w:lang w:val="pt-PT" w:eastAsia="en-US" w:bidi="ar-SA"/>
      </w:rPr>
    </w:lvl>
    <w:lvl w:ilvl="7" w:tplc="32AC5E5A">
      <w:numFmt w:val="bullet"/>
      <w:lvlText w:val="•"/>
      <w:lvlJc w:val="left"/>
      <w:pPr>
        <w:ind w:left="7396" w:hanging="510"/>
      </w:pPr>
      <w:rPr>
        <w:rFonts w:hint="default"/>
        <w:lang w:val="pt-PT" w:eastAsia="en-US" w:bidi="ar-SA"/>
      </w:rPr>
    </w:lvl>
    <w:lvl w:ilvl="8" w:tplc="0886504A">
      <w:numFmt w:val="bullet"/>
      <w:lvlText w:val="•"/>
      <w:lvlJc w:val="left"/>
      <w:pPr>
        <w:ind w:left="8424" w:hanging="510"/>
      </w:pPr>
      <w:rPr>
        <w:rFonts w:hint="default"/>
        <w:lang w:val="pt-PT" w:eastAsia="en-US" w:bidi="ar-SA"/>
      </w:rPr>
    </w:lvl>
  </w:abstractNum>
  <w:abstractNum w:abstractNumId="6" w15:restartNumberingAfterBreak="0">
    <w:nsid w:val="626F77B8"/>
    <w:multiLevelType w:val="hybridMultilevel"/>
    <w:tmpl w:val="5FAA53DA"/>
    <w:lvl w:ilvl="0" w:tplc="3BC09720">
      <w:start w:val="1"/>
      <w:numFmt w:val="upperRoman"/>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tplc="1CEAA912">
      <w:numFmt w:val="bullet"/>
      <w:lvlText w:val="•"/>
      <w:lvlJc w:val="left"/>
      <w:pPr>
        <w:ind w:left="1696" w:hanging="510"/>
      </w:pPr>
      <w:rPr>
        <w:rFonts w:hint="default"/>
        <w:lang w:val="pt-PT" w:eastAsia="en-US" w:bidi="ar-SA"/>
      </w:rPr>
    </w:lvl>
    <w:lvl w:ilvl="2" w:tplc="9A146FC2">
      <w:numFmt w:val="bullet"/>
      <w:lvlText w:val="•"/>
      <w:lvlJc w:val="left"/>
      <w:pPr>
        <w:ind w:left="2672" w:hanging="510"/>
      </w:pPr>
      <w:rPr>
        <w:rFonts w:hint="default"/>
        <w:lang w:val="pt-PT" w:eastAsia="en-US" w:bidi="ar-SA"/>
      </w:rPr>
    </w:lvl>
    <w:lvl w:ilvl="3" w:tplc="E61418DA">
      <w:numFmt w:val="bullet"/>
      <w:lvlText w:val="•"/>
      <w:lvlJc w:val="left"/>
      <w:pPr>
        <w:ind w:left="3648" w:hanging="510"/>
      </w:pPr>
      <w:rPr>
        <w:rFonts w:hint="default"/>
        <w:lang w:val="pt-PT" w:eastAsia="en-US" w:bidi="ar-SA"/>
      </w:rPr>
    </w:lvl>
    <w:lvl w:ilvl="4" w:tplc="BD9ED5C8">
      <w:numFmt w:val="bullet"/>
      <w:lvlText w:val="•"/>
      <w:lvlJc w:val="left"/>
      <w:pPr>
        <w:ind w:left="4624" w:hanging="510"/>
      </w:pPr>
      <w:rPr>
        <w:rFonts w:hint="default"/>
        <w:lang w:val="pt-PT" w:eastAsia="en-US" w:bidi="ar-SA"/>
      </w:rPr>
    </w:lvl>
    <w:lvl w:ilvl="5" w:tplc="F468ED82">
      <w:numFmt w:val="bullet"/>
      <w:lvlText w:val="•"/>
      <w:lvlJc w:val="left"/>
      <w:pPr>
        <w:ind w:left="5600" w:hanging="510"/>
      </w:pPr>
      <w:rPr>
        <w:rFonts w:hint="default"/>
        <w:lang w:val="pt-PT" w:eastAsia="en-US" w:bidi="ar-SA"/>
      </w:rPr>
    </w:lvl>
    <w:lvl w:ilvl="6" w:tplc="1A1285F4">
      <w:numFmt w:val="bullet"/>
      <w:lvlText w:val="•"/>
      <w:lvlJc w:val="left"/>
      <w:pPr>
        <w:ind w:left="6576" w:hanging="510"/>
      </w:pPr>
      <w:rPr>
        <w:rFonts w:hint="default"/>
        <w:lang w:val="pt-PT" w:eastAsia="en-US" w:bidi="ar-SA"/>
      </w:rPr>
    </w:lvl>
    <w:lvl w:ilvl="7" w:tplc="49F6B0A4">
      <w:numFmt w:val="bullet"/>
      <w:lvlText w:val="•"/>
      <w:lvlJc w:val="left"/>
      <w:pPr>
        <w:ind w:left="7552" w:hanging="510"/>
      </w:pPr>
      <w:rPr>
        <w:rFonts w:hint="default"/>
        <w:lang w:val="pt-PT" w:eastAsia="en-US" w:bidi="ar-SA"/>
      </w:rPr>
    </w:lvl>
    <w:lvl w:ilvl="8" w:tplc="F2EAAB86">
      <w:numFmt w:val="bullet"/>
      <w:lvlText w:val="•"/>
      <w:lvlJc w:val="left"/>
      <w:pPr>
        <w:ind w:left="8528" w:hanging="510"/>
      </w:pPr>
      <w:rPr>
        <w:rFonts w:hint="default"/>
        <w:lang w:val="pt-PT" w:eastAsia="en-US" w:bidi="ar-SA"/>
      </w:rPr>
    </w:lvl>
  </w:abstractNum>
  <w:abstractNum w:abstractNumId="7" w15:restartNumberingAfterBreak="0">
    <w:nsid w:val="64A267C0"/>
    <w:multiLevelType w:val="multilevel"/>
    <w:tmpl w:val="E662E9CA"/>
    <w:lvl w:ilvl="0">
      <w:start w:val="7"/>
      <w:numFmt w:val="decimal"/>
      <w:lvlText w:val="%1"/>
      <w:lvlJc w:val="left"/>
      <w:pPr>
        <w:ind w:left="715" w:hanging="510"/>
        <w:jc w:val="left"/>
      </w:pPr>
      <w:rPr>
        <w:rFonts w:hint="default"/>
        <w:lang w:val="pt-PT" w:eastAsia="en-US" w:bidi="ar-SA"/>
      </w:rPr>
    </w:lvl>
    <w:lvl w:ilvl="1">
      <w:start w:val="1"/>
      <w:numFmt w:val="decimal"/>
      <w:lvlText w:val="%1.%2"/>
      <w:lvlJc w:val="left"/>
      <w:pPr>
        <w:ind w:left="715" w:hanging="510"/>
        <w:jc w:val="left"/>
      </w:pPr>
      <w:rPr>
        <w:rFonts w:hint="default"/>
        <w:w w:val="100"/>
        <w:lang w:val="pt-PT" w:eastAsia="en-US" w:bidi="ar-SA"/>
      </w:rPr>
    </w:lvl>
    <w:lvl w:ilvl="2">
      <w:numFmt w:val="bullet"/>
      <w:lvlText w:val="•"/>
      <w:lvlJc w:val="left"/>
      <w:pPr>
        <w:ind w:left="2672" w:hanging="510"/>
      </w:pPr>
      <w:rPr>
        <w:rFonts w:hint="default"/>
        <w:lang w:val="pt-PT" w:eastAsia="en-US" w:bidi="ar-SA"/>
      </w:rPr>
    </w:lvl>
    <w:lvl w:ilvl="3">
      <w:numFmt w:val="bullet"/>
      <w:lvlText w:val="•"/>
      <w:lvlJc w:val="left"/>
      <w:pPr>
        <w:ind w:left="3648" w:hanging="510"/>
      </w:pPr>
      <w:rPr>
        <w:rFonts w:hint="default"/>
        <w:lang w:val="pt-PT" w:eastAsia="en-US" w:bidi="ar-SA"/>
      </w:rPr>
    </w:lvl>
    <w:lvl w:ilvl="4">
      <w:numFmt w:val="bullet"/>
      <w:lvlText w:val="•"/>
      <w:lvlJc w:val="left"/>
      <w:pPr>
        <w:ind w:left="4624" w:hanging="510"/>
      </w:pPr>
      <w:rPr>
        <w:rFonts w:hint="default"/>
        <w:lang w:val="pt-PT" w:eastAsia="en-US" w:bidi="ar-SA"/>
      </w:rPr>
    </w:lvl>
    <w:lvl w:ilvl="5">
      <w:numFmt w:val="bullet"/>
      <w:lvlText w:val="•"/>
      <w:lvlJc w:val="left"/>
      <w:pPr>
        <w:ind w:left="5600" w:hanging="510"/>
      </w:pPr>
      <w:rPr>
        <w:rFonts w:hint="default"/>
        <w:lang w:val="pt-PT" w:eastAsia="en-US" w:bidi="ar-SA"/>
      </w:rPr>
    </w:lvl>
    <w:lvl w:ilvl="6">
      <w:numFmt w:val="bullet"/>
      <w:lvlText w:val="•"/>
      <w:lvlJc w:val="left"/>
      <w:pPr>
        <w:ind w:left="6576" w:hanging="510"/>
      </w:pPr>
      <w:rPr>
        <w:rFonts w:hint="default"/>
        <w:lang w:val="pt-PT" w:eastAsia="en-US" w:bidi="ar-SA"/>
      </w:rPr>
    </w:lvl>
    <w:lvl w:ilvl="7">
      <w:numFmt w:val="bullet"/>
      <w:lvlText w:val="•"/>
      <w:lvlJc w:val="left"/>
      <w:pPr>
        <w:ind w:left="7552" w:hanging="510"/>
      </w:pPr>
      <w:rPr>
        <w:rFonts w:hint="default"/>
        <w:lang w:val="pt-PT" w:eastAsia="en-US" w:bidi="ar-SA"/>
      </w:rPr>
    </w:lvl>
    <w:lvl w:ilvl="8">
      <w:numFmt w:val="bullet"/>
      <w:lvlText w:val="•"/>
      <w:lvlJc w:val="left"/>
      <w:pPr>
        <w:ind w:left="8528" w:hanging="510"/>
      </w:pPr>
      <w:rPr>
        <w:rFonts w:hint="default"/>
        <w:lang w:val="pt-PT" w:eastAsia="en-US" w:bidi="ar-SA"/>
      </w:rPr>
    </w:lvl>
  </w:abstractNum>
  <w:abstractNum w:abstractNumId="8" w15:restartNumberingAfterBreak="0">
    <w:nsid w:val="77D73DC8"/>
    <w:multiLevelType w:val="multilevel"/>
    <w:tmpl w:val="E22C41F8"/>
    <w:lvl w:ilvl="0">
      <w:start w:val="8"/>
      <w:numFmt w:val="decimal"/>
      <w:lvlText w:val="%1"/>
      <w:lvlJc w:val="left"/>
      <w:pPr>
        <w:ind w:left="715" w:hanging="510"/>
        <w:jc w:val="left"/>
      </w:pPr>
      <w:rPr>
        <w:rFonts w:ascii="Times New Roman" w:eastAsia="Times New Roman" w:hAnsi="Times New Roman" w:cs="Times New Roman" w:hint="default"/>
        <w:spacing w:val="-31"/>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1804" w:hanging="720"/>
      </w:pPr>
      <w:rPr>
        <w:rFonts w:hint="default"/>
        <w:lang w:val="pt-PT" w:eastAsia="en-US" w:bidi="ar-SA"/>
      </w:rPr>
    </w:lvl>
    <w:lvl w:ilvl="3">
      <w:numFmt w:val="bullet"/>
      <w:lvlText w:val="•"/>
      <w:lvlJc w:val="left"/>
      <w:pPr>
        <w:ind w:left="2888" w:hanging="720"/>
      </w:pPr>
      <w:rPr>
        <w:rFonts w:hint="default"/>
        <w:lang w:val="pt-PT" w:eastAsia="en-US" w:bidi="ar-SA"/>
      </w:rPr>
    </w:lvl>
    <w:lvl w:ilvl="4">
      <w:numFmt w:val="bullet"/>
      <w:lvlText w:val="•"/>
      <w:lvlJc w:val="left"/>
      <w:pPr>
        <w:ind w:left="3973" w:hanging="720"/>
      </w:pPr>
      <w:rPr>
        <w:rFonts w:hint="default"/>
        <w:lang w:val="pt-PT" w:eastAsia="en-US" w:bidi="ar-SA"/>
      </w:rPr>
    </w:lvl>
    <w:lvl w:ilvl="5">
      <w:numFmt w:val="bullet"/>
      <w:lvlText w:val="•"/>
      <w:lvlJc w:val="left"/>
      <w:pPr>
        <w:ind w:left="5057" w:hanging="720"/>
      </w:pPr>
      <w:rPr>
        <w:rFonts w:hint="default"/>
        <w:lang w:val="pt-PT" w:eastAsia="en-US" w:bidi="ar-SA"/>
      </w:rPr>
    </w:lvl>
    <w:lvl w:ilvl="6">
      <w:numFmt w:val="bullet"/>
      <w:lvlText w:val="•"/>
      <w:lvlJc w:val="left"/>
      <w:pPr>
        <w:ind w:left="6142" w:hanging="720"/>
      </w:pPr>
      <w:rPr>
        <w:rFonts w:hint="default"/>
        <w:lang w:val="pt-PT" w:eastAsia="en-US" w:bidi="ar-SA"/>
      </w:rPr>
    </w:lvl>
    <w:lvl w:ilvl="7">
      <w:numFmt w:val="bullet"/>
      <w:lvlText w:val="•"/>
      <w:lvlJc w:val="left"/>
      <w:pPr>
        <w:ind w:left="7226" w:hanging="720"/>
      </w:pPr>
      <w:rPr>
        <w:rFonts w:hint="default"/>
        <w:lang w:val="pt-PT" w:eastAsia="en-US" w:bidi="ar-SA"/>
      </w:rPr>
    </w:lvl>
    <w:lvl w:ilvl="8">
      <w:numFmt w:val="bullet"/>
      <w:lvlText w:val="•"/>
      <w:lvlJc w:val="left"/>
      <w:pPr>
        <w:ind w:left="8311" w:hanging="720"/>
      </w:pPr>
      <w:rPr>
        <w:rFonts w:hint="default"/>
        <w:lang w:val="pt-PT" w:eastAsia="en-US" w:bidi="ar-SA"/>
      </w:rPr>
    </w:lvl>
  </w:abstractNum>
  <w:num w:numId="1" w16cid:durableId="2051106960">
    <w:abstractNumId w:val="0"/>
  </w:num>
  <w:num w:numId="2" w16cid:durableId="129329652">
    <w:abstractNumId w:val="1"/>
  </w:num>
  <w:num w:numId="3" w16cid:durableId="1277520791">
    <w:abstractNumId w:val="8"/>
  </w:num>
  <w:num w:numId="4" w16cid:durableId="397870844">
    <w:abstractNumId w:val="2"/>
  </w:num>
  <w:num w:numId="5" w16cid:durableId="943344463">
    <w:abstractNumId w:val="4"/>
  </w:num>
  <w:num w:numId="6" w16cid:durableId="601642405">
    <w:abstractNumId w:val="7"/>
  </w:num>
  <w:num w:numId="7" w16cid:durableId="798183645">
    <w:abstractNumId w:val="5"/>
  </w:num>
  <w:num w:numId="8" w16cid:durableId="1090153044">
    <w:abstractNumId w:val="6"/>
  </w:num>
  <w:num w:numId="9" w16cid:durableId="114091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8"/>
    <w:rsid w:val="000066AF"/>
    <w:rsid w:val="000073DA"/>
    <w:rsid w:val="00023E3F"/>
    <w:rsid w:val="00062EB4"/>
    <w:rsid w:val="00092B39"/>
    <w:rsid w:val="000A65D1"/>
    <w:rsid w:val="000A740E"/>
    <w:rsid w:val="000A76A5"/>
    <w:rsid w:val="000C6964"/>
    <w:rsid w:val="000D1436"/>
    <w:rsid w:val="000D1ED1"/>
    <w:rsid w:val="000D3E0B"/>
    <w:rsid w:val="000E37FA"/>
    <w:rsid w:val="000F11D5"/>
    <w:rsid w:val="000F1A8F"/>
    <w:rsid w:val="000F32B9"/>
    <w:rsid w:val="00122651"/>
    <w:rsid w:val="00140062"/>
    <w:rsid w:val="0015526E"/>
    <w:rsid w:val="00162151"/>
    <w:rsid w:val="001736A2"/>
    <w:rsid w:val="00177855"/>
    <w:rsid w:val="0018073E"/>
    <w:rsid w:val="001B5ECC"/>
    <w:rsid w:val="001D504D"/>
    <w:rsid w:val="0021236E"/>
    <w:rsid w:val="00217FCE"/>
    <w:rsid w:val="00250A8F"/>
    <w:rsid w:val="00265BC8"/>
    <w:rsid w:val="00272AB7"/>
    <w:rsid w:val="00277E06"/>
    <w:rsid w:val="00297A09"/>
    <w:rsid w:val="002B2BF0"/>
    <w:rsid w:val="002B500C"/>
    <w:rsid w:val="002C780A"/>
    <w:rsid w:val="002D77F8"/>
    <w:rsid w:val="002E0711"/>
    <w:rsid w:val="002F7515"/>
    <w:rsid w:val="00301356"/>
    <w:rsid w:val="00301E1B"/>
    <w:rsid w:val="00303C8B"/>
    <w:rsid w:val="00315054"/>
    <w:rsid w:val="003179C6"/>
    <w:rsid w:val="00332339"/>
    <w:rsid w:val="00333E16"/>
    <w:rsid w:val="00365908"/>
    <w:rsid w:val="00383A1E"/>
    <w:rsid w:val="00383EEA"/>
    <w:rsid w:val="00395FB2"/>
    <w:rsid w:val="003C711B"/>
    <w:rsid w:val="003D2B4E"/>
    <w:rsid w:val="003D538E"/>
    <w:rsid w:val="00414228"/>
    <w:rsid w:val="004226D8"/>
    <w:rsid w:val="00433638"/>
    <w:rsid w:val="00446D2E"/>
    <w:rsid w:val="00450C48"/>
    <w:rsid w:val="004548B6"/>
    <w:rsid w:val="00465842"/>
    <w:rsid w:val="00470900"/>
    <w:rsid w:val="004748D6"/>
    <w:rsid w:val="004826C2"/>
    <w:rsid w:val="0048552E"/>
    <w:rsid w:val="00485858"/>
    <w:rsid w:val="00490D62"/>
    <w:rsid w:val="00493887"/>
    <w:rsid w:val="00521D66"/>
    <w:rsid w:val="00524A5C"/>
    <w:rsid w:val="005600E9"/>
    <w:rsid w:val="005841AA"/>
    <w:rsid w:val="00592387"/>
    <w:rsid w:val="005A5DE1"/>
    <w:rsid w:val="005C1494"/>
    <w:rsid w:val="005C7C35"/>
    <w:rsid w:val="005E0854"/>
    <w:rsid w:val="005E79FD"/>
    <w:rsid w:val="005F64AE"/>
    <w:rsid w:val="00603EB9"/>
    <w:rsid w:val="00621112"/>
    <w:rsid w:val="0065281B"/>
    <w:rsid w:val="006540D4"/>
    <w:rsid w:val="00685EF1"/>
    <w:rsid w:val="006B4CBA"/>
    <w:rsid w:val="006D01D8"/>
    <w:rsid w:val="006D4E21"/>
    <w:rsid w:val="006D562E"/>
    <w:rsid w:val="006F375B"/>
    <w:rsid w:val="007001AA"/>
    <w:rsid w:val="007102B0"/>
    <w:rsid w:val="00722100"/>
    <w:rsid w:val="00750117"/>
    <w:rsid w:val="007652D1"/>
    <w:rsid w:val="00767098"/>
    <w:rsid w:val="0077296A"/>
    <w:rsid w:val="00783317"/>
    <w:rsid w:val="007A6590"/>
    <w:rsid w:val="007C26F0"/>
    <w:rsid w:val="007C7CA1"/>
    <w:rsid w:val="007D2B46"/>
    <w:rsid w:val="007D59F8"/>
    <w:rsid w:val="00801ECB"/>
    <w:rsid w:val="00805F75"/>
    <w:rsid w:val="00817370"/>
    <w:rsid w:val="008173BB"/>
    <w:rsid w:val="008334F0"/>
    <w:rsid w:val="0085698E"/>
    <w:rsid w:val="0086539E"/>
    <w:rsid w:val="00865DE8"/>
    <w:rsid w:val="00876DEA"/>
    <w:rsid w:val="00881B49"/>
    <w:rsid w:val="0089019D"/>
    <w:rsid w:val="008E4245"/>
    <w:rsid w:val="008E7635"/>
    <w:rsid w:val="008F31A9"/>
    <w:rsid w:val="008F7058"/>
    <w:rsid w:val="00906033"/>
    <w:rsid w:val="009064E3"/>
    <w:rsid w:val="00917567"/>
    <w:rsid w:val="009272CE"/>
    <w:rsid w:val="009325BF"/>
    <w:rsid w:val="00944555"/>
    <w:rsid w:val="00947B86"/>
    <w:rsid w:val="00966096"/>
    <w:rsid w:val="0099756E"/>
    <w:rsid w:val="009A7479"/>
    <w:rsid w:val="009B14D3"/>
    <w:rsid w:val="009B3E28"/>
    <w:rsid w:val="009C1034"/>
    <w:rsid w:val="009F5F16"/>
    <w:rsid w:val="00A10C92"/>
    <w:rsid w:val="00A22277"/>
    <w:rsid w:val="00A2499C"/>
    <w:rsid w:val="00A31D5D"/>
    <w:rsid w:val="00A53217"/>
    <w:rsid w:val="00A565DC"/>
    <w:rsid w:val="00A73B9E"/>
    <w:rsid w:val="00A86280"/>
    <w:rsid w:val="00A868FD"/>
    <w:rsid w:val="00AA5318"/>
    <w:rsid w:val="00AB4DC5"/>
    <w:rsid w:val="00AB7948"/>
    <w:rsid w:val="00AC45B4"/>
    <w:rsid w:val="00AD189D"/>
    <w:rsid w:val="00AD76E4"/>
    <w:rsid w:val="00AE5554"/>
    <w:rsid w:val="00AF73CC"/>
    <w:rsid w:val="00B06191"/>
    <w:rsid w:val="00B21373"/>
    <w:rsid w:val="00B42FB7"/>
    <w:rsid w:val="00B47871"/>
    <w:rsid w:val="00BA1ECA"/>
    <w:rsid w:val="00BA4486"/>
    <w:rsid w:val="00BA5E5C"/>
    <w:rsid w:val="00BC3B6A"/>
    <w:rsid w:val="00BE05BD"/>
    <w:rsid w:val="00BE36FD"/>
    <w:rsid w:val="00BF45D5"/>
    <w:rsid w:val="00BF6188"/>
    <w:rsid w:val="00C21E31"/>
    <w:rsid w:val="00C23496"/>
    <w:rsid w:val="00C30ECE"/>
    <w:rsid w:val="00C32611"/>
    <w:rsid w:val="00C37EE8"/>
    <w:rsid w:val="00C46305"/>
    <w:rsid w:val="00C57CDE"/>
    <w:rsid w:val="00C73D4A"/>
    <w:rsid w:val="00C9196F"/>
    <w:rsid w:val="00C97137"/>
    <w:rsid w:val="00CB5861"/>
    <w:rsid w:val="00CC3ADA"/>
    <w:rsid w:val="00CC650F"/>
    <w:rsid w:val="00CE1D6D"/>
    <w:rsid w:val="00CF10CB"/>
    <w:rsid w:val="00D136C8"/>
    <w:rsid w:val="00D43A6B"/>
    <w:rsid w:val="00D508AE"/>
    <w:rsid w:val="00D66EFF"/>
    <w:rsid w:val="00D75968"/>
    <w:rsid w:val="00D86A76"/>
    <w:rsid w:val="00D95DCE"/>
    <w:rsid w:val="00DD156B"/>
    <w:rsid w:val="00E0742F"/>
    <w:rsid w:val="00E143C9"/>
    <w:rsid w:val="00E25285"/>
    <w:rsid w:val="00E317FD"/>
    <w:rsid w:val="00E766CE"/>
    <w:rsid w:val="00E82DFA"/>
    <w:rsid w:val="00E83E47"/>
    <w:rsid w:val="00E86D59"/>
    <w:rsid w:val="00E97794"/>
    <w:rsid w:val="00EA360A"/>
    <w:rsid w:val="00ED152E"/>
    <w:rsid w:val="00EF7D9D"/>
    <w:rsid w:val="00F16580"/>
    <w:rsid w:val="00F24CD9"/>
    <w:rsid w:val="00F34751"/>
    <w:rsid w:val="00F43F45"/>
    <w:rsid w:val="00F45F4B"/>
    <w:rsid w:val="00FA3055"/>
    <w:rsid w:val="00FB09D3"/>
    <w:rsid w:val="00FB1EF9"/>
    <w:rsid w:val="00FC1404"/>
    <w:rsid w:val="00FD25C3"/>
    <w:rsid w:val="00FE200F"/>
    <w:rsid w:val="00FE7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20D"/>
  <w15:docId w15:val="{46D3C3B2-563B-44DD-94AF-475F337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734" w:right="2810"/>
      <w:jc w:val="center"/>
      <w:outlineLvl w:val="0"/>
    </w:pPr>
    <w:rPr>
      <w:b/>
      <w:bCs/>
      <w:sz w:val="24"/>
      <w:szCs w:val="24"/>
    </w:rPr>
  </w:style>
  <w:style w:type="paragraph" w:styleId="Ttulo3">
    <w:name w:val="heading 3"/>
    <w:basedOn w:val="Normal"/>
    <w:next w:val="Normal"/>
    <w:link w:val="Ttulo3Char"/>
    <w:uiPriority w:val="9"/>
    <w:unhideWhenUsed/>
    <w:qFormat/>
    <w:rsid w:val="00A222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 w:type="character" w:customStyle="1" w:styleId="Ttulo3Char">
    <w:name w:val="Título 3 Char"/>
    <w:basedOn w:val="Fontepargpadro"/>
    <w:link w:val="Ttulo3"/>
    <w:uiPriority w:val="9"/>
    <w:rsid w:val="00A22277"/>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406</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Cópia de EDITAL SUBMISSÃO DE TRABALHOS.docx</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Cópia de EDITAL SUBMISSÃO DE TRABALHOS.docx</dc:title>
  <dc:creator>Vinícius de Paula</dc:creator>
  <cp:lastModifiedBy>Júlia Dourado</cp:lastModifiedBy>
  <cp:revision>44</cp:revision>
  <dcterms:created xsi:type="dcterms:W3CDTF">2024-02-14T17:29:00Z</dcterms:created>
  <dcterms:modified xsi:type="dcterms:W3CDTF">2024-02-14T18:07:00Z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