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360" w:lineRule="auto"/>
        <w:ind w:left="0" w:right="140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DOENÇAS PERIODONTAIS NA GESTAÇÃO: RISCOS E   COMPLICAÇÕES PARA A SAÚDE  MATERNO-FETAL. </w:t>
      </w:r>
    </w:p>
    <w:p w:rsidR="00000000" w:rsidDel="00000000" w:rsidP="00000000" w:rsidRDefault="00000000" w:rsidRPr="00000000" w14:paraId="00000002">
      <w:pPr>
        <w:spacing w:after="0" w:before="0" w:line="360" w:lineRule="auto"/>
        <w:ind w:left="120" w:right="140" w:firstLine="12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widowControl w:val="0"/>
        <w:spacing w:after="0" w:before="0" w:line="276" w:lineRule="auto"/>
        <w:ind w:left="120" w:right="140" w:firstLine="12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Mariana Vitória de Souza Cruz¹; Ana Clara Farias de Santana²; Natália Letícia da Silva²; Raimundo Rômulo Martins Júnior ³. </w:t>
      </w:r>
    </w:p>
    <w:p w:rsidR="00000000" w:rsidDel="00000000" w:rsidP="00000000" w:rsidRDefault="00000000" w:rsidRPr="00000000" w14:paraId="00000004">
      <w:pPr>
        <w:keepNext w:val="1"/>
        <w:widowControl w:val="0"/>
        <w:spacing w:after="0" w:before="0" w:line="276" w:lineRule="auto"/>
        <w:ind w:left="120" w:right="140" w:firstLine="12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widowControl w:val="0"/>
        <w:spacing w:before="0" w:line="276" w:lineRule="auto"/>
        <w:ind w:left="720" w:right="3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 Centro Universitário Maurício de Nassau, Recife-PE;</w:t>
      </w:r>
    </w:p>
    <w:p w:rsidR="00000000" w:rsidDel="00000000" w:rsidP="00000000" w:rsidRDefault="00000000" w:rsidRPr="00000000" w14:paraId="00000006">
      <w:pPr>
        <w:keepNext w:val="1"/>
        <w:widowControl w:val="0"/>
        <w:spacing w:before="0" w:line="276" w:lineRule="auto"/>
        <w:ind w:left="720" w:right="64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 Centro Universitário Maurício de Nassau, Recife-PE;</w:t>
      </w:r>
    </w:p>
    <w:p w:rsidR="00000000" w:rsidDel="00000000" w:rsidP="00000000" w:rsidRDefault="00000000" w:rsidRPr="00000000" w14:paraId="00000007">
      <w:pPr>
        <w:keepNext w:val="1"/>
        <w:widowControl w:val="0"/>
        <w:spacing w:before="0" w:line="276" w:lineRule="auto"/>
        <w:ind w:left="740" w:right="64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 Centro Universitário Maurício de Nassau, Recife-PE.</w:t>
      </w:r>
    </w:p>
    <w:p w:rsidR="00000000" w:rsidDel="00000000" w:rsidP="00000000" w:rsidRDefault="00000000" w:rsidRPr="00000000" w14:paraId="00000008">
      <w:pPr>
        <w:keepNext w:val="1"/>
        <w:widowControl w:val="0"/>
        <w:spacing w:before="0" w:line="276" w:lineRule="auto"/>
        <w:ind w:left="740" w:right="64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1"/>
        <w:widowControl w:val="0"/>
        <w:spacing w:before="0" w:line="276" w:lineRule="auto"/>
        <w:ind w:left="740" w:right="640" w:firstLine="0"/>
        <w:jc w:val="both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Email: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mariiianacruzodonto@gmail.com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before="0" w:line="360" w:lineRule="auto"/>
        <w:ind w:left="740" w:right="640" w:firstLine="0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20" w:line="360" w:lineRule="auto"/>
        <w:ind w:left="0" w:right="64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RESUMO</w:t>
      </w:r>
    </w:p>
    <w:p w:rsidR="00000000" w:rsidDel="00000000" w:rsidP="00000000" w:rsidRDefault="00000000" w:rsidRPr="00000000" w14:paraId="0000000C">
      <w:pPr>
        <w:spacing w:before="0" w:line="360" w:lineRule="auto"/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Introdução: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periodontite, inflamação do periodonto, favorece o crescimento de bactérias como Porphyromonas gingivalis e Prevotella intermedia, que podem entrar na corrente sanguínea e aumentar o risco de pré-eclâmpsia e partos prematuros. Isso ocorre devido à elevação da proteína C reativa (PCR), um marcador inflamatório. Estudos indicam que o acompanhamento gestacional realizado por cirurgiões-dentistas no tratamento de doenças periodontais reduz os níveis inflamatórios e, consequentemente, os riscos associados, reforçando a importância do acompanhamento odontológico pré-natal.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Objetivo: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Correlacionar as doenças periodontais com os riscos e complicações para gestantes e fetos, destacando a importância do acompanhamento odontológico durante o período gestacional.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Metodologia: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Trata-se de uma pesquisa bibliográfica exploratória de caráter descritivo que utilizou como fonte de coleta as bases de dados Medline e Pubmed. A busca por artigos foi realizada utilizando os seguintes descritores: doenças periodontais e materno-fetal. Os critérios de inclusão considerados foram: trabalhos publicados entre 2019 e 2025, nos idiomas português e inglês, que possuíssem os formatos de apresentação de artigos originais, relatos de caso, revisões e capítulos de livros.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Resultados: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Estudos apontam que a doença periodontal afeta entre 30% e 50% das mulheres grávidas, indicando que muitas gestantes estão propensas a complicações relacionadas a essa condição. A disseminação de bactérias orais e a resposta inflamatória sistêmica podem contribuir para partos prematuros, pré-eclâmpsia e baixo peso ao nascer.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Conclusão: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É essencial que gestantes recebam cuidados odontológicos adequados durante a gestação para minimizar os riscos associados às doenças periodontais e suas possíveis consequências para a gestação e o desenvolvimento fetal. A continuidade das pesquisas nessa área é fundamental para estabelecer relações causais definitivas e aprimorar estratégias de prevenção e tratamento para essa população.</w:t>
      </w:r>
    </w:p>
    <w:p w:rsidR="00000000" w:rsidDel="00000000" w:rsidP="00000000" w:rsidRDefault="00000000" w:rsidRPr="00000000" w14:paraId="0000000D">
      <w:pPr>
        <w:spacing w:before="0" w:line="276" w:lineRule="auto"/>
        <w:ind w:right="64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0" w:line="276" w:lineRule="auto"/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Palavras-Chave: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Doenças periodontais. Gestação. Saúde materno-fetal. </w:t>
      </w:r>
    </w:p>
    <w:p w:rsidR="00000000" w:rsidDel="00000000" w:rsidP="00000000" w:rsidRDefault="00000000" w:rsidRPr="00000000" w14:paraId="0000000F">
      <w:pPr>
        <w:spacing w:before="0" w:line="276" w:lineRule="auto"/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0" w:line="276" w:lineRule="auto"/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Eixo temático: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Eixo VI - Periodontia. </w:t>
      </w:r>
    </w:p>
    <w:sectPr>
      <w:headerReference r:id="rId7" w:type="default"/>
      <w:footerReference r:id="rId8" w:type="default"/>
      <w:pgSz w:h="16840" w:w="11920" w:orient="portrait"/>
      <w:pgMar w:bottom="1417.3228346456694" w:top="1417.3228346456694" w:left="1700.7874015748032" w:right="1700.7874015748032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ind w:left="-1695" w:firstLine="0"/>
      <w:rPr/>
    </w:pPr>
    <w:r w:rsidDel="00000000" w:rsidR="00000000" w:rsidRPr="00000000">
      <w:rPr/>
      <w:drawing>
        <wp:inline distB="114300" distT="114300" distL="114300" distR="114300">
          <wp:extent cx="7705456" cy="720263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05456" cy="7202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hanging="1695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7515225" cy="76676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15225" cy="7667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mariiianacruzodonto@gmail.com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