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DE0" w:rsidRDefault="004C3293">
      <w:pP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UMA PEDAGOGIA CONTRACOLONIAL: AUTONOMIA E APRENDIZAGEM DAS CRIANÇAS INDÍGENAS COMO LUTA EPISTÊMICA </w:t>
      </w:r>
      <w:r>
        <w:rPr>
          <w:rFonts w:ascii="Times New Roman" w:eastAsia="Times New Roman" w:hAnsi="Times New Roman" w:cs="Times New Roman"/>
        </w:rPr>
        <w:t xml:space="preserve"> </w:t>
      </w:r>
    </w:p>
    <w:p w:rsidR="000B6DE0" w:rsidRDefault="00056A5E">
      <w:pPr>
        <w:spacing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Autor: </w:t>
      </w:r>
      <w:r w:rsidR="004C3293">
        <w:rPr>
          <w:rFonts w:ascii="Times New Roman" w:eastAsia="Times New Roman" w:hAnsi="Times New Roman" w:cs="Times New Roman"/>
        </w:rPr>
        <w:t>Rafael Branco Cruz (</w:t>
      </w:r>
      <w:proofErr w:type="spellStart"/>
      <w:r w:rsidR="004C3293">
        <w:rPr>
          <w:rFonts w:ascii="Times New Roman" w:eastAsia="Times New Roman" w:hAnsi="Times New Roman" w:cs="Times New Roman"/>
        </w:rPr>
        <w:t>Unirio</w:t>
      </w:r>
      <w:proofErr w:type="spellEnd"/>
      <w:r w:rsidR="004C3293">
        <w:rPr>
          <w:rFonts w:ascii="Times New Roman" w:eastAsia="Times New Roman" w:hAnsi="Times New Roman" w:cs="Times New Roman"/>
        </w:rPr>
        <w:t>)</w:t>
      </w:r>
    </w:p>
    <w:p w:rsidR="00056A5E" w:rsidRPr="00056A5E" w:rsidRDefault="00056A5E" w:rsidP="00056A5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Coautor: </w:t>
      </w:r>
      <w:r w:rsidRPr="00056A5E">
        <w:rPr>
          <w:rFonts w:ascii="Times New Roman" w:eastAsia="Times New Roman" w:hAnsi="Times New Roman" w:cs="Times New Roman"/>
          <w:color w:val="000000"/>
        </w:rPr>
        <w:t>Wagner Manoel Júnior (</w:t>
      </w:r>
      <w:proofErr w:type="spellStart"/>
      <w:r w:rsidRPr="00056A5E">
        <w:rPr>
          <w:rFonts w:ascii="Times New Roman" w:eastAsia="Times New Roman" w:hAnsi="Times New Roman" w:cs="Times New Roman"/>
          <w:color w:val="000000"/>
        </w:rPr>
        <w:t>Unirio</w:t>
      </w:r>
      <w:proofErr w:type="spellEnd"/>
      <w:r w:rsidRPr="00056A5E">
        <w:rPr>
          <w:rFonts w:ascii="Times New Roman" w:eastAsia="Times New Roman" w:hAnsi="Times New Roman" w:cs="Times New Roman"/>
          <w:color w:val="000000"/>
        </w:rPr>
        <w:t>)</w:t>
      </w:r>
    </w:p>
    <w:p w:rsidR="00056A5E" w:rsidRDefault="00056A5E">
      <w:pPr>
        <w:spacing w:after="120"/>
        <w:jc w:val="right"/>
        <w:rPr>
          <w:rFonts w:ascii="Times New Roman" w:eastAsia="Times New Roman" w:hAnsi="Times New Roman" w:cs="Times New Roman"/>
        </w:rPr>
      </w:pPr>
    </w:p>
    <w:p w:rsidR="000B6DE0" w:rsidRDefault="000B6DE0">
      <w:pPr>
        <w:rPr>
          <w:rFonts w:ascii="Times New Roman" w:eastAsia="Times New Roman" w:hAnsi="Times New Roman" w:cs="Times New Roman"/>
        </w:rPr>
      </w:pPr>
    </w:p>
    <w:p w:rsidR="000B6DE0" w:rsidRDefault="004C329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>O presente texto tem como foco as múltiplas particularidades dos mundos das crianças indígenas apresentadas em estudos e pesquisas científicas que abordam o desenvolvimento infantil entre algumas comunidades indígenas no Brasil. A discussão trazida aqui faz um recorte relativo à cultura, à idade e uma participação ativa na vida social de alguns povos indígenas atravessados pelo fio de uma educação escolar indígena diferenciada e não escolar indígena. A partir desses conceitos, buscou-se perceber alguns aspectos categorizadores da autonomia da infância em comunidades indígenas e a autonomia da escola indígena diferenciada no desenvolvimento de pedagogias contracoloniais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próprias como discursos e práticas de uma luta epistêmica. </w:t>
      </w:r>
    </w:p>
    <w:bookmarkEnd w:id="0"/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Palavras-chave</w:t>
      </w:r>
      <w:r>
        <w:rPr>
          <w:rFonts w:ascii="Times New Roman" w:eastAsia="Times New Roman" w:hAnsi="Times New Roman" w:cs="Times New Roman"/>
        </w:rPr>
        <w:t>: infâncias indígenas, pedagogia contracolonial, autonomia</w:t>
      </w:r>
      <w:r w:rsidR="00E73557">
        <w:rPr>
          <w:rFonts w:ascii="Times New Roman" w:eastAsia="Times New Roman" w:hAnsi="Times New Roman" w:cs="Times New Roman"/>
        </w:rPr>
        <w:t>, luta epistêmica</w:t>
      </w:r>
      <w:r>
        <w:rPr>
          <w:rFonts w:ascii="Times New Roman" w:eastAsia="Times New Roman" w:hAnsi="Times New Roman" w:cs="Times New Roman"/>
        </w:rPr>
        <w:t xml:space="preserve"> </w:t>
      </w:r>
    </w:p>
    <w:p w:rsidR="000B6DE0" w:rsidRDefault="004C329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Apresentação</w:t>
      </w:r>
    </w:p>
    <w:p w:rsidR="000B6DE0" w:rsidRDefault="004C3293">
      <w:pPr>
        <w:spacing w:after="120" w:line="360" w:lineRule="auto"/>
        <w:ind w:right="-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autonomia nas crianças indígenas está relacionada à liberdade social no quotidiano das crianças na aldeia. Entretanto, a autonomia escolar nas Escolas Indígenas Diferenciadas está </w:t>
      </w:r>
      <w:proofErr w:type="gramStart"/>
      <w:r>
        <w:rPr>
          <w:rFonts w:ascii="Times New Roman" w:eastAsia="Times New Roman" w:hAnsi="Times New Roman" w:cs="Times New Roman"/>
        </w:rPr>
        <w:t>garantido</w:t>
      </w:r>
      <w:proofErr w:type="gramEnd"/>
      <w:r>
        <w:rPr>
          <w:rFonts w:ascii="Times New Roman" w:eastAsia="Times New Roman" w:hAnsi="Times New Roman" w:cs="Times New Roman"/>
        </w:rPr>
        <w:t xml:space="preserve">, de certo modo, por uma resistência e uma luta epistêmica contra um processo de violência simbólica e aos modos educativos formais, relativos à ideia de criar percursos educativos equivalentes para a inserção social destes povos numa cultura hegemônica (dos não indígenas). Célia Xakriabá (2018) apresenta-nos a luta por uma </w:t>
      </w:r>
      <w:r>
        <w:rPr>
          <w:rFonts w:ascii="Times New Roman" w:eastAsia="Times New Roman" w:hAnsi="Times New Roman" w:cs="Times New Roman"/>
          <w:i/>
        </w:rPr>
        <w:t>autonomia epistêmica</w:t>
      </w:r>
      <w:r>
        <w:rPr>
          <w:rFonts w:ascii="Times New Roman" w:eastAsia="Times New Roman" w:hAnsi="Times New Roman" w:cs="Times New Roman"/>
        </w:rPr>
        <w:t xml:space="preserve"> que "orienta o fazer do </w:t>
      </w:r>
      <w:proofErr w:type="spellStart"/>
      <w:r>
        <w:rPr>
          <w:rFonts w:ascii="Times New Roman" w:eastAsia="Times New Roman" w:hAnsi="Times New Roman" w:cs="Times New Roman"/>
        </w:rPr>
        <w:t>Calendário</w:t>
      </w:r>
      <w:proofErr w:type="spellEnd"/>
      <w:r>
        <w:rPr>
          <w:rFonts w:ascii="Times New Roman" w:eastAsia="Times New Roman" w:hAnsi="Times New Roman" w:cs="Times New Roman"/>
        </w:rPr>
        <w:t xml:space="preserve"> Sociocultural e a centralidade dos processos de (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 xml:space="preserve">)territorialização nos processos educativos" das Escolas Indígenas Diferenciadas em seu território (XAKRIABÁ, 2018, p. 116). </w:t>
      </w:r>
    </w:p>
    <w:p w:rsidR="000B6DE0" w:rsidRDefault="004C3293">
      <w:pPr>
        <w:spacing w:after="120" w:line="360" w:lineRule="auto"/>
        <w:ind w:right="-40" w:firstLine="54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 objetivo deste trabalho é, a partir de uma revisão bibliográfica que leva em conta os aspectos supracitados, compreender as formas autônomas pelas quais as comunidades </w:t>
      </w:r>
      <w:r>
        <w:rPr>
          <w:rFonts w:ascii="Times New Roman" w:eastAsia="Times New Roman" w:hAnsi="Times New Roman" w:cs="Times New Roman"/>
        </w:rPr>
        <w:lastRenderedPageBreak/>
        <w:t xml:space="preserve">indígenas abordam o aprendizado e, consequentemente, contrariam a lógica colonial com a formação do ser social durante a infância e como essas comunidades percebem esse período da vida. Partiu-se, portanto, da questão: como são os processos, atitudes e comportamentos relativos à autonomia e liberdade na aprendizagem durante a infância nas comunidades indígenas no Brasil? Destaca-se que o questionamento se foca na </w:t>
      </w:r>
      <w:r>
        <w:rPr>
          <w:rFonts w:ascii="Times New Roman" w:eastAsia="Times New Roman" w:hAnsi="Times New Roman" w:cs="Times New Roman"/>
          <w:i/>
        </w:rPr>
        <w:t>sabença</w:t>
      </w:r>
      <w:r>
        <w:rPr>
          <w:rFonts w:ascii="Times New Roman" w:eastAsia="Times New Roman" w:hAnsi="Times New Roman" w:cs="Times New Roman"/>
        </w:rPr>
        <w:t>, em um saber não escolástico, dissociando educação e aprendizagem da ideia de escola (TASSINARI, 2012) como forma, instituição e organização.</w:t>
      </w:r>
    </w:p>
    <w:p w:rsidR="000B6DE0" w:rsidRDefault="004C3293">
      <w:pPr>
        <w:spacing w:after="120" w:line="360" w:lineRule="auto"/>
        <w:ind w:right="-4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Contracolonizar, uma luta epistêmica</w:t>
      </w:r>
    </w:p>
    <w:p w:rsidR="000B6DE0" w:rsidRDefault="004C3293" w:rsidP="00B45BEB">
      <w:pPr>
        <w:spacing w:after="120" w:line="360" w:lineRule="auto"/>
        <w:ind w:right="-40" w:firstLine="53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Antônio Bispo dos Santos, o Nêgo Bispo (2023</w:t>
      </w:r>
      <w:proofErr w:type="gramStart"/>
      <w:r>
        <w:rPr>
          <w:rFonts w:ascii="Times New Roman" w:eastAsia="Times New Roman" w:hAnsi="Times New Roman" w:cs="Times New Roman"/>
        </w:rPr>
        <w:t>) ,</w:t>
      </w:r>
      <w:proofErr w:type="gramEnd"/>
      <w:r>
        <w:rPr>
          <w:rFonts w:ascii="Times New Roman" w:eastAsia="Times New Roman" w:hAnsi="Times New Roman" w:cs="Times New Roman"/>
        </w:rPr>
        <w:t xml:space="preserve"> a lógica colonial precisa ser contrariada, portanto é preciso </w:t>
      </w:r>
      <w:r>
        <w:rPr>
          <w:rFonts w:ascii="Times New Roman" w:eastAsia="Times New Roman" w:hAnsi="Times New Roman" w:cs="Times New Roman"/>
          <w:i/>
        </w:rPr>
        <w:t>contracolonizar</w:t>
      </w:r>
      <w:r>
        <w:rPr>
          <w:rFonts w:ascii="Times New Roman" w:eastAsia="Times New Roman" w:hAnsi="Times New Roman" w:cs="Times New Roman"/>
        </w:rPr>
        <w:t xml:space="preserve"> as estruturas sociais que reproduzem o que Rufino (2019, p. 19) nomeia como </w:t>
      </w:r>
      <w:r>
        <w:rPr>
          <w:rFonts w:ascii="Times New Roman" w:eastAsia="Times New Roman" w:hAnsi="Times New Roman" w:cs="Times New Roman"/>
          <w:i/>
        </w:rPr>
        <w:t>carrego colonial</w:t>
      </w:r>
      <w:r>
        <w:rPr>
          <w:rFonts w:ascii="Times New Roman" w:eastAsia="Times New Roman" w:hAnsi="Times New Roman" w:cs="Times New Roman"/>
        </w:rPr>
        <w:t xml:space="preserve"> a partir de uma </w:t>
      </w:r>
      <w:r>
        <w:rPr>
          <w:rFonts w:ascii="Times New Roman" w:eastAsia="Times New Roman" w:hAnsi="Times New Roman" w:cs="Times New Roman"/>
          <w:i/>
        </w:rPr>
        <w:t>luta epistêmica</w:t>
      </w:r>
      <w:r>
        <w:rPr>
          <w:rFonts w:ascii="Times New Roman" w:eastAsia="Times New Roman" w:hAnsi="Times New Roman" w:cs="Times New Roman"/>
        </w:rPr>
        <w:t xml:space="preserve"> (XAKRIABÁ, 2018, p. 87). Para Bispo, </w:t>
      </w:r>
      <w:r>
        <w:rPr>
          <w:rFonts w:ascii="Times New Roman" w:eastAsia="Times New Roman" w:hAnsi="Times New Roman" w:cs="Times New Roman"/>
          <w:i/>
        </w:rPr>
        <w:t>contracolonizar</w:t>
      </w:r>
      <w:r>
        <w:rPr>
          <w:rFonts w:ascii="Times New Roman" w:eastAsia="Times New Roman" w:hAnsi="Times New Roman" w:cs="Times New Roman"/>
        </w:rPr>
        <w:t xml:space="preserve"> se difere de </w:t>
      </w:r>
      <w:r>
        <w:rPr>
          <w:rFonts w:ascii="Times New Roman" w:eastAsia="Times New Roman" w:hAnsi="Times New Roman" w:cs="Times New Roman"/>
          <w:i/>
        </w:rPr>
        <w:t>descolonizar</w:t>
      </w:r>
      <w:r>
        <w:rPr>
          <w:rFonts w:ascii="Times New Roman" w:eastAsia="Times New Roman" w:hAnsi="Times New Roman" w:cs="Times New Roman"/>
        </w:rPr>
        <w:t xml:space="preserve"> pois essa "</w:t>
      </w:r>
      <w:proofErr w:type="spellStart"/>
      <w:r>
        <w:rPr>
          <w:rFonts w:ascii="Times New Roman" w:eastAsia="Times New Roman" w:hAnsi="Times New Roman" w:cs="Times New Roman"/>
        </w:rPr>
        <w:t>contrariação</w:t>
      </w:r>
      <w:proofErr w:type="spellEnd"/>
      <w:r>
        <w:rPr>
          <w:rFonts w:ascii="Times New Roman" w:eastAsia="Times New Roman" w:hAnsi="Times New Roman" w:cs="Times New Roman"/>
        </w:rPr>
        <w:t xml:space="preserve">" deve partir dos "não colonizados", ou seja, os quilombolas, os aldeados em Terra Indígenas, companheiros da luta campesina entre outros povos tradicionais, originários e ancestrais. Povos desassistidos pelo Estado, portanto, com poderes descentralizados, logo contrários ao Estado. Tassinari (2012, p. 275) trouxe-nos a ideia de uma "sociedade contra a escola”, combinando os títulos - e algumas </w:t>
      </w:r>
      <w:proofErr w:type="spellStart"/>
      <w:r>
        <w:rPr>
          <w:rFonts w:ascii="Times New Roman" w:eastAsia="Times New Roman" w:hAnsi="Times New Roman" w:cs="Times New Roman"/>
        </w:rPr>
        <w:t>idéias</w:t>
      </w:r>
      <w:proofErr w:type="spellEnd"/>
      <w:r>
        <w:rPr>
          <w:rFonts w:ascii="Times New Roman" w:eastAsia="Times New Roman" w:hAnsi="Times New Roman" w:cs="Times New Roman"/>
        </w:rPr>
        <w:t xml:space="preserve"> - de duas obras clássicas dos anos 1970: </w:t>
      </w:r>
      <w:r>
        <w:rPr>
          <w:rFonts w:ascii="Times New Roman" w:eastAsia="Times New Roman" w:hAnsi="Times New Roman" w:cs="Times New Roman"/>
          <w:i/>
        </w:rPr>
        <w:t>Sociedade sem Escolas</w:t>
      </w:r>
      <w:r>
        <w:rPr>
          <w:rFonts w:ascii="Times New Roman" w:eastAsia="Times New Roman" w:hAnsi="Times New Roman" w:cs="Times New Roman"/>
        </w:rPr>
        <w:t xml:space="preserve">, de Ivan Illich [1970] e </w:t>
      </w:r>
      <w:r>
        <w:rPr>
          <w:rFonts w:ascii="Times New Roman" w:eastAsia="Times New Roman" w:hAnsi="Times New Roman" w:cs="Times New Roman"/>
          <w:i/>
        </w:rPr>
        <w:t>A Sociedade contra o Estado</w:t>
      </w:r>
      <w:r>
        <w:rPr>
          <w:rFonts w:ascii="Times New Roman" w:eastAsia="Times New Roman" w:hAnsi="Times New Roman" w:cs="Times New Roman"/>
        </w:rPr>
        <w:t xml:space="preserve">, de Pierre Clastres [1974].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B6DE0" w:rsidRDefault="004C3293">
      <w:pPr>
        <w:spacing w:before="240" w:after="240"/>
        <w:ind w:left="1440" w:right="5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Clastres se perguntava o que faz com que certas sociedades não permitam que o poder se institucionalize em seu meio? A ideia, portanto, é refletir sobre o processo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análogo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diluir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educação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de impedir sua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concentração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a recusa da escola como fonte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única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saber, da aprendizagem escolar como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única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forma de aprendizagem,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posição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“aluno” como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única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possibilidade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infância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(TASSINARI, 2012, p. 288)</w:t>
      </w:r>
    </w:p>
    <w:p w:rsidR="000B6DE0" w:rsidRDefault="004C3293">
      <w:pPr>
        <w:spacing w:line="360" w:lineRule="auto"/>
        <w:ind w:right="-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Uma sociedade contra a escola será, deste modo, uma sociedade "contra uma </w:t>
      </w:r>
      <w:proofErr w:type="spellStart"/>
      <w:r>
        <w:rPr>
          <w:rFonts w:ascii="Times New Roman" w:eastAsia="Times New Roman" w:hAnsi="Times New Roman" w:cs="Times New Roman"/>
        </w:rPr>
        <w:t>homogeneização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educação</w:t>
      </w:r>
      <w:proofErr w:type="spellEnd"/>
      <w:r>
        <w:rPr>
          <w:rFonts w:ascii="Times New Roman" w:eastAsia="Times New Roman" w:hAnsi="Times New Roman" w:cs="Times New Roman"/>
        </w:rPr>
        <w:t xml:space="preserve"> escolar como forma exclusiva de aprendizagem e dos conhecimentos escolares como fontes </w:t>
      </w:r>
      <w:proofErr w:type="spellStart"/>
      <w:r>
        <w:rPr>
          <w:rFonts w:ascii="Times New Roman" w:eastAsia="Times New Roman" w:hAnsi="Times New Roman" w:cs="Times New Roman"/>
        </w:rPr>
        <w:t>únicas</w:t>
      </w:r>
      <w:proofErr w:type="spellEnd"/>
      <w:r>
        <w:rPr>
          <w:rFonts w:ascii="Times New Roman" w:eastAsia="Times New Roman" w:hAnsi="Times New Roman" w:cs="Times New Roman"/>
        </w:rPr>
        <w:t xml:space="preserve"> de sabedoria" (ibidem). Por isso, falamos de autonomias, de infâncias, de outras infâncias possíveis a partir de práticas educativas </w:t>
      </w:r>
      <w:r>
        <w:rPr>
          <w:rFonts w:ascii="Times New Roman" w:eastAsia="Times New Roman" w:hAnsi="Times New Roman" w:cs="Times New Roman"/>
        </w:rPr>
        <w:lastRenderedPageBreak/>
        <w:t xml:space="preserve">contracoloniais que, à luz deste trabalho, não se limita exclusivamente à escola. E ainda, que essa escola indígena seja construída, em seus espaços, formatos, tempos e estruturas curriculares </w:t>
      </w:r>
      <w:r>
        <w:rPr>
          <w:rFonts w:ascii="Times New Roman" w:eastAsia="Times New Roman" w:hAnsi="Times New Roman" w:cs="Times New Roman"/>
          <w:i/>
        </w:rPr>
        <w:t xml:space="preserve">pelos </w:t>
      </w:r>
      <w:r>
        <w:rPr>
          <w:rFonts w:ascii="Times New Roman" w:eastAsia="Times New Roman" w:hAnsi="Times New Roman" w:cs="Times New Roman"/>
        </w:rPr>
        <w:t xml:space="preserve">povos indígenas: </w:t>
      </w:r>
    </w:p>
    <w:p w:rsidR="000B6DE0" w:rsidRDefault="004C3293">
      <w:pPr>
        <w:spacing w:after="240"/>
        <w:ind w:left="1440" w:right="5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Consideramos que o processo educativo precisa ser fortalecido a partir daquilo que o nosso povo acredita, para que assim se tenha, de fato, uma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educação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escolar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indígena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pensada não para os povos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indígenas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mas construída pelos povos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indígenas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(XAKRIABÁ, 2018, p. 131)</w:t>
      </w:r>
    </w:p>
    <w:p w:rsidR="000B6DE0" w:rsidRDefault="004C329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Neste trabalho busca-se o entendimento de que a criança indígena é agente de sua própria formação como sujeito participante ativo das comunidades, convivendo desde sempre no ambiente comunitário da aldeia. Esses modos de fazer e agir em contexto e em relação comunitária são, para fins desta análise, um registro de práticas educativas contracoloniais inerentes à algumas culturas indígenas no Brasil. </w:t>
      </w:r>
    </w:p>
    <w:p w:rsidR="000B6DE0" w:rsidRDefault="004C3293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Autonomia das infâncias indígenas e as Escolas Indígenas Diferenciadas</w:t>
      </w:r>
    </w:p>
    <w:p w:rsidR="000B6DE0" w:rsidRDefault="004C329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 autonomia das crianças indígenas é o processo de aprendizagem que se dá na liberdade de acesso, como um sujeito que faz parte integrante da comunidade desde os seus primeiros momentos de vida. A criança tem acesso a todas as partes da aldeia e sua aprendizagem se dá por meio de sua curiosidade e interesse. A liberdade que é dada às crianças indígenas aparece atrelada a um reconhecimento de suas habilidades de aprendizagem, portanto, aquilo que se quer aprender é selecionado de forma autônoma pela criança.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Clarice Cohn (2000) propõe uma revisão do modo como a antropologia tratava a </w:t>
      </w:r>
      <w:proofErr w:type="spellStart"/>
      <w:r>
        <w:rPr>
          <w:rFonts w:ascii="Times New Roman" w:eastAsia="Times New Roman" w:hAnsi="Times New Roman" w:cs="Times New Roman"/>
        </w:rPr>
        <w:t>infância</w:t>
      </w:r>
      <w:proofErr w:type="spellEnd"/>
      <w:r>
        <w:rPr>
          <w:rFonts w:ascii="Times New Roman" w:eastAsia="Times New Roman" w:hAnsi="Times New Roman" w:cs="Times New Roman"/>
        </w:rPr>
        <w:t xml:space="preserve"> nas sociedades que estudava. Segundo a autora isso se dá no reconhecimento da criança “como um agente que </w:t>
      </w:r>
      <w:proofErr w:type="spellStart"/>
      <w:r>
        <w:rPr>
          <w:rFonts w:ascii="Times New Roman" w:eastAsia="Times New Roman" w:hAnsi="Times New Roman" w:cs="Times New Roman"/>
        </w:rPr>
        <w:t>constrói</w:t>
      </w:r>
      <w:proofErr w:type="spellEnd"/>
      <w:r>
        <w:rPr>
          <w:rFonts w:ascii="Times New Roman" w:eastAsia="Times New Roman" w:hAnsi="Times New Roman" w:cs="Times New Roman"/>
        </w:rPr>
        <w:t xml:space="preserve"> suas relações e atribui sentidos, a antropologia </w:t>
      </w:r>
      <w:proofErr w:type="spellStart"/>
      <w:r>
        <w:rPr>
          <w:rFonts w:ascii="Times New Roman" w:eastAsia="Times New Roman" w:hAnsi="Times New Roman" w:cs="Times New Roman"/>
        </w:rPr>
        <w:t>reve</w:t>
      </w:r>
      <w:proofErr w:type="spellEnd"/>
      <w:r>
        <w:rPr>
          <w:rFonts w:ascii="Times New Roman" w:eastAsia="Times New Roman" w:hAnsi="Times New Roman" w:cs="Times New Roman"/>
        </w:rPr>
        <w:t xml:space="preserve">̂ a análise do processo de </w:t>
      </w:r>
      <w:proofErr w:type="spellStart"/>
      <w:r>
        <w:rPr>
          <w:rFonts w:ascii="Times New Roman" w:eastAsia="Times New Roman" w:hAnsi="Times New Roman" w:cs="Times New Roman"/>
        </w:rPr>
        <w:t>socialização</w:t>
      </w:r>
      <w:proofErr w:type="spellEnd"/>
      <w:r>
        <w:rPr>
          <w:rFonts w:ascii="Times New Roman" w:eastAsia="Times New Roman" w:hAnsi="Times New Roman" w:cs="Times New Roman"/>
        </w:rPr>
        <w:t>” (COHN, 2000, p. 196)</w:t>
      </w:r>
    </w:p>
    <w:p w:rsidR="000B6DE0" w:rsidRDefault="004C329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autonomia escolar em contextos indígenas é um processo diferenciado das escolas em contexto urbano, está mais relacionado a fatores políticos e históricos, do que propriamente a sistemas e currículos educativos.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É a partir dos anos 1980 que muitos países do continente americano realizam modificações em suas cartas constitucionais, reconhecendo e valorizando o carácter multicultural (ou pluriétnico) de seus Estados </w:t>
      </w:r>
      <w:r>
        <w:rPr>
          <w:rFonts w:ascii="Times New Roman" w:eastAsia="Times New Roman" w:hAnsi="Times New Roman" w:cs="Times New Roman"/>
        </w:rPr>
        <w:lastRenderedPageBreak/>
        <w:t>(REICHERT, 2017). No estado brasileiro do Acre, dá-se a primeira experiência no Brasil de uma escola dentro da política de Educação Indígena Diferenciada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B6DE0" w:rsidRDefault="004C329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 o objetivo de formar cristãos e súditos da Coroa portuguesa e, posteriormente, a “fabricação” de cidadãos obedientes e civilizados que constituiriam uma “identidade nacional”, a escola imposta aos indígenas até a segunda metade do século XX foi criada na modernidade ocidental eurocêntrica. Um modelo inspirado na moderna ciência que considera o conhecimento uma ordenação fragmentada, complexa e autoritária, sem por isso, fazer parte de uma sabedoria holística e interconectada com as práticas cotidianas vividas nas aldeias.</w:t>
      </w:r>
    </w:p>
    <w:p w:rsidR="000B6DE0" w:rsidRDefault="004C3293">
      <w:pPr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 1996, a Lei de Diretrizes e Bases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Educação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Nacional reafirmou alguns pontos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́ apresentados na Constituição Federal e foi mais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além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citando pela primeira vez o estabelecimento de uma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educação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escolar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bilíngue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intercultural aos povos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indígenas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”, com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currículo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projeto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pedagógico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material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didático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formação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específica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professores. (BERGAMASCHI, 2010 p.56)</w:t>
      </w:r>
    </w:p>
    <w:p w:rsidR="000B6DE0" w:rsidRDefault="000B6DE0">
      <w:pPr>
        <w:ind w:left="720" w:righ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B6DE0" w:rsidRDefault="004C329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Porém, essa forma escolar não produz, necessariamente, uma autonomia na aprendizagem, tampouco no processo de ensino. Para Célia Xakriabá (</w:t>
      </w:r>
      <w:r>
        <w:rPr>
          <w:rFonts w:ascii="Times New Roman" w:eastAsia="Times New Roman" w:hAnsi="Times New Roman" w:cs="Times New Roman"/>
          <w:highlight w:val="white"/>
        </w:rPr>
        <w:t xml:space="preserve">2018, p.126) a escola indígena é </w:t>
      </w:r>
      <w:proofErr w:type="spellStart"/>
      <w:r>
        <w:rPr>
          <w:rFonts w:ascii="Times New Roman" w:eastAsia="Times New Roman" w:hAnsi="Times New Roman" w:cs="Times New Roman"/>
          <w:i/>
        </w:rPr>
        <w:t>específica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  <w:i/>
        </w:rPr>
        <w:t>diferenciada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além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</w:rPr>
        <w:t>comunitária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Deste modo, </w:t>
      </w:r>
      <w:r>
        <w:rPr>
          <w:rFonts w:ascii="Times New Roman" w:eastAsia="Times New Roman" w:hAnsi="Times New Roman" w:cs="Times New Roman"/>
          <w:highlight w:val="white"/>
        </w:rPr>
        <w:t xml:space="preserve">os estudantes logram se incorporar como </w:t>
      </w:r>
      <w:r>
        <w:rPr>
          <w:rFonts w:ascii="Times New Roman" w:eastAsia="Times New Roman" w:hAnsi="Times New Roman" w:cs="Times New Roman"/>
          <w:i/>
          <w:highlight w:val="white"/>
        </w:rPr>
        <w:t>corpo-território</w:t>
      </w:r>
      <w:r>
        <w:rPr>
          <w:rFonts w:ascii="Times New Roman" w:eastAsia="Times New Roman" w:hAnsi="Times New Roman" w:cs="Times New Roman"/>
          <w:highlight w:val="white"/>
        </w:rPr>
        <w:t xml:space="preserve"> à história Xakriabá, partindo das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memórias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ancestrais que são ativadas quando percebem como se deu a luta pelo (e no) território</w:t>
      </w:r>
      <w:r>
        <w:rPr>
          <w:rFonts w:ascii="Times New Roman" w:eastAsia="Times New Roman" w:hAnsi="Times New Roman" w:cs="Times New Roman"/>
        </w:rPr>
        <w:t xml:space="preserve">. No projeto </w:t>
      </w:r>
      <w:proofErr w:type="spellStart"/>
      <w:r>
        <w:rPr>
          <w:rFonts w:ascii="Times New Roman" w:eastAsia="Times New Roman" w:hAnsi="Times New Roman" w:cs="Times New Roman"/>
        </w:rPr>
        <w:t>político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pedagógico</w:t>
      </w:r>
      <w:proofErr w:type="spellEnd"/>
      <w:r>
        <w:rPr>
          <w:rFonts w:ascii="Times New Roman" w:eastAsia="Times New Roman" w:hAnsi="Times New Roman" w:cs="Times New Roman"/>
        </w:rPr>
        <w:t xml:space="preserve"> da escola </w:t>
      </w:r>
      <w:proofErr w:type="spellStart"/>
      <w:r>
        <w:rPr>
          <w:rFonts w:ascii="Times New Roman" w:eastAsia="Times New Roman" w:hAnsi="Times New Roman" w:cs="Times New Roman"/>
        </w:rPr>
        <w:t>Xukurank</w:t>
      </w:r>
      <w:proofErr w:type="spellEnd"/>
      <w:r>
        <w:rPr>
          <w:rFonts w:ascii="Times New Roman" w:eastAsia="Times New Roman" w:hAnsi="Times New Roman" w:cs="Times New Roman"/>
        </w:rPr>
        <w:t xml:space="preserve">, vemos que a escola se organiza de acordo com o plano de vida da comunidade, respeitando a autonomia de </w:t>
      </w:r>
      <w:proofErr w:type="spellStart"/>
      <w:r>
        <w:rPr>
          <w:rFonts w:ascii="Times New Roman" w:eastAsia="Times New Roman" w:hAnsi="Times New Roman" w:cs="Times New Roman"/>
        </w:rPr>
        <w:t>decisão</w:t>
      </w:r>
      <w:proofErr w:type="spellEnd"/>
      <w:r>
        <w:rPr>
          <w:rFonts w:ascii="Times New Roman" w:eastAsia="Times New Roman" w:hAnsi="Times New Roman" w:cs="Times New Roman"/>
        </w:rPr>
        <w:t xml:space="preserve"> coletiva na escolha de tudo aquilo que diz respeito à comunidade escolar.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B6DE0" w:rsidRDefault="004C3293">
      <w:pPr>
        <w:spacing w:after="120"/>
        <w:ind w:left="1440" w:right="72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Por essa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razão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dizemos que se trata de uma escola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indígena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Específica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e diferenciada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porque concebida e planejada como reflexo das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aspirações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particulares de cada povo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indígena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 com autonomia em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relação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determinados aspectos que regem o funcionamento 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orientação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escola não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indígena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Comunitária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porque conduzida pela comunidade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indígena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de acordo com seus projetos, suas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concepções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 seus princípios. Isto refere-se tanto ao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currículo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quanto ao modo de administrá-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Inclui a liberdade de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decisão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quanto ao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calendário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escolar, à pedagogia. (Ibidem) </w:t>
      </w:r>
    </w:p>
    <w:p w:rsidR="000B6DE0" w:rsidRDefault="004C329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Considerações finais</w:t>
      </w:r>
    </w:p>
    <w:p w:rsidR="000B6DE0" w:rsidRDefault="004C329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lastRenderedPageBreak/>
        <w:t>O salvo conduto de não saber fazer determinada coisa porque ainda é criança, mas ao mesmo tempo a pureza e a liberdade em, de forma autônoma, transitar, observar e ouvir tudo traz o entendimento de que é a criança que tudo sabe. Entretanto, não significa por isso que a criança tudo compreende. O domínio de certas habilidades e o acúmulo de conhecimento, de forma que possa um dia ensinar aquilo que aprendeu, só será possível com o desenvolvimento e o amadurecimento dos órgãos que permitem a compreensão.</w:t>
      </w:r>
    </w:p>
    <w:p w:rsidR="000B6DE0" w:rsidRDefault="004C329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aprendizado coletivo, ou melhor, a forma de ensinar a muitos como se fossem um, como na forma escolar, não é a forma predominante de aprender durante a infância </w:t>
      </w:r>
      <w:proofErr w:type="spellStart"/>
      <w:r>
        <w:rPr>
          <w:rFonts w:ascii="Times New Roman" w:eastAsia="Times New Roman" w:hAnsi="Times New Roman" w:cs="Times New Roman"/>
        </w:rPr>
        <w:t>Xikrin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Kayapó</w:t>
      </w:r>
      <w:proofErr w:type="spellEnd"/>
      <w:r>
        <w:rPr>
          <w:rFonts w:ascii="Times New Roman" w:eastAsia="Times New Roman" w:hAnsi="Times New Roman" w:cs="Times New Roman"/>
        </w:rPr>
        <w:t xml:space="preserve">, Guarani, </w:t>
      </w:r>
      <w:proofErr w:type="spellStart"/>
      <w:r>
        <w:rPr>
          <w:rFonts w:ascii="Times New Roman" w:eastAsia="Times New Roman" w:hAnsi="Times New Roman" w:cs="Times New Roman"/>
        </w:rPr>
        <w:t>Kaiowá</w:t>
      </w:r>
      <w:proofErr w:type="spellEnd"/>
      <w:r>
        <w:rPr>
          <w:rFonts w:ascii="Times New Roman" w:eastAsia="Times New Roman" w:hAnsi="Times New Roman" w:cs="Times New Roman"/>
        </w:rPr>
        <w:t xml:space="preserve">, Xakriabá e tantos outros povos indígenas. Estes povos possuem lógicas e práticas educativas </w:t>
      </w:r>
      <w:proofErr w:type="spellStart"/>
      <w:r>
        <w:rPr>
          <w:rFonts w:ascii="Times New Roman" w:eastAsia="Times New Roman" w:hAnsi="Times New Roman" w:cs="Times New Roman"/>
        </w:rPr>
        <w:t>contracoloniaiss</w:t>
      </w:r>
      <w:proofErr w:type="spellEnd"/>
      <w:r>
        <w:rPr>
          <w:rFonts w:ascii="Times New Roman" w:eastAsia="Times New Roman" w:hAnsi="Times New Roman" w:cs="Times New Roman"/>
        </w:rPr>
        <w:t xml:space="preserve"> para afirmar a permanência de sua cultura e memória. O aprendizado se dá, sobretudo, nos momentos rituais. Mas ainda assim ninguém ensina o que deve ser feito durante o ato ritual, sendo que é por meio da observação, audição, entendimento e, principalmente, a experiência no ato de o fazer que são os modos pelos quais a criança interioriza o aprendizado. “Os velhos são as nossas bibliotecas”, repetem os professores das escolas indígenas quando discutem a escolarização indígena diferenciada e os conhecimentos que devem também perpassar seus currículos (BERGAMASCHI, 2010, p. 65). </w:t>
      </w:r>
    </w:p>
    <w:p w:rsidR="000B6DE0" w:rsidRDefault="004C3293">
      <w:pPr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processo de aprendizagem entre as crianças indígenas envolve, não só a transmissão de saberes e conhecimento, mas, principalmente, o fortalecimento dos órgãos sensoriais, ou seja, desenvolver os corpos e as pessoas de forma autônoma e para a autonomia. Este trabalho propõe analisar se a referida pedagogia indígena se caracteriza como uma pedagogia "ritual" e, ainda, se estas pedagogias podem ser consideradas como pedagogias contracoloniais. 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Bibliografia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  <w:color w:val="0E0E0E"/>
        </w:rPr>
        <w:t xml:space="preserve">BERGAMASCHI, M. Aparecida e Juliana S. Medeiros. “História, memória e tradição na educação escolar indígena: o caso de uma escola </w:t>
      </w:r>
      <w:proofErr w:type="spellStart"/>
      <w:r>
        <w:rPr>
          <w:rFonts w:ascii="Times New Roman" w:eastAsia="Times New Roman" w:hAnsi="Times New Roman" w:cs="Times New Roman"/>
          <w:color w:val="0E0E0E"/>
        </w:rPr>
        <w:t>Kaingang</w:t>
      </w:r>
      <w:proofErr w:type="spellEnd"/>
      <w:r>
        <w:rPr>
          <w:rFonts w:ascii="Times New Roman" w:eastAsia="Times New Roman" w:hAnsi="Times New Roman" w:cs="Times New Roman"/>
          <w:color w:val="0E0E0E"/>
        </w:rPr>
        <w:t xml:space="preserve">”, in </w:t>
      </w:r>
      <w:r>
        <w:rPr>
          <w:rFonts w:ascii="Times New Roman" w:eastAsia="Times New Roman" w:hAnsi="Times New Roman" w:cs="Times New Roman"/>
          <w:i/>
          <w:color w:val="0E0E0E"/>
        </w:rPr>
        <w:t>Revista Brasileira de História v. 30, nº 60</w:t>
      </w:r>
      <w:r>
        <w:rPr>
          <w:rFonts w:ascii="Times New Roman" w:eastAsia="Times New Roman" w:hAnsi="Times New Roman" w:cs="Times New Roman"/>
          <w:color w:val="0E0E0E"/>
        </w:rPr>
        <w:t>, p. 55-75. São Paulo, USP, 2010.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COHN, Clarice. “Crescendo como um </w:t>
      </w:r>
      <w:proofErr w:type="spellStart"/>
      <w:r>
        <w:rPr>
          <w:rFonts w:ascii="Times New Roman" w:eastAsia="Times New Roman" w:hAnsi="Times New Roman" w:cs="Times New Roman"/>
        </w:rPr>
        <w:t>Xikrin</w:t>
      </w:r>
      <w:proofErr w:type="spellEnd"/>
      <w:r>
        <w:rPr>
          <w:rFonts w:ascii="Times New Roman" w:eastAsia="Times New Roman" w:hAnsi="Times New Roman" w:cs="Times New Roman"/>
        </w:rPr>
        <w:t xml:space="preserve">: uma análise da infância e do desenvolvimento infantil entre os </w:t>
      </w:r>
      <w:proofErr w:type="spellStart"/>
      <w:r>
        <w:rPr>
          <w:rFonts w:ascii="Times New Roman" w:eastAsia="Times New Roman" w:hAnsi="Times New Roman" w:cs="Times New Roman"/>
        </w:rPr>
        <w:t>Kayapó-Xikrin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Bacajá</w:t>
      </w:r>
      <w:proofErr w:type="spellEnd"/>
      <w:r>
        <w:rPr>
          <w:rFonts w:ascii="Times New Roman" w:eastAsia="Times New Roman" w:hAnsi="Times New Roman" w:cs="Times New Roman"/>
        </w:rPr>
        <w:t xml:space="preserve">”, in </w:t>
      </w:r>
      <w:r>
        <w:rPr>
          <w:rFonts w:ascii="Times New Roman" w:eastAsia="Times New Roman" w:hAnsi="Times New Roman" w:cs="Times New Roman"/>
          <w:i/>
        </w:rPr>
        <w:t>Revista de Antropologia, v. 43 nº2</w:t>
      </w:r>
      <w:r>
        <w:rPr>
          <w:rFonts w:ascii="Times New Roman" w:eastAsia="Times New Roman" w:hAnsi="Times New Roman" w:cs="Times New Roman"/>
        </w:rPr>
        <w:t>, São Paulo, USP, 2000.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______. “Educação escolar indígena: para uma discussão de cultura, criança e cidadania ativa”, </w:t>
      </w:r>
      <w:r>
        <w:rPr>
          <w:rFonts w:ascii="Times New Roman" w:eastAsia="Times New Roman" w:hAnsi="Times New Roman" w:cs="Times New Roman"/>
          <w:i/>
          <w:color w:val="0E0E0E"/>
        </w:rPr>
        <w:t>Perspectiva</w:t>
      </w:r>
      <w:r>
        <w:rPr>
          <w:rFonts w:ascii="Times New Roman" w:eastAsia="Times New Roman" w:hAnsi="Times New Roman" w:cs="Times New Roman"/>
          <w:color w:val="0E0E0E"/>
        </w:rPr>
        <w:t xml:space="preserve">, </w:t>
      </w:r>
      <w:r>
        <w:rPr>
          <w:rFonts w:ascii="Times New Roman" w:eastAsia="Times New Roman" w:hAnsi="Times New Roman" w:cs="Times New Roman"/>
          <w:i/>
          <w:color w:val="0E0E0E"/>
        </w:rPr>
        <w:t>v 23, n.2</w:t>
      </w:r>
      <w:r>
        <w:rPr>
          <w:rFonts w:ascii="Times New Roman" w:eastAsia="Times New Roman" w:hAnsi="Times New Roman" w:cs="Times New Roman"/>
          <w:color w:val="0E0E0E"/>
        </w:rPr>
        <w:t xml:space="preserve"> pp. 485-515, </w:t>
      </w:r>
      <w:proofErr w:type="spellStart"/>
      <w:r>
        <w:rPr>
          <w:rFonts w:ascii="Times New Roman" w:eastAsia="Times New Roman" w:hAnsi="Times New Roman" w:cs="Times New Roman"/>
          <w:color w:val="0E0E0E"/>
        </w:rPr>
        <w:t>jul</w:t>
      </w:r>
      <w:proofErr w:type="spellEnd"/>
      <w:r>
        <w:rPr>
          <w:rFonts w:ascii="Times New Roman" w:eastAsia="Times New Roman" w:hAnsi="Times New Roman" w:cs="Times New Roman"/>
          <w:color w:val="0E0E0E"/>
        </w:rPr>
        <w:t xml:space="preserve">/dez, Florianópolis, UFSC, 2005. 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REICHERT, Inês Caroline  “Dois livros e uma paisagem: educação e autoria indígena” </w:t>
      </w:r>
      <w:proofErr w:type="spellStart"/>
      <w:r>
        <w:rPr>
          <w:rFonts w:ascii="Times New Roman" w:eastAsia="Times New Roman" w:hAnsi="Times New Roman" w:cs="Times New Roman"/>
          <w:i/>
        </w:rPr>
        <w:t>Prâksis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- Revista do ICHLA, </w:t>
      </w:r>
      <w:r>
        <w:rPr>
          <w:rFonts w:ascii="Times New Roman" w:eastAsia="Times New Roman" w:hAnsi="Times New Roman" w:cs="Times New Roman"/>
        </w:rPr>
        <w:t>2017 (Disponível em:</w:t>
      </w:r>
      <w:hyperlink r:id="rId7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B4CB4"/>
            <w:u w:val="single"/>
          </w:rPr>
          <w:t>http://periodicos.feevale.br/seer/index.php/revistapraksis/article/download/731/848</w:t>
        </w:r>
      </w:hyperlink>
      <w:r>
        <w:rPr>
          <w:rFonts w:ascii="Times New Roman" w:eastAsia="Times New Roman" w:hAnsi="Times New Roman" w:cs="Times New Roman"/>
        </w:rPr>
        <w:t xml:space="preserve"> acesso: 27/07/2018).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Antônio Bispo dos, PEREIRA, </w:t>
      </w:r>
      <w:proofErr w:type="spellStart"/>
      <w:r>
        <w:rPr>
          <w:rFonts w:ascii="Times New Roman" w:eastAsia="Times New Roman" w:hAnsi="Times New Roman" w:cs="Times New Roman"/>
        </w:rPr>
        <w:t>Santídio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A Terra dá, A terra quer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Ubu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Editora :</w:t>
      </w:r>
      <w:proofErr w:type="gramEnd"/>
      <w:r>
        <w:rPr>
          <w:rFonts w:ascii="Times New Roman" w:eastAsia="Times New Roman" w:hAnsi="Times New Roman" w:cs="Times New Roman"/>
        </w:rPr>
        <w:t xml:space="preserve"> São Paulo, 2023.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SIMAS, Luiz Antonio, RUFINO, Luiz. </w:t>
      </w:r>
      <w:r>
        <w:rPr>
          <w:rFonts w:ascii="Times New Roman" w:eastAsia="Times New Roman" w:hAnsi="Times New Roman" w:cs="Times New Roman"/>
          <w:i/>
        </w:rPr>
        <w:t xml:space="preserve">Flecha no Tempo, </w:t>
      </w:r>
      <w:r>
        <w:rPr>
          <w:rFonts w:ascii="Times New Roman" w:eastAsia="Times New Roman" w:hAnsi="Times New Roman" w:cs="Times New Roman"/>
        </w:rPr>
        <w:t xml:space="preserve">Rio de </w:t>
      </w:r>
      <w:proofErr w:type="gramStart"/>
      <w:r>
        <w:rPr>
          <w:rFonts w:ascii="Times New Roman" w:eastAsia="Times New Roman" w:hAnsi="Times New Roman" w:cs="Times New Roman"/>
        </w:rPr>
        <w:t>Janeiro :</w:t>
      </w:r>
      <w:proofErr w:type="gramEnd"/>
      <w:r>
        <w:rPr>
          <w:rFonts w:ascii="Times New Roman" w:eastAsia="Times New Roman" w:hAnsi="Times New Roman" w:cs="Times New Roman"/>
        </w:rPr>
        <w:t xml:space="preserve"> Mórula, 2019.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E0E0E"/>
        </w:rPr>
      </w:pPr>
      <w:r>
        <w:rPr>
          <w:rFonts w:ascii="Times New Roman" w:eastAsia="Times New Roman" w:hAnsi="Times New Roman" w:cs="Times New Roman"/>
        </w:rPr>
        <w:t xml:space="preserve">TASSINARI, </w:t>
      </w:r>
      <w:proofErr w:type="spellStart"/>
      <w:r>
        <w:rPr>
          <w:rFonts w:ascii="Times New Roman" w:eastAsia="Times New Roman" w:hAnsi="Times New Roman" w:cs="Times New Roman"/>
        </w:rPr>
        <w:t>Antonela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Concepções indígenas de infância no Brasil</w:t>
      </w:r>
      <w:r>
        <w:rPr>
          <w:rFonts w:ascii="Times New Roman" w:eastAsia="Times New Roman" w:hAnsi="Times New Roman" w:cs="Times New Roman"/>
        </w:rPr>
        <w:t xml:space="preserve">, 2014. </w:t>
      </w:r>
      <w:r>
        <w:rPr>
          <w:rFonts w:ascii="Times New Roman" w:eastAsia="Times New Roman" w:hAnsi="Times New Roman" w:cs="Times New Roman"/>
          <w:color w:val="0E0E0E"/>
        </w:rPr>
        <w:t>(disponível em:</w:t>
      </w:r>
      <w:hyperlink r:id="rId9">
        <w:r>
          <w:rPr>
            <w:rFonts w:ascii="Times New Roman" w:eastAsia="Times New Roman" w:hAnsi="Times New Roman" w:cs="Times New Roman"/>
            <w:color w:val="0E0E0E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0B4CB4"/>
            <w:u w:val="single"/>
          </w:rPr>
          <w:t>http://www.tellus.ucdb.br/index.php/tellus/article/view/138</w:t>
        </w:r>
      </w:hyperlink>
      <w:r>
        <w:rPr>
          <w:rFonts w:ascii="Times New Roman" w:eastAsia="Times New Roman" w:hAnsi="Times New Roman" w:cs="Times New Roman"/>
          <w:color w:val="0E0E0E"/>
        </w:rPr>
        <w:t xml:space="preserve"> acesso em: 22/05/2018).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____. “A Sociedade contra a Escola”. </w:t>
      </w:r>
      <w:proofErr w:type="spellStart"/>
      <w:r>
        <w:rPr>
          <w:rFonts w:ascii="Times New Roman" w:eastAsia="Times New Roman" w:hAnsi="Times New Roman" w:cs="Times New Roman"/>
          <w:i/>
        </w:rPr>
        <w:t>Educação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indígena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reflexões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sobre </w:t>
      </w:r>
      <w:proofErr w:type="spellStart"/>
      <w:r>
        <w:rPr>
          <w:rFonts w:ascii="Times New Roman" w:eastAsia="Times New Roman" w:hAnsi="Times New Roman" w:cs="Times New Roman"/>
          <w:i/>
        </w:rPr>
        <w:t>noções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nativas de </w:t>
      </w:r>
      <w:proofErr w:type="spellStart"/>
      <w:r>
        <w:rPr>
          <w:rFonts w:ascii="Times New Roman" w:eastAsia="Times New Roman" w:hAnsi="Times New Roman" w:cs="Times New Roman"/>
          <w:i/>
        </w:rPr>
        <w:t>infância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aprendizagem e </w:t>
      </w:r>
      <w:proofErr w:type="spellStart"/>
      <w:r>
        <w:rPr>
          <w:rFonts w:ascii="Times New Roman" w:eastAsia="Times New Roman" w:hAnsi="Times New Roman" w:cs="Times New Roman"/>
          <w:i/>
        </w:rPr>
        <w:t>escolarização</w:t>
      </w:r>
      <w:proofErr w:type="spell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Antonella</w:t>
      </w:r>
      <w:proofErr w:type="spellEnd"/>
      <w:r>
        <w:rPr>
          <w:rFonts w:ascii="Times New Roman" w:eastAsia="Times New Roman" w:hAnsi="Times New Roman" w:cs="Times New Roman"/>
        </w:rPr>
        <w:t xml:space="preserve"> Maria Imperatriz Tassinari, </w:t>
      </w:r>
      <w:proofErr w:type="spellStart"/>
      <w:r>
        <w:rPr>
          <w:rFonts w:ascii="Times New Roman" w:eastAsia="Times New Roman" w:hAnsi="Times New Roman" w:cs="Times New Roman"/>
        </w:rPr>
        <w:t>Beleni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Saléte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Grando</w:t>
      </w:r>
      <w:proofErr w:type="spellEnd"/>
      <w:r>
        <w:rPr>
          <w:rFonts w:ascii="Times New Roman" w:eastAsia="Times New Roman" w:hAnsi="Times New Roman" w:cs="Times New Roman"/>
        </w:rPr>
        <w:t xml:space="preserve">, Marcos Alexandre dos Santos Albuquerque, </w:t>
      </w:r>
      <w:proofErr w:type="spellStart"/>
      <w:r>
        <w:rPr>
          <w:rFonts w:ascii="Times New Roman" w:eastAsia="Times New Roman" w:hAnsi="Times New Roman" w:cs="Times New Roman"/>
        </w:rPr>
        <w:t>organização</w:t>
      </w:r>
      <w:proofErr w:type="spellEnd"/>
      <w:r>
        <w:rPr>
          <w:rFonts w:ascii="Times New Roman" w:eastAsia="Times New Roman" w:hAnsi="Times New Roman" w:cs="Times New Roman"/>
        </w:rPr>
        <w:t xml:space="preserve">. –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Florianópolis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Ed. da UFSC, 2012. </w:t>
      </w:r>
    </w:p>
    <w:p w:rsidR="000B6DE0" w:rsidRDefault="004C3293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XAKRIABÁ, Célia. </w:t>
      </w:r>
      <w:r w:rsidRPr="00B45BEB">
        <w:rPr>
          <w:rFonts w:ascii="Times New Roman" w:eastAsia="Times New Roman" w:hAnsi="Times New Roman" w:cs="Times New Roman"/>
          <w:bCs/>
          <w:i/>
          <w:iCs/>
        </w:rPr>
        <w:t xml:space="preserve">O barro, o </w:t>
      </w:r>
      <w:proofErr w:type="spellStart"/>
      <w:r w:rsidRPr="00B45BEB">
        <w:rPr>
          <w:rFonts w:ascii="Times New Roman" w:eastAsia="Times New Roman" w:hAnsi="Times New Roman" w:cs="Times New Roman"/>
          <w:bCs/>
          <w:i/>
          <w:iCs/>
        </w:rPr>
        <w:t>genipapo</w:t>
      </w:r>
      <w:proofErr w:type="spellEnd"/>
      <w:r w:rsidRPr="00B45BEB">
        <w:rPr>
          <w:rFonts w:ascii="Times New Roman" w:eastAsia="Times New Roman" w:hAnsi="Times New Roman" w:cs="Times New Roman"/>
          <w:bCs/>
          <w:i/>
          <w:iCs/>
        </w:rPr>
        <w:t xml:space="preserve"> e o giz no fazer epistemológico de autoria Xakriabá:</w:t>
      </w:r>
      <w:r w:rsidRPr="00B45BEB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B45BEB">
        <w:rPr>
          <w:rFonts w:ascii="Times New Roman" w:eastAsia="Times New Roman" w:hAnsi="Times New Roman" w:cs="Times New Roman"/>
          <w:i/>
          <w:iCs/>
        </w:rPr>
        <w:t xml:space="preserve">reativação da memória por uma educação </w:t>
      </w:r>
      <w:proofErr w:type="spellStart"/>
      <w:r w:rsidRPr="00B45BEB">
        <w:rPr>
          <w:rFonts w:ascii="Times New Roman" w:eastAsia="Times New Roman" w:hAnsi="Times New Roman" w:cs="Times New Roman"/>
          <w:i/>
          <w:iCs/>
        </w:rPr>
        <w:t>territorializada</w:t>
      </w:r>
      <w:proofErr w:type="spellEnd"/>
      <w:r w:rsidRPr="00B45BEB">
        <w:rPr>
          <w:rFonts w:ascii="Times New Roman" w:eastAsia="Times New Roman" w:hAnsi="Times New Roman" w:cs="Times New Roman"/>
          <w:i/>
          <w:iCs/>
        </w:rPr>
        <w:t>.</w:t>
      </w:r>
      <w:r>
        <w:rPr>
          <w:rFonts w:ascii="Times New Roman" w:eastAsia="Times New Roman" w:hAnsi="Times New Roman" w:cs="Times New Roman"/>
        </w:rPr>
        <w:t xml:space="preserve"> 2018. Dissertação (Mestrado Profissional em Sustentabilidade junto a Povos e Terras Tradicionais) - Centro de Desenvolvimento </w:t>
      </w:r>
      <w:proofErr w:type="spellStart"/>
      <w:r>
        <w:rPr>
          <w:rFonts w:ascii="Times New Roman" w:eastAsia="Times New Roman" w:hAnsi="Times New Roman" w:cs="Times New Roman"/>
        </w:rPr>
        <w:t>Sustentável</w:t>
      </w:r>
      <w:proofErr w:type="spellEnd"/>
      <w:r>
        <w:rPr>
          <w:rFonts w:ascii="Times New Roman" w:eastAsia="Times New Roman" w:hAnsi="Times New Roman" w:cs="Times New Roman"/>
        </w:rPr>
        <w:t xml:space="preserve">, Universidade de </w:t>
      </w:r>
      <w:proofErr w:type="spellStart"/>
      <w:r>
        <w:rPr>
          <w:rFonts w:ascii="Times New Roman" w:eastAsia="Times New Roman" w:hAnsi="Times New Roman" w:cs="Times New Roman"/>
        </w:rPr>
        <w:t>Brasília</w:t>
      </w:r>
      <w:proofErr w:type="spellEnd"/>
      <w:r>
        <w:rPr>
          <w:rFonts w:ascii="Times New Roman" w:eastAsia="Times New Roman" w:hAnsi="Times New Roman" w:cs="Times New Roman"/>
        </w:rPr>
        <w:t xml:space="preserve">, Brasília, 2018. </w:t>
      </w:r>
    </w:p>
    <w:sectPr w:rsidR="000B6D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52A8" w:rsidRDefault="00BB52A8">
      <w:r>
        <w:separator/>
      </w:r>
    </w:p>
  </w:endnote>
  <w:endnote w:type="continuationSeparator" w:id="0">
    <w:p w:rsidR="00BB52A8" w:rsidRDefault="00B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DE0" w:rsidRDefault="000B6D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DE0" w:rsidRDefault="004C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056A5E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DE0" w:rsidRDefault="000B6D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52A8" w:rsidRDefault="00BB52A8">
      <w:r>
        <w:separator/>
      </w:r>
    </w:p>
  </w:footnote>
  <w:footnote w:type="continuationSeparator" w:id="0">
    <w:p w:rsidR="00BB52A8" w:rsidRDefault="00BB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DE0" w:rsidRDefault="000B6D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DE0" w:rsidRDefault="004C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DE0" w:rsidRDefault="000B6D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E0"/>
    <w:rsid w:val="00056A5E"/>
    <w:rsid w:val="000B6DE0"/>
    <w:rsid w:val="004C3293"/>
    <w:rsid w:val="00B45BEB"/>
    <w:rsid w:val="00BB52A8"/>
    <w:rsid w:val="00E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B6F4C"/>
  <w15:docId w15:val="{093F047C-7255-F646-BFEF-7B5433F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feevale.br/seer/index.php/revistapraksis/article/download/731/84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riodicos.feevale.br/seer/index.php/revistapraksis/article/download/731/84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ellus.ucdb.br/index.php/tellus/article/view/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lus.ucdb.br/index.php/tellus/article/view/13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cfTBkCmPjJYhvE75JKIiafqgw==">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2003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Microsoft Office User</cp:lastModifiedBy>
  <cp:revision>4</cp:revision>
  <dcterms:created xsi:type="dcterms:W3CDTF">2024-02-22T21:42:00Z</dcterms:created>
  <dcterms:modified xsi:type="dcterms:W3CDTF">2024-05-24T20:44:00Z</dcterms:modified>
</cp:coreProperties>
</file>