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6FF79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57A3A2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TRABALHO IDENTIFICADO</w:t>
      </w:r>
    </w:p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15AD955E" w:rsidR="00516DC8" w:rsidRPr="007A5D25" w:rsidRDefault="0082217B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2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Cientifica de Pesquisa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20B7C" w14:textId="181ABAD8" w:rsidR="00516DC8" w:rsidRPr="00064D4A" w:rsidRDefault="00786BA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0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ESTUDO DOS MATERIAIS </w:t>
      </w:r>
      <w:r w:rsidR="00ED6556" w:rsidRPr="00C660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ODONTOLÓGICOS</w:t>
      </w:r>
      <w:r w:rsidRPr="00C660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UMA REVISÃO NARRATIVA SO</w:t>
      </w:r>
      <w:r w:rsidR="006E07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</w:t>
      </w:r>
      <w:r w:rsidRPr="00C660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 OS ENSAIOS BIOLÓGICOS.</w:t>
      </w:r>
    </w:p>
    <w:p w14:paraId="20D72335" w14:textId="586B384E" w:rsidR="00516DC8" w:rsidRPr="007A5D25" w:rsidRDefault="006F2545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Pedro Lucas</w:t>
      </w:r>
      <w:r w:rsidR="003172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Pacheco Moura</w:t>
      </w:r>
    </w:p>
    <w:p w14:paraId="3EA360F2" w14:textId="245BE1CD" w:rsidR="00516DC8" w:rsidRDefault="0031728D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728D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Bacharelado em Odontologia. Centro Universitário INTA –</w:t>
      </w:r>
      <w:r w:rsidR="002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UNINTA Campus Itapipoca-Ceará. </w:t>
      </w:r>
      <w:r w:rsidRPr="0031728D">
        <w:rPr>
          <w:rFonts w:ascii="Times New Roman" w:eastAsia="Times New Roman" w:hAnsi="Times New Roman" w:cs="Times New Roman"/>
          <w:color w:val="000000"/>
          <w:sz w:val="24"/>
          <w:szCs w:val="24"/>
        </w:rPr>
        <w:t>pedrolucaspacheco2909@gmail.com</w:t>
      </w:r>
      <w:r w:rsidR="00516DC8"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12749C1" w14:textId="77777777" w:rsidR="00535F24" w:rsidRPr="007A5D25" w:rsidRDefault="00535F24" w:rsidP="00535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Vanessa Maria Alves da Silva </w:t>
      </w:r>
    </w:p>
    <w:p w14:paraId="73F24AAA" w14:textId="4B453D77" w:rsidR="00535F24" w:rsidRDefault="00535F24" w:rsidP="00535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de Bacharelado em Odontologia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INTA – UNINTA Campus Itapipoca-Ceará. vanessaaoliver91@gmail.com</w:t>
      </w:r>
    </w:p>
    <w:p w14:paraId="61CC4627" w14:textId="4B453D77" w:rsidR="00535F24" w:rsidRDefault="00535F24" w:rsidP="002C6C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5F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Vanderleia Maria Irineu Melo</w:t>
      </w:r>
    </w:p>
    <w:p w14:paraId="1B4E3BE8" w14:textId="7BEFD820" w:rsidR="002C6CFD" w:rsidRDefault="002C6CFD" w:rsidP="002C6C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28D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</w:t>
      </w:r>
      <w:r w:rsidR="00535F2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Bacharelado em Odontologia. Centro Universitário INTA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UNINTA Campus Itapipoca-Ceará. </w:t>
      </w:r>
      <w:r w:rsidR="00535F24" w:rsidRPr="00535F24">
        <w:rPr>
          <w:rFonts w:ascii="Times New Roman" w:eastAsia="Times New Roman" w:hAnsi="Times New Roman" w:cs="Times New Roman"/>
          <w:color w:val="000000"/>
          <w:sz w:val="24"/>
          <w:szCs w:val="24"/>
        </w:rPr>
        <w:t>mmevanderleia@gmail.com</w:t>
      </w:r>
    </w:p>
    <w:p w14:paraId="5C79BD97" w14:textId="1B9B6CBA" w:rsidR="00535F24" w:rsidRDefault="00535F24" w:rsidP="00535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5F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Antônia </w:t>
      </w:r>
      <w:proofErr w:type="spellStart"/>
      <w:r w:rsidRPr="00535F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Samirlly</w:t>
      </w:r>
      <w:proofErr w:type="spellEnd"/>
      <w:r w:rsidRPr="00535F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Barbosa do Nascimento</w:t>
      </w:r>
    </w:p>
    <w:p w14:paraId="3B434567" w14:textId="456B32D4" w:rsidR="00535F24" w:rsidRPr="007A5D25" w:rsidRDefault="00535F24" w:rsidP="00535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728D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Bacharelado em Odontologia. Centro Universitário INTA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UNINTA Campus Itapipoca-Ceará. </w:t>
      </w:r>
      <w:r w:rsidRPr="00535F24">
        <w:rPr>
          <w:rFonts w:ascii="Times New Roman" w:eastAsia="Times New Roman" w:hAnsi="Times New Roman" w:cs="Times New Roman"/>
          <w:color w:val="000000"/>
          <w:sz w:val="24"/>
          <w:szCs w:val="24"/>
        </w:rPr>
        <w:t>mmevanderleia@gmail.com</w:t>
      </w:r>
    </w:p>
    <w:p w14:paraId="235CE1AA" w14:textId="43154709" w:rsidR="002C6CFD" w:rsidRPr="007A5D25" w:rsidRDefault="002C6CFD" w:rsidP="002C6C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6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Luana </w:t>
      </w:r>
      <w:proofErr w:type="spellStart"/>
      <w:r w:rsidRPr="002C6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Natalee</w:t>
      </w:r>
      <w:proofErr w:type="spellEnd"/>
      <w:r w:rsidRPr="002C6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dos Santos Gomes</w:t>
      </w:r>
      <w:r w:rsidR="00535F24" w:rsidRPr="00535F24">
        <w:t xml:space="preserve"> </w:t>
      </w:r>
    </w:p>
    <w:p w14:paraId="54A22691" w14:textId="00F6F34A" w:rsidR="002C6CFD" w:rsidRPr="007A5D25" w:rsidRDefault="002C6CFD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728D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Bacharelado em Odontologia. Centro Universitário INTA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UNINTA Campus Itapipoca-Ceará. </w:t>
      </w:r>
      <w:r w:rsidR="00E25626" w:rsidRPr="00E25626">
        <w:rPr>
          <w:rFonts w:ascii="Times New Roman" w:eastAsia="Times New Roman" w:hAnsi="Times New Roman" w:cs="Times New Roman"/>
          <w:color w:val="000000"/>
          <w:sz w:val="24"/>
          <w:szCs w:val="24"/>
        </w:rPr>
        <w:t>luananatalee@outlook.com</w:t>
      </w:r>
    </w:p>
    <w:p w14:paraId="464C1036" w14:textId="77777777" w:rsidR="00786BA1" w:rsidRDefault="00786BA1" w:rsidP="00786B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Brenda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Matsunaga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Laurindo – Orientadora</w:t>
      </w:r>
    </w:p>
    <w:p w14:paraId="5CA4B578" w14:textId="78FE85D9" w:rsidR="00535F24" w:rsidRPr="005E3E55" w:rsidRDefault="00786BA1" w:rsidP="00786B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do curso de Odontologia,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Campus Itapipoca, Itapipoca – Ceara. </w:t>
      </w:r>
      <w:r w:rsidRPr="00535F24">
        <w:rPr>
          <w:rFonts w:ascii="Times New Roman" w:eastAsia="Times New Roman" w:hAnsi="Times New Roman" w:cs="Times New Roman"/>
          <w:sz w:val="24"/>
          <w:szCs w:val="24"/>
        </w:rPr>
        <w:t>brenda.matsunaga@uninta.edu.br</w:t>
      </w:r>
    </w:p>
    <w:p w14:paraId="5B6636BE" w14:textId="77777777" w:rsidR="00535F24" w:rsidRDefault="00535F24" w:rsidP="00786BA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E939EB" w14:textId="77777777" w:rsidR="003C43B1" w:rsidRPr="00786BA1" w:rsidRDefault="003C43B1" w:rsidP="003C43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análise de materiais odontológicos é essencial para garantir a eficácia e segurança dos tratamentos dentários. Este trabalho pretende explorar artigos científicos como estudos de caso e exemplos práticos de testes biológicos nesse campo para esclarecer questões específicas relacionadas à seleção, aplicação e desempenho dos materiais usados na odontologia. A relevância desta pesquisa reside na melhoria da qualidade dos serviços na área em que são aplicados. O</w:t>
      </w:r>
      <w:r w:rsidRPr="00786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bjetivo:</w:t>
      </w:r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6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objetivo principal é investigar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importância dos ensaios biológicos em </w:t>
      </w:r>
      <w:r w:rsidRPr="00786BA1">
        <w:rPr>
          <w:rFonts w:ascii="Times New Roman" w:hAnsi="Times New Roman" w:cs="Times New Roman"/>
          <w:sz w:val="24"/>
          <w:szCs w:val="24"/>
          <w:shd w:val="clear" w:color="auto" w:fill="FFFFFF"/>
        </w:rPr>
        <w:t>casos reais de aplicação de 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ateriais odontológicos, analisando</w:t>
      </w:r>
      <w:r w:rsidRPr="00786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seus resultados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sua eficácia na </w:t>
      </w:r>
      <w:r w:rsidRPr="00786BA1">
        <w:rPr>
          <w:rFonts w:ascii="Times New Roman" w:hAnsi="Times New Roman" w:cs="Times New Roman"/>
          <w:sz w:val="24"/>
          <w:szCs w:val="24"/>
          <w:shd w:val="clear" w:color="auto" w:fill="FFFFFF"/>
        </w:rPr>
        <w:t>adequação para diferentes situações clínicas.</w:t>
      </w:r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6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realizado busca de artigos na base de dados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buscando publicações dos 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ltimos 4 anos, p</w:t>
      </w:r>
      <w:r w:rsidRPr="008C3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meio do operador booleano </w:t>
      </w:r>
      <w:proofErr w:type="spellStart"/>
      <w:r w:rsidRPr="008C309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8C3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Pr="008C30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dos descritores devidamente cadastrados na biblioteca de descritores </w:t>
      </w:r>
      <w:proofErr w:type="spellStart"/>
      <w:r w:rsidRPr="008C309A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8C309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C309A">
        <w:rPr>
          <w:rFonts w:ascii="Times New Roman" w:eastAsia="Times New Roman" w:hAnsi="Times New Roman" w:cs="Times New Roman"/>
          <w:color w:val="000000"/>
          <w:sz w:val="24"/>
          <w:szCs w:val="24"/>
        </w:rPr>
        <w:t>Mesh</w:t>
      </w:r>
      <w:proofErr w:type="spellEnd"/>
      <w:r w:rsidRPr="008C309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09A">
        <w:rPr>
          <w:rFonts w:ascii="Times New Roman" w:eastAsia="Times New Roman" w:hAnsi="Times New Roman" w:cs="Times New Roman"/>
          <w:color w:val="000000"/>
          <w:sz w:val="24"/>
          <w:szCs w:val="24"/>
        </w:rPr>
        <w:t>Materiais Odontológicos; Ensaios biológicos; Odontologia.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critérios de inclusão os</w:t>
      </w:r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 foram selecionados por meio da leitura dos títulos, e resumos para determinar sua pertinência ao tema proposto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Como critérios de exclusão </w:t>
      </w:r>
      <w:r w:rsidRPr="00374B8A">
        <w:rPr>
          <w:rFonts w:ascii="Times New Roman" w:hAnsi="Times New Roman" w:cs="Times New Roman"/>
          <w:sz w:val="24"/>
          <w:szCs w:val="24"/>
        </w:rPr>
        <w:t>artigos que não tivessem influência para a área e o tema abordado, publicações incompletas e artigos duplicados.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qual foram encontrados um total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8C3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 e com os critérios adotados para a exclusão de artigos foram selecionados apenas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C3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86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 resultados obtidos revelam</w:t>
      </w:r>
      <w:r w:rsidRPr="00786BA1">
        <w:rPr>
          <w:rFonts w:ascii="Times New Roman" w:hAnsi="Times New Roman" w:cs="Times New Roman"/>
          <w:sz w:val="24"/>
          <w:szCs w:val="24"/>
        </w:rPr>
        <w:t xml:space="preserve"> uma ampla variedade de materiais odontológicos, como resinas compostas, cerâmicas, ligas metálicas e </w:t>
      </w:r>
      <w:proofErr w:type="spellStart"/>
      <w:r w:rsidRPr="00786BA1">
        <w:rPr>
          <w:rFonts w:ascii="Times New Roman" w:hAnsi="Times New Roman" w:cs="Times New Roman"/>
          <w:sz w:val="24"/>
          <w:szCs w:val="24"/>
        </w:rPr>
        <w:t>biomateriais</w:t>
      </w:r>
      <w:proofErr w:type="spellEnd"/>
      <w:r w:rsidRPr="00786BA1">
        <w:rPr>
          <w:rFonts w:ascii="Times New Roman" w:hAnsi="Times New Roman" w:cs="Times New Roman"/>
          <w:sz w:val="24"/>
          <w:szCs w:val="24"/>
        </w:rPr>
        <w:t>, todos eles submetidos a ensaios biológicos para avaliação de sua segurança e desempenho.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A1">
        <w:rPr>
          <w:rFonts w:ascii="Times New Roman" w:hAnsi="Times New Roman" w:cs="Times New Roman"/>
          <w:sz w:val="24"/>
          <w:szCs w:val="24"/>
        </w:rPr>
        <w:t>A análise dos casos evidenciou que a escolha do material odontológico está intimamente ligada à natureza do procedimento, às condições clínicas do paciente e às preferências do profissional. Além disso, observou-se uma alta taxa de sucesso em procedimentos como restaurações dentárias e reabilitação protética, quando os materiais adequados foram selecionados e aplicados corretamente, comprovando a importância dos ensaios biológicos na seleção e uso desses materiais.</w:t>
      </w:r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6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: A seleção criteriosa dos materiais, baseada em evidências científicas, suas análises biológicas associadas a experiência clínica, é vital para o sucesso dos tratamentos dentários. Esta abordagem contribui para a melhoria contínua da prática odontológica e para a satisfação dos pacientes, cumprindo o objetivo estabelecido neste estudo.</w:t>
      </w:r>
    </w:p>
    <w:p w14:paraId="625FD558" w14:textId="77777777" w:rsidR="003C43B1" w:rsidRPr="00786BA1" w:rsidRDefault="003C43B1" w:rsidP="003C43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Materiais Odontológicos; Ensaios biológicos; Odontologia.</w:t>
      </w:r>
    </w:p>
    <w:p w14:paraId="11887D2B" w14:textId="77777777" w:rsidR="003C43B1" w:rsidRPr="00786BA1" w:rsidRDefault="003C43B1" w:rsidP="003C43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6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3C369930" w14:textId="77777777" w:rsidR="003C43B1" w:rsidRPr="00786BA1" w:rsidRDefault="003C43B1" w:rsidP="003C43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CLAESSON R, JOHANSSON A, BELIBASAKIS GN.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laboratory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diagnostics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dentistry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microbiological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methods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. Front Oral Health. 2022.</w:t>
      </w:r>
    </w:p>
    <w:p w14:paraId="159F939E" w14:textId="77777777" w:rsidR="003C43B1" w:rsidRPr="00786BA1" w:rsidRDefault="003C43B1" w:rsidP="003C43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GIOSTER-RAMOS ML, PEDRINHA VF, BARROS MC, BEZERRA RM, ANDRADE FB, KUGA MC, VAZ LG.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Antimicrobial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effect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Pentaclethra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Macroloba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plant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extract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against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Enterococcus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Faecalis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. Braz J Biol. 2023.</w:t>
      </w:r>
    </w:p>
    <w:p w14:paraId="25EECB53" w14:textId="77777777" w:rsidR="003C43B1" w:rsidRPr="00786BA1" w:rsidRDefault="003C43B1" w:rsidP="003C43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 GFD, COELHO LAS, COSTA VAS, CONTI LC, LIMA ACA, SODRÉ GCS, MARTINS MRL, DUARTE MAH, VIVAN RR.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Laboratory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tissue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repair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resin-based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endodontic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sealers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critical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surgical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defects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Appl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Oral </w:t>
      </w:r>
      <w:proofErr w:type="spellStart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Sci</w:t>
      </w:r>
      <w:proofErr w:type="spellEnd"/>
      <w:r w:rsidRPr="00786BA1">
        <w:rPr>
          <w:rFonts w:ascii="Times New Roman" w:eastAsia="Times New Roman" w:hAnsi="Times New Roman" w:cs="Times New Roman"/>
          <w:color w:val="000000"/>
          <w:sz w:val="24"/>
          <w:szCs w:val="24"/>
        </w:rPr>
        <w:t>. 2022.</w:t>
      </w:r>
    </w:p>
    <w:p w14:paraId="79391A95" w14:textId="1EBDC7AF" w:rsidR="00671DD0" w:rsidRDefault="00671DD0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71A23A4C" w14:textId="77777777" w:rsidR="00671DD0" w:rsidRDefault="00671DD0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6B82D3" w14:textId="77777777" w:rsidR="00671DD0" w:rsidRDefault="00671DD0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757EF7" w14:textId="77777777" w:rsidR="00446F5C" w:rsidRPr="00516DC8" w:rsidRDefault="00446F5C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446F5C" w:rsidRPr="00516DC8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A337A" w14:textId="77777777" w:rsidR="00D357A7" w:rsidRDefault="00D357A7" w:rsidP="006853BB">
      <w:pPr>
        <w:spacing w:after="0" w:line="240" w:lineRule="auto"/>
      </w:pPr>
      <w:r>
        <w:separator/>
      </w:r>
    </w:p>
  </w:endnote>
  <w:endnote w:type="continuationSeparator" w:id="0">
    <w:p w14:paraId="5D769EDF" w14:textId="77777777" w:rsidR="00D357A7" w:rsidRDefault="00D357A7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C2F22" w14:textId="77777777" w:rsidR="00D357A7" w:rsidRDefault="00D357A7" w:rsidP="006853BB">
      <w:pPr>
        <w:spacing w:after="0" w:line="240" w:lineRule="auto"/>
      </w:pPr>
      <w:r>
        <w:separator/>
      </w:r>
    </w:p>
  </w:footnote>
  <w:footnote w:type="continuationSeparator" w:id="0">
    <w:p w14:paraId="5122824A" w14:textId="77777777" w:rsidR="00D357A7" w:rsidRDefault="00D357A7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3E562B28" w:rsidR="00446F5C" w:rsidRDefault="00446F5C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1537E"/>
    <w:rsid w:val="000450CA"/>
    <w:rsid w:val="00065EAD"/>
    <w:rsid w:val="00096961"/>
    <w:rsid w:val="001011C5"/>
    <w:rsid w:val="001879F6"/>
    <w:rsid w:val="001F17C9"/>
    <w:rsid w:val="00211EE2"/>
    <w:rsid w:val="00237BCD"/>
    <w:rsid w:val="002B3914"/>
    <w:rsid w:val="002C6CFD"/>
    <w:rsid w:val="0031484E"/>
    <w:rsid w:val="0031728D"/>
    <w:rsid w:val="003320CA"/>
    <w:rsid w:val="0033210D"/>
    <w:rsid w:val="003523C1"/>
    <w:rsid w:val="003C43B1"/>
    <w:rsid w:val="003E4BF5"/>
    <w:rsid w:val="00407599"/>
    <w:rsid w:val="004453B2"/>
    <w:rsid w:val="00446F5C"/>
    <w:rsid w:val="00476044"/>
    <w:rsid w:val="004865C8"/>
    <w:rsid w:val="004F5EBB"/>
    <w:rsid w:val="00502D9D"/>
    <w:rsid w:val="00516DC8"/>
    <w:rsid w:val="00534744"/>
    <w:rsid w:val="00535F24"/>
    <w:rsid w:val="00595149"/>
    <w:rsid w:val="00597AED"/>
    <w:rsid w:val="005D7313"/>
    <w:rsid w:val="005E00AA"/>
    <w:rsid w:val="005E17B8"/>
    <w:rsid w:val="00606B9B"/>
    <w:rsid w:val="006118C6"/>
    <w:rsid w:val="00671DD0"/>
    <w:rsid w:val="006853BB"/>
    <w:rsid w:val="006A07D2"/>
    <w:rsid w:val="006E07A3"/>
    <w:rsid w:val="006F2545"/>
    <w:rsid w:val="00786BA1"/>
    <w:rsid w:val="007C6F01"/>
    <w:rsid w:val="007E2219"/>
    <w:rsid w:val="00803A5C"/>
    <w:rsid w:val="00805688"/>
    <w:rsid w:val="00806447"/>
    <w:rsid w:val="0082217B"/>
    <w:rsid w:val="0089163C"/>
    <w:rsid w:val="00897533"/>
    <w:rsid w:val="008A7587"/>
    <w:rsid w:val="008B06B7"/>
    <w:rsid w:val="008F02C2"/>
    <w:rsid w:val="00901A9C"/>
    <w:rsid w:val="00925D89"/>
    <w:rsid w:val="009360B5"/>
    <w:rsid w:val="00964993"/>
    <w:rsid w:val="009D1028"/>
    <w:rsid w:val="00A006FB"/>
    <w:rsid w:val="00A5430D"/>
    <w:rsid w:val="00A709B7"/>
    <w:rsid w:val="00AC277F"/>
    <w:rsid w:val="00AF0F0F"/>
    <w:rsid w:val="00B336AE"/>
    <w:rsid w:val="00BD50DF"/>
    <w:rsid w:val="00C04AE4"/>
    <w:rsid w:val="00C246CB"/>
    <w:rsid w:val="00C660C8"/>
    <w:rsid w:val="00CF3C42"/>
    <w:rsid w:val="00D0352A"/>
    <w:rsid w:val="00D357A7"/>
    <w:rsid w:val="00DA2DE4"/>
    <w:rsid w:val="00DD72EE"/>
    <w:rsid w:val="00DF46EE"/>
    <w:rsid w:val="00DF5B45"/>
    <w:rsid w:val="00E004F0"/>
    <w:rsid w:val="00E25626"/>
    <w:rsid w:val="00E32852"/>
    <w:rsid w:val="00E35752"/>
    <w:rsid w:val="00E46875"/>
    <w:rsid w:val="00E725CC"/>
    <w:rsid w:val="00E861CF"/>
    <w:rsid w:val="00E92155"/>
    <w:rsid w:val="00ED4FA7"/>
    <w:rsid w:val="00ED6556"/>
    <w:rsid w:val="00F13F4E"/>
    <w:rsid w:val="00F24C1C"/>
    <w:rsid w:val="00F62B6C"/>
    <w:rsid w:val="00F673C0"/>
    <w:rsid w:val="00F8323D"/>
    <w:rsid w:val="00F84010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786BA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6B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6BA1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D985-60C7-4190-BFC3-593BB41C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Uziel</cp:lastModifiedBy>
  <cp:revision>9</cp:revision>
  <dcterms:created xsi:type="dcterms:W3CDTF">2024-04-26T03:04:00Z</dcterms:created>
  <dcterms:modified xsi:type="dcterms:W3CDTF">2024-05-03T02:05:00Z</dcterms:modified>
</cp:coreProperties>
</file>