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1D323" w14:textId="77777777" w:rsidR="00273576" w:rsidRDefault="00273576" w:rsidP="00211D6C">
      <w:pPr>
        <w:tabs>
          <w:tab w:val="left" w:pos="5387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647BEED3" w14:textId="77777777" w:rsidR="00364806" w:rsidRDefault="00364806" w:rsidP="00364806">
      <w:pPr>
        <w:tabs>
          <w:tab w:val="left" w:pos="5387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185F64A" w14:textId="77777777" w:rsidR="00364806" w:rsidRDefault="00364806" w:rsidP="00364806">
      <w:pPr>
        <w:tabs>
          <w:tab w:val="left" w:pos="5387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</w:t>
      </w:r>
      <w:r w:rsidRPr="0032129D">
        <w:rPr>
          <w:rFonts w:ascii="Arial" w:hAnsi="Arial" w:cs="Arial"/>
          <w:b/>
          <w:sz w:val="32"/>
          <w:szCs w:val="32"/>
        </w:rPr>
        <w:t>MUNDO ATRAVÉS DOS OLHOS DA BIOLOGIA E MICROBIOLOGIA</w:t>
      </w:r>
    </w:p>
    <w:p w14:paraId="0B461C00" w14:textId="77777777" w:rsidR="00364806" w:rsidRDefault="00364806" w:rsidP="00364806">
      <w:pPr>
        <w:tabs>
          <w:tab w:val="left" w:pos="5387"/>
        </w:tabs>
        <w:spacing w:line="276" w:lineRule="auto"/>
        <w:rPr>
          <w:b/>
          <w:i/>
        </w:rPr>
      </w:pPr>
      <w:proofErr w:type="spellStart"/>
      <w:r>
        <w:rPr>
          <w:b/>
          <w:i/>
        </w:rPr>
        <w:t>Ariadene</w:t>
      </w:r>
      <w:proofErr w:type="spellEnd"/>
      <w:r>
        <w:rPr>
          <w:b/>
          <w:i/>
        </w:rPr>
        <w:t xml:space="preserve"> Ferreira Jambeiro</w:t>
      </w:r>
      <w:r>
        <w:rPr>
          <w:b/>
          <w:i/>
          <w:vertAlign w:val="superscript"/>
        </w:rPr>
        <w:t>1</w:t>
      </w:r>
      <w:r>
        <w:rPr>
          <w:b/>
          <w:i/>
        </w:rPr>
        <w:t>, Cassiane da Silva Oliveira Nunes</w:t>
      </w:r>
      <w:r>
        <w:rPr>
          <w:b/>
          <w:i/>
          <w:vertAlign w:val="superscript"/>
        </w:rPr>
        <w:t>2</w:t>
      </w:r>
      <w:r>
        <w:rPr>
          <w:b/>
          <w:i/>
        </w:rPr>
        <w:t xml:space="preserve">, </w:t>
      </w:r>
    </w:p>
    <w:p w14:paraId="1BACD870" w14:textId="77777777" w:rsidR="00364806" w:rsidRDefault="00364806" w:rsidP="00364806">
      <w:pPr>
        <w:tabs>
          <w:tab w:val="left" w:pos="5387"/>
        </w:tabs>
        <w:spacing w:line="276" w:lineRule="auto"/>
        <w:rPr>
          <w:i/>
          <w:color w:val="000000"/>
          <w:sz w:val="18"/>
        </w:rPr>
      </w:pPr>
      <w:r>
        <w:rPr>
          <w:i/>
          <w:color w:val="000000"/>
          <w:sz w:val="18"/>
          <w:vertAlign w:val="superscript"/>
        </w:rPr>
        <w:t xml:space="preserve">1 </w:t>
      </w:r>
      <w:r>
        <w:rPr>
          <w:i/>
          <w:color w:val="000000"/>
          <w:sz w:val="18"/>
        </w:rPr>
        <w:t xml:space="preserve">Professora do </w:t>
      </w:r>
      <w:proofErr w:type="spellStart"/>
      <w:r>
        <w:rPr>
          <w:i/>
          <w:color w:val="000000"/>
          <w:sz w:val="18"/>
        </w:rPr>
        <w:t>IFBaiano</w:t>
      </w:r>
      <w:proofErr w:type="spellEnd"/>
      <w:r>
        <w:rPr>
          <w:i/>
          <w:color w:val="000000"/>
          <w:sz w:val="18"/>
        </w:rPr>
        <w:t xml:space="preserve"> – Campus Catu. </w:t>
      </w:r>
    </w:p>
    <w:p w14:paraId="50F7F4A6" w14:textId="77777777" w:rsidR="00364806" w:rsidRDefault="00364806" w:rsidP="00364806">
      <w:pPr>
        <w:tabs>
          <w:tab w:val="left" w:pos="5387"/>
        </w:tabs>
        <w:spacing w:line="276" w:lineRule="auto"/>
        <w:rPr>
          <w:i/>
          <w:color w:val="000000"/>
          <w:sz w:val="18"/>
          <w:vertAlign w:val="superscript"/>
        </w:rPr>
      </w:pPr>
      <w:r>
        <w:rPr>
          <w:i/>
          <w:color w:val="000000"/>
          <w:sz w:val="18"/>
        </w:rPr>
        <w:t>E-mail: ariadene.jambeiro@ifbaiano.edu.br</w:t>
      </w:r>
    </w:p>
    <w:p w14:paraId="53717017" w14:textId="77777777" w:rsidR="00364806" w:rsidRDefault="00364806" w:rsidP="00364806">
      <w:pPr>
        <w:tabs>
          <w:tab w:val="left" w:pos="5387"/>
        </w:tabs>
        <w:spacing w:line="276" w:lineRule="auto"/>
        <w:rPr>
          <w:i/>
          <w:color w:val="000000"/>
          <w:sz w:val="18"/>
        </w:rPr>
      </w:pPr>
      <w:r>
        <w:rPr>
          <w:i/>
          <w:color w:val="000000"/>
          <w:sz w:val="18"/>
          <w:vertAlign w:val="superscript"/>
        </w:rPr>
        <w:t>2</w:t>
      </w:r>
      <w:r>
        <w:rPr>
          <w:i/>
          <w:color w:val="000000"/>
          <w:sz w:val="18"/>
        </w:rPr>
        <w:t xml:space="preserve"> Professora do </w:t>
      </w:r>
      <w:proofErr w:type="spellStart"/>
      <w:r>
        <w:rPr>
          <w:i/>
          <w:color w:val="000000"/>
          <w:sz w:val="18"/>
        </w:rPr>
        <w:t>IFBaiano</w:t>
      </w:r>
      <w:proofErr w:type="spellEnd"/>
      <w:r>
        <w:rPr>
          <w:i/>
          <w:color w:val="000000"/>
          <w:sz w:val="18"/>
        </w:rPr>
        <w:t xml:space="preserve"> – Campus Catu.</w:t>
      </w:r>
    </w:p>
    <w:p w14:paraId="41E5F42D" w14:textId="77777777" w:rsidR="00364806" w:rsidRDefault="00364806" w:rsidP="00364806">
      <w:pPr>
        <w:tabs>
          <w:tab w:val="left" w:pos="5387"/>
        </w:tabs>
        <w:spacing w:line="276" w:lineRule="auto"/>
        <w:rPr>
          <w:i/>
          <w:color w:val="000000"/>
          <w:sz w:val="18"/>
          <w:u w:val="single"/>
          <w:vertAlign w:val="superscript"/>
        </w:rPr>
      </w:pPr>
      <w:r>
        <w:rPr>
          <w:i/>
          <w:color w:val="000000"/>
          <w:sz w:val="18"/>
        </w:rPr>
        <w:t>E-mail: cassiane.oliveira@ifbaiano.edu.br</w:t>
      </w:r>
    </w:p>
    <w:p w14:paraId="2DD549AD" w14:textId="77777777" w:rsidR="00364806" w:rsidRDefault="00364806" w:rsidP="00364806">
      <w:pPr>
        <w:ind w:right="-24"/>
        <w:rPr>
          <w:b/>
        </w:rPr>
      </w:pPr>
    </w:p>
    <w:p w14:paraId="6A7837D4" w14:textId="77777777" w:rsidR="00364806" w:rsidRDefault="00364806" w:rsidP="00364806">
      <w:pPr>
        <w:ind w:right="-24"/>
        <w:rPr>
          <w:b/>
        </w:rPr>
      </w:pPr>
      <w:r>
        <w:rPr>
          <w:b/>
        </w:rPr>
        <w:t xml:space="preserve">PALAVRAS-CHAVE : </w:t>
      </w:r>
      <w:r>
        <w:rPr>
          <w:bCs/>
        </w:rPr>
        <w:t>Interdisciplinaridade; Biologia; Microbiologia</w:t>
      </w:r>
      <w:r>
        <w:t xml:space="preserve"> </w:t>
      </w:r>
      <w:r>
        <w:rPr>
          <w:b/>
        </w:rPr>
        <w:t xml:space="preserve"> </w:t>
      </w:r>
    </w:p>
    <w:p w14:paraId="2102B2E2" w14:textId="77777777" w:rsidR="00364806" w:rsidRDefault="00364806" w:rsidP="00364806">
      <w:pPr>
        <w:ind w:right="-24"/>
        <w:rPr>
          <w:b/>
        </w:rPr>
      </w:pPr>
    </w:p>
    <w:p w14:paraId="7F954D08" w14:textId="77777777" w:rsidR="00364806" w:rsidRDefault="00364806" w:rsidP="00364806">
      <w:pPr>
        <w:ind w:right="-24"/>
        <w:rPr>
          <w:b/>
          <w:sz w:val="24"/>
          <w:szCs w:val="24"/>
        </w:rPr>
      </w:pPr>
    </w:p>
    <w:p w14:paraId="1DB9304F" w14:textId="77777777" w:rsidR="00364806" w:rsidRPr="005F184F" w:rsidRDefault="00364806" w:rsidP="00364806">
      <w:pPr>
        <w:ind w:right="-24"/>
        <w:rPr>
          <w:b/>
          <w:sz w:val="24"/>
          <w:szCs w:val="24"/>
        </w:rPr>
      </w:pPr>
      <w:r w:rsidRPr="005F184F">
        <w:rPr>
          <w:b/>
          <w:sz w:val="24"/>
          <w:szCs w:val="24"/>
        </w:rPr>
        <w:t>Introdução</w:t>
      </w:r>
    </w:p>
    <w:p w14:paraId="647EF8AD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Desde o início de março de 2020 o Brasil adotou uma política de distanciamento social para evitar a disseminação do vírus </w:t>
      </w:r>
      <w:r w:rsidRPr="00C76D8D">
        <w:rPr>
          <w:bCs/>
          <w:i/>
          <w:iCs/>
          <w:sz w:val="24"/>
          <w:szCs w:val="24"/>
        </w:rPr>
        <w:t>SarsCov2</w:t>
      </w:r>
      <w:r>
        <w:rPr>
          <w:bCs/>
          <w:sz w:val="24"/>
          <w:szCs w:val="24"/>
        </w:rPr>
        <w:t xml:space="preserve"> causador da Covid 19. Tal medida visou primordialmente proteger a população, evitando ainda um colapso da rede pública de saúde. Como consequência deste isolamento, as aulas presenciais foram suspensas em todo o território nacional, fechando todas as instituições de ensino por tempo indeterminado.</w:t>
      </w:r>
    </w:p>
    <w:p w14:paraId="7616E49A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674CED64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Dentro do </w:t>
      </w:r>
      <w:r w:rsidRPr="004E6907">
        <w:rPr>
          <w:bCs/>
          <w:sz w:val="24"/>
          <w:szCs w:val="24"/>
        </w:rPr>
        <w:t>cenário educacional,</w:t>
      </w:r>
      <w:r>
        <w:rPr>
          <w:bCs/>
          <w:sz w:val="24"/>
          <w:szCs w:val="24"/>
        </w:rPr>
        <w:t xml:space="preserve"> portanto, </w:t>
      </w:r>
      <w:r w:rsidRPr="004E6907">
        <w:rPr>
          <w:bCs/>
          <w:sz w:val="24"/>
          <w:szCs w:val="24"/>
        </w:rPr>
        <w:t>o Ministério da Educação (MEC), em atendimento à solicitação da Associação Brasileira</w:t>
      </w:r>
      <w:r>
        <w:rPr>
          <w:bCs/>
          <w:sz w:val="24"/>
          <w:szCs w:val="24"/>
        </w:rPr>
        <w:t xml:space="preserve"> </w:t>
      </w:r>
      <w:r w:rsidRPr="004E6907">
        <w:rPr>
          <w:bCs/>
          <w:sz w:val="24"/>
          <w:szCs w:val="24"/>
        </w:rPr>
        <w:t>de Mantenedoras de Ensino Superior (ABMES), às orientações do Conselho Nacional de</w:t>
      </w:r>
      <w:r>
        <w:rPr>
          <w:bCs/>
          <w:sz w:val="24"/>
          <w:szCs w:val="24"/>
        </w:rPr>
        <w:t xml:space="preserve"> </w:t>
      </w:r>
      <w:r w:rsidRPr="004E6907">
        <w:rPr>
          <w:bCs/>
          <w:sz w:val="24"/>
          <w:szCs w:val="24"/>
        </w:rPr>
        <w:t>Educação (CNE) e recomendações da Organização Mundial da Saúde (OMS), publicou</w:t>
      </w:r>
      <w:r>
        <w:rPr>
          <w:bCs/>
          <w:sz w:val="24"/>
          <w:szCs w:val="24"/>
        </w:rPr>
        <w:t xml:space="preserve"> </w:t>
      </w:r>
      <w:r w:rsidRPr="004E6907">
        <w:rPr>
          <w:bCs/>
          <w:sz w:val="24"/>
          <w:szCs w:val="24"/>
        </w:rPr>
        <w:t xml:space="preserve">a portaria número 343 de 17 de março de 2020. </w:t>
      </w:r>
      <w:r>
        <w:rPr>
          <w:bCs/>
          <w:sz w:val="24"/>
          <w:szCs w:val="24"/>
        </w:rPr>
        <w:t>Este d</w:t>
      </w:r>
      <w:r w:rsidRPr="004E6907">
        <w:rPr>
          <w:bCs/>
          <w:sz w:val="24"/>
          <w:szCs w:val="24"/>
        </w:rPr>
        <w:t>ocumento flexibilizou</w:t>
      </w:r>
      <w:r>
        <w:rPr>
          <w:bCs/>
          <w:sz w:val="24"/>
          <w:szCs w:val="24"/>
        </w:rPr>
        <w:t>,</w:t>
      </w:r>
      <w:r w:rsidRPr="004E6907">
        <w:rPr>
          <w:bCs/>
          <w:sz w:val="24"/>
          <w:szCs w:val="24"/>
        </w:rPr>
        <w:t xml:space="preserve"> em</w:t>
      </w:r>
      <w:r>
        <w:rPr>
          <w:bCs/>
          <w:sz w:val="24"/>
          <w:szCs w:val="24"/>
        </w:rPr>
        <w:t xml:space="preserve"> </w:t>
      </w:r>
      <w:r w:rsidRPr="004E6907">
        <w:rPr>
          <w:bCs/>
          <w:sz w:val="24"/>
          <w:szCs w:val="24"/>
        </w:rPr>
        <w:t>caráter excepcional</w:t>
      </w:r>
      <w:r>
        <w:rPr>
          <w:bCs/>
          <w:sz w:val="24"/>
          <w:szCs w:val="24"/>
        </w:rPr>
        <w:t>,</w:t>
      </w:r>
      <w:r w:rsidRPr="004E6907">
        <w:rPr>
          <w:bCs/>
          <w:sz w:val="24"/>
          <w:szCs w:val="24"/>
        </w:rPr>
        <w:t xml:space="preserve"> a substituição das </w:t>
      </w:r>
      <w:r>
        <w:rPr>
          <w:bCs/>
          <w:sz w:val="24"/>
          <w:szCs w:val="24"/>
        </w:rPr>
        <w:t>d</w:t>
      </w:r>
      <w:r w:rsidRPr="004E6907">
        <w:rPr>
          <w:bCs/>
          <w:sz w:val="24"/>
          <w:szCs w:val="24"/>
        </w:rPr>
        <w:t>isciplinas presenciais em andamento, por</w:t>
      </w:r>
      <w:r>
        <w:rPr>
          <w:bCs/>
          <w:sz w:val="24"/>
          <w:szCs w:val="24"/>
        </w:rPr>
        <w:t xml:space="preserve"> </w:t>
      </w:r>
      <w:r w:rsidRPr="004E6907">
        <w:rPr>
          <w:bCs/>
          <w:sz w:val="24"/>
          <w:szCs w:val="24"/>
        </w:rPr>
        <w:t xml:space="preserve">aulas </w:t>
      </w:r>
      <w:r>
        <w:rPr>
          <w:bCs/>
          <w:sz w:val="24"/>
          <w:szCs w:val="24"/>
        </w:rPr>
        <w:t xml:space="preserve">com utilização de </w:t>
      </w:r>
      <w:r w:rsidRPr="004E6907">
        <w:rPr>
          <w:bCs/>
          <w:sz w:val="24"/>
          <w:szCs w:val="24"/>
        </w:rPr>
        <w:t xml:space="preserve">meios e tecnologias de informação e comunicação </w:t>
      </w:r>
      <w:r>
        <w:rPr>
          <w:bCs/>
          <w:sz w:val="24"/>
          <w:szCs w:val="24"/>
        </w:rPr>
        <w:t xml:space="preserve">por um tempo limitado de </w:t>
      </w:r>
      <w:r w:rsidRPr="004E6907">
        <w:rPr>
          <w:bCs/>
          <w:sz w:val="24"/>
          <w:szCs w:val="24"/>
        </w:rPr>
        <w:t>30 dias, que v</w:t>
      </w:r>
      <w:r>
        <w:rPr>
          <w:bCs/>
          <w:sz w:val="24"/>
          <w:szCs w:val="24"/>
        </w:rPr>
        <w:t xml:space="preserve">êm sendo prorrogado (Faria, </w:t>
      </w:r>
      <w:r w:rsidRPr="00936813">
        <w:rPr>
          <w:bCs/>
          <w:i/>
          <w:iCs/>
          <w:sz w:val="24"/>
          <w:szCs w:val="24"/>
        </w:rPr>
        <w:t>et al</w:t>
      </w:r>
      <w:r>
        <w:rPr>
          <w:bCs/>
          <w:sz w:val="24"/>
          <w:szCs w:val="24"/>
        </w:rPr>
        <w:t>. 2020)</w:t>
      </w:r>
      <w:r w:rsidRPr="004E6907">
        <w:rPr>
          <w:bCs/>
          <w:sz w:val="24"/>
          <w:szCs w:val="24"/>
        </w:rPr>
        <w:t>.</w:t>
      </w:r>
    </w:p>
    <w:p w14:paraId="0D3C0281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5238B4ED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Assim, </w:t>
      </w:r>
      <w:r w:rsidRPr="00936813">
        <w:rPr>
          <w:bCs/>
          <w:sz w:val="24"/>
          <w:szCs w:val="24"/>
        </w:rPr>
        <w:t xml:space="preserve">professores e instituições de ensino </w:t>
      </w:r>
      <w:r>
        <w:rPr>
          <w:bCs/>
          <w:sz w:val="24"/>
          <w:szCs w:val="24"/>
        </w:rPr>
        <w:t xml:space="preserve">vêm buscando </w:t>
      </w:r>
      <w:r w:rsidRPr="00936813">
        <w:rPr>
          <w:bCs/>
          <w:sz w:val="24"/>
          <w:szCs w:val="24"/>
        </w:rPr>
        <w:t xml:space="preserve">mecanismos que </w:t>
      </w:r>
      <w:r>
        <w:rPr>
          <w:bCs/>
          <w:sz w:val="24"/>
          <w:szCs w:val="24"/>
        </w:rPr>
        <w:t xml:space="preserve">consigam </w:t>
      </w:r>
      <w:r w:rsidRPr="00936813">
        <w:rPr>
          <w:bCs/>
          <w:sz w:val="24"/>
          <w:szCs w:val="24"/>
        </w:rPr>
        <w:t>promov</w:t>
      </w:r>
      <w:r>
        <w:rPr>
          <w:bCs/>
          <w:sz w:val="24"/>
          <w:szCs w:val="24"/>
        </w:rPr>
        <w:t>er</w:t>
      </w:r>
      <w:r w:rsidRPr="00936813">
        <w:rPr>
          <w:bCs/>
          <w:sz w:val="24"/>
          <w:szCs w:val="24"/>
        </w:rPr>
        <w:t xml:space="preserve"> o </w:t>
      </w:r>
      <w:r>
        <w:rPr>
          <w:bCs/>
          <w:sz w:val="24"/>
          <w:szCs w:val="24"/>
        </w:rPr>
        <w:t xml:space="preserve">processo de </w:t>
      </w:r>
      <w:r w:rsidRPr="00936813">
        <w:rPr>
          <w:bCs/>
          <w:sz w:val="24"/>
          <w:szCs w:val="24"/>
        </w:rPr>
        <w:t xml:space="preserve">ensino e a aprendizagem </w:t>
      </w:r>
      <w:r>
        <w:rPr>
          <w:bCs/>
          <w:sz w:val="24"/>
          <w:szCs w:val="24"/>
        </w:rPr>
        <w:t xml:space="preserve">de forma remota. Utilizando os mais diversos aplicativos, plataformas e metodologias ativas, os docentes vêm buscando vencer um grande desafio, despertar nos discentes o desejo de continuar aprendendo mesmo com tantos </w:t>
      </w:r>
      <w:proofErr w:type="spellStart"/>
      <w:r>
        <w:rPr>
          <w:bCs/>
          <w:sz w:val="24"/>
          <w:szCs w:val="24"/>
        </w:rPr>
        <w:t>distratores</w:t>
      </w:r>
      <w:proofErr w:type="spellEnd"/>
      <w:r>
        <w:rPr>
          <w:bCs/>
          <w:sz w:val="24"/>
          <w:szCs w:val="24"/>
        </w:rPr>
        <w:t xml:space="preserve"> que dificultam o processo de ensino/aprendizagem, tais como: dificuldade de acesso à internet, ambiente doméstico nem sempre propício, apelos cibernéticos de outros aplicativos que não possuem cunho educacional, entre outros.</w:t>
      </w:r>
    </w:p>
    <w:p w14:paraId="6481CC6D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628C53C0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Neste contexto, </w:t>
      </w:r>
      <w:r w:rsidRPr="003A41D5">
        <w:rPr>
          <w:bCs/>
          <w:sz w:val="24"/>
          <w:szCs w:val="24"/>
        </w:rPr>
        <w:t>entende</w:t>
      </w:r>
      <w:r>
        <w:rPr>
          <w:bCs/>
          <w:sz w:val="24"/>
          <w:szCs w:val="24"/>
        </w:rPr>
        <w:t xml:space="preserve">u-se a necessidade de </w:t>
      </w:r>
      <w:r w:rsidRPr="003A41D5">
        <w:rPr>
          <w:bCs/>
          <w:sz w:val="24"/>
          <w:szCs w:val="24"/>
        </w:rPr>
        <w:t>desenvolver projeto</w:t>
      </w:r>
      <w:r>
        <w:rPr>
          <w:bCs/>
          <w:sz w:val="24"/>
          <w:szCs w:val="24"/>
        </w:rPr>
        <w:t>s</w:t>
      </w:r>
      <w:r w:rsidRPr="003A41D5">
        <w:rPr>
          <w:bCs/>
          <w:sz w:val="24"/>
          <w:szCs w:val="24"/>
        </w:rPr>
        <w:t xml:space="preserve"> que se utilize</w:t>
      </w:r>
      <w:r>
        <w:rPr>
          <w:bCs/>
          <w:sz w:val="24"/>
          <w:szCs w:val="24"/>
        </w:rPr>
        <w:t>m</w:t>
      </w:r>
      <w:r w:rsidRPr="003A41D5">
        <w:rPr>
          <w:bCs/>
          <w:sz w:val="24"/>
          <w:szCs w:val="24"/>
        </w:rPr>
        <w:t xml:space="preserve"> não só da Inter, </w:t>
      </w:r>
      <w:r>
        <w:rPr>
          <w:bCs/>
          <w:sz w:val="24"/>
          <w:szCs w:val="24"/>
        </w:rPr>
        <w:t xml:space="preserve">mas da </w:t>
      </w:r>
      <w:proofErr w:type="spellStart"/>
      <w:r>
        <w:rPr>
          <w:bCs/>
          <w:sz w:val="24"/>
          <w:szCs w:val="24"/>
        </w:rPr>
        <w:t>Transdiciplinaridade</w:t>
      </w:r>
      <w:proofErr w:type="spellEnd"/>
      <w:r>
        <w:rPr>
          <w:bCs/>
          <w:sz w:val="24"/>
          <w:szCs w:val="24"/>
        </w:rPr>
        <w:t xml:space="preserve"> a fim de</w:t>
      </w:r>
      <w:r w:rsidRPr="003A41D5">
        <w:rPr>
          <w:bCs/>
          <w:sz w:val="24"/>
          <w:szCs w:val="24"/>
        </w:rPr>
        <w:t xml:space="preserve"> trabalhar os conteúdos abordados </w:t>
      </w:r>
      <w:r>
        <w:rPr>
          <w:bCs/>
          <w:sz w:val="24"/>
          <w:szCs w:val="24"/>
        </w:rPr>
        <w:t>de forma remota nas disciplinas</w:t>
      </w:r>
      <w:r w:rsidRPr="003A41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bem como</w:t>
      </w:r>
      <w:r w:rsidRPr="003A41D5">
        <w:rPr>
          <w:bCs/>
          <w:sz w:val="24"/>
          <w:szCs w:val="24"/>
        </w:rPr>
        <w:t xml:space="preserve"> discutir temas que fazem parte do cotidiano dos alunos, utilizando-se </w:t>
      </w:r>
      <w:r>
        <w:rPr>
          <w:bCs/>
          <w:sz w:val="24"/>
          <w:szCs w:val="24"/>
        </w:rPr>
        <w:t>d</w:t>
      </w:r>
      <w:r w:rsidRPr="003A41D5">
        <w:rPr>
          <w:bCs/>
          <w:sz w:val="24"/>
          <w:szCs w:val="24"/>
        </w:rPr>
        <w:t>a ludicidade como meio para captar a atenção</w:t>
      </w:r>
      <w:r>
        <w:rPr>
          <w:bCs/>
          <w:sz w:val="24"/>
          <w:szCs w:val="24"/>
        </w:rPr>
        <w:t xml:space="preserve"> e garantir a participação dos mesmos</w:t>
      </w:r>
      <w:r w:rsidRPr="003A41D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</w:t>
      </w:r>
    </w:p>
    <w:p w14:paraId="3C75EB01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12C561AE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Nessa perspectiva, o projeto O Mundo Através dos Olhos da Biologia e da Microbiologia, traz como objetivo </w:t>
      </w:r>
      <w:r w:rsidRPr="009B2F5F">
        <w:rPr>
          <w:bCs/>
          <w:sz w:val="24"/>
          <w:szCs w:val="24"/>
        </w:rPr>
        <w:t>discuti</w:t>
      </w:r>
      <w:r>
        <w:rPr>
          <w:bCs/>
          <w:sz w:val="24"/>
          <w:szCs w:val="24"/>
        </w:rPr>
        <w:t>r</w:t>
      </w:r>
      <w:r w:rsidRPr="009B2F5F">
        <w:rPr>
          <w:bCs/>
          <w:sz w:val="24"/>
          <w:szCs w:val="24"/>
        </w:rPr>
        <w:t xml:space="preserve"> temas que abordem</w:t>
      </w:r>
      <w:r>
        <w:rPr>
          <w:bCs/>
          <w:sz w:val="24"/>
          <w:szCs w:val="24"/>
        </w:rPr>
        <w:t xml:space="preserve"> conteúdos</w:t>
      </w:r>
      <w:r w:rsidRPr="009B2F5F">
        <w:rPr>
          <w:bCs/>
          <w:sz w:val="24"/>
          <w:szCs w:val="24"/>
        </w:rPr>
        <w:t xml:space="preserve"> de forma</w:t>
      </w:r>
      <w:r>
        <w:rPr>
          <w:bCs/>
          <w:sz w:val="24"/>
          <w:szCs w:val="24"/>
        </w:rPr>
        <w:t xml:space="preserve"> </w:t>
      </w:r>
      <w:proofErr w:type="spellStart"/>
      <w:r w:rsidRPr="009B2F5F">
        <w:rPr>
          <w:bCs/>
          <w:sz w:val="24"/>
          <w:szCs w:val="24"/>
        </w:rPr>
        <w:t>inter</w:t>
      </w:r>
      <w:proofErr w:type="spellEnd"/>
      <w:r>
        <w:rPr>
          <w:bCs/>
          <w:sz w:val="24"/>
          <w:szCs w:val="24"/>
        </w:rPr>
        <w:t xml:space="preserve"> e </w:t>
      </w:r>
      <w:r w:rsidRPr="007B7C29">
        <w:rPr>
          <w:bCs/>
          <w:sz w:val="24"/>
          <w:szCs w:val="24"/>
        </w:rPr>
        <w:t>transdisciplinar.</w:t>
      </w:r>
      <w:r>
        <w:rPr>
          <w:bCs/>
          <w:sz w:val="24"/>
          <w:szCs w:val="24"/>
        </w:rPr>
        <w:t xml:space="preserve"> Partindo da discussão de temáticas da atualidade à luz da Biologia e </w:t>
      </w:r>
      <w:proofErr w:type="spellStart"/>
      <w:r>
        <w:rPr>
          <w:bCs/>
          <w:sz w:val="24"/>
          <w:szCs w:val="24"/>
        </w:rPr>
        <w:t>Micorbiologia</w:t>
      </w:r>
      <w:proofErr w:type="spellEnd"/>
      <w:r>
        <w:rPr>
          <w:bCs/>
          <w:sz w:val="24"/>
          <w:szCs w:val="24"/>
        </w:rPr>
        <w:t xml:space="preserve"> de Alimentos, o projeto visa </w:t>
      </w:r>
      <w:r w:rsidRPr="009B2F5F">
        <w:rPr>
          <w:bCs/>
          <w:sz w:val="24"/>
          <w:szCs w:val="24"/>
        </w:rPr>
        <w:t>rompe</w:t>
      </w:r>
      <w:r>
        <w:rPr>
          <w:bCs/>
          <w:sz w:val="24"/>
          <w:szCs w:val="24"/>
        </w:rPr>
        <w:t>r</w:t>
      </w:r>
      <w:r w:rsidRPr="009B2F5F">
        <w:rPr>
          <w:bCs/>
          <w:sz w:val="24"/>
          <w:szCs w:val="24"/>
        </w:rPr>
        <w:t xml:space="preserve"> as fronteiras entre as disciplinas</w:t>
      </w:r>
      <w:r>
        <w:rPr>
          <w:bCs/>
          <w:sz w:val="24"/>
          <w:szCs w:val="24"/>
        </w:rPr>
        <w:t xml:space="preserve"> envolvidas, </w:t>
      </w:r>
      <w:r w:rsidRPr="009B2F5F">
        <w:rPr>
          <w:bCs/>
          <w:sz w:val="24"/>
          <w:szCs w:val="24"/>
        </w:rPr>
        <w:t>promove</w:t>
      </w:r>
      <w:r>
        <w:rPr>
          <w:bCs/>
          <w:sz w:val="24"/>
          <w:szCs w:val="24"/>
        </w:rPr>
        <w:t xml:space="preserve">ndo </w:t>
      </w:r>
      <w:r w:rsidRPr="009B2F5F">
        <w:rPr>
          <w:bCs/>
          <w:sz w:val="24"/>
          <w:szCs w:val="24"/>
        </w:rPr>
        <w:t>uma intercomunicação</w:t>
      </w:r>
      <w:r>
        <w:rPr>
          <w:bCs/>
          <w:sz w:val="24"/>
          <w:szCs w:val="24"/>
        </w:rPr>
        <w:t xml:space="preserve"> que atraia todos para um diálogo mais embasado e munido de conhecimento científico.</w:t>
      </w:r>
    </w:p>
    <w:p w14:paraId="3940FB4C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0CF55719" w14:textId="77777777" w:rsidR="00364806" w:rsidRDefault="00364806" w:rsidP="00364806">
      <w:pPr>
        <w:ind w:right="-24"/>
        <w:rPr>
          <w:bCs/>
          <w:sz w:val="24"/>
          <w:szCs w:val="24"/>
        </w:rPr>
      </w:pPr>
      <w:r>
        <w:rPr>
          <w:bCs/>
          <w:sz w:val="24"/>
          <w:szCs w:val="24"/>
        </w:rPr>
        <w:t>Para o desenvolvimento do projeto, as</w:t>
      </w:r>
      <w:r w:rsidRPr="00010E5A">
        <w:rPr>
          <w:bCs/>
          <w:sz w:val="24"/>
          <w:szCs w:val="24"/>
        </w:rPr>
        <w:t xml:space="preserve"> disciplina</w:t>
      </w:r>
      <w:r>
        <w:rPr>
          <w:bCs/>
          <w:sz w:val="24"/>
          <w:szCs w:val="24"/>
        </w:rPr>
        <w:t>s envolvidas</w:t>
      </w:r>
      <w:r w:rsidRPr="00010E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indicaram objetivos específicos e norteadores</w:t>
      </w:r>
      <w:r w:rsidRPr="00010E5A">
        <w:rPr>
          <w:bCs/>
          <w:sz w:val="24"/>
          <w:szCs w:val="24"/>
        </w:rPr>
        <w:t xml:space="preserve"> a ser</w:t>
      </w:r>
      <w:r>
        <w:rPr>
          <w:bCs/>
          <w:sz w:val="24"/>
          <w:szCs w:val="24"/>
        </w:rPr>
        <w:t>em</w:t>
      </w:r>
      <w:r w:rsidRPr="00010E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trabalhados:</w:t>
      </w:r>
      <w:r w:rsidRPr="00010E5A">
        <w:rPr>
          <w:bCs/>
          <w:sz w:val="24"/>
          <w:szCs w:val="24"/>
        </w:rPr>
        <w:t xml:space="preserve"> </w:t>
      </w:r>
    </w:p>
    <w:p w14:paraId="3B1B0E4F" w14:textId="77777777" w:rsidR="00364806" w:rsidRPr="00010E5A" w:rsidRDefault="00364806" w:rsidP="00364806">
      <w:pPr>
        <w:ind w:right="-24"/>
        <w:rPr>
          <w:bCs/>
          <w:sz w:val="24"/>
          <w:szCs w:val="24"/>
        </w:rPr>
      </w:pPr>
    </w:p>
    <w:p w14:paraId="1800B755" w14:textId="77777777" w:rsidR="00364806" w:rsidRPr="00010E5A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010E5A">
        <w:rPr>
          <w:bCs/>
          <w:sz w:val="24"/>
          <w:szCs w:val="24"/>
        </w:rPr>
        <w:t xml:space="preserve">Biologia: </w:t>
      </w:r>
      <w:r>
        <w:rPr>
          <w:bCs/>
          <w:sz w:val="24"/>
          <w:szCs w:val="24"/>
        </w:rPr>
        <w:t>D</w:t>
      </w:r>
      <w:r w:rsidRPr="00010E5A">
        <w:rPr>
          <w:bCs/>
          <w:sz w:val="24"/>
          <w:szCs w:val="24"/>
        </w:rPr>
        <w:t xml:space="preserve">emonstrar conhecimentos acerca da anatomia e fisiologia dos sistemas que compõem o corpo humano, sendo capaz de relacionar a ação dos microrganismos. Identificar os diferentes processos reprodutivos e fatores que os favorecem ou dificultam. Verificar e entender como se dá a utilização dos microrganismos nos processos de avalição de impactos ambientais, associados à indústria de alimentos. </w:t>
      </w:r>
      <w:r w:rsidRPr="00010E5A">
        <w:rPr>
          <w:bCs/>
          <w:sz w:val="24"/>
          <w:szCs w:val="24"/>
        </w:rPr>
        <w:lastRenderedPageBreak/>
        <w:t>Entender as relações ecológicas dentro das mais diferentes cadeias alimentares e relacionar com os microrganismos e a indústria de alimentos. Entender a interação entre fatores bióticos e abióticos nos ecossistemas aquáticos e terrestres, identificando a(s) relação(</w:t>
      </w:r>
      <w:proofErr w:type="spellStart"/>
      <w:r w:rsidRPr="00010E5A">
        <w:rPr>
          <w:bCs/>
          <w:sz w:val="24"/>
          <w:szCs w:val="24"/>
        </w:rPr>
        <w:t>ões</w:t>
      </w:r>
      <w:proofErr w:type="spellEnd"/>
      <w:r w:rsidRPr="00010E5A">
        <w:rPr>
          <w:bCs/>
          <w:sz w:val="24"/>
          <w:szCs w:val="24"/>
        </w:rPr>
        <w:t>) entre a proliferação de microrganismos na indústria de alimentos. Conhecer os principais grupos de vegetais e possíveis relações com microrganismos.</w:t>
      </w:r>
    </w:p>
    <w:p w14:paraId="6E85E80E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2224596C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010E5A">
        <w:rPr>
          <w:bCs/>
          <w:sz w:val="24"/>
          <w:szCs w:val="24"/>
        </w:rPr>
        <w:t xml:space="preserve">Microbiologia de Alimentos: </w:t>
      </w:r>
      <w:r>
        <w:rPr>
          <w:bCs/>
          <w:sz w:val="24"/>
          <w:szCs w:val="24"/>
        </w:rPr>
        <w:t>R</w:t>
      </w:r>
      <w:r w:rsidRPr="00010E5A">
        <w:rPr>
          <w:bCs/>
          <w:sz w:val="24"/>
          <w:szCs w:val="24"/>
        </w:rPr>
        <w:t>elacionar os tipos de microrganismos com a anatomia e fisiologia demonstrando conhecimentos sobre ações desejáveis, indesejáveis e doenças transmitidas por alimentos, os fatores que controlam o desenvolvimento dos microrganismos, associação dos microrganismos com os alimentos e importância dos microrganismos para as indústrias de alimentos e sua ação relacionada aos impactos ambientais.</w:t>
      </w:r>
    </w:p>
    <w:p w14:paraId="67875348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4D92E332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1722E08A" w14:textId="77777777" w:rsidR="00364806" w:rsidRPr="005F184F" w:rsidRDefault="00364806" w:rsidP="00364806">
      <w:pPr>
        <w:ind w:right="-24"/>
        <w:rPr>
          <w:b/>
          <w:sz w:val="24"/>
          <w:szCs w:val="24"/>
        </w:rPr>
      </w:pPr>
      <w:r w:rsidRPr="005F184F">
        <w:rPr>
          <w:b/>
          <w:sz w:val="24"/>
          <w:szCs w:val="24"/>
        </w:rPr>
        <w:t>Materiais e Métodos</w:t>
      </w:r>
    </w:p>
    <w:p w14:paraId="300CCCC6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projeto foi </w:t>
      </w:r>
      <w:r w:rsidRPr="00972A9D">
        <w:rPr>
          <w:bCs/>
          <w:sz w:val="24"/>
          <w:szCs w:val="24"/>
        </w:rPr>
        <w:t>realizado com as duas turmas do 2° ano do Curso Técnico em Alimentos Integrado ao Ensino Médio do Instituto Federal Baiano</w:t>
      </w:r>
      <w:r>
        <w:rPr>
          <w:bCs/>
          <w:sz w:val="24"/>
          <w:szCs w:val="24"/>
        </w:rPr>
        <w:t xml:space="preserve"> – </w:t>
      </w:r>
      <w:r w:rsidRPr="00B10E71">
        <w:rPr>
          <w:bCs/>
          <w:i/>
          <w:iCs/>
          <w:sz w:val="24"/>
          <w:szCs w:val="24"/>
        </w:rPr>
        <w:t>Campus</w:t>
      </w:r>
      <w:r>
        <w:rPr>
          <w:bCs/>
          <w:sz w:val="24"/>
          <w:szCs w:val="24"/>
        </w:rPr>
        <w:t xml:space="preserve"> Catu, durante a execução do Módulo 7. Participaram do projeto um total de 60 alunos (26 alunos na turma do 2° ano A e 34 na turma do 2° ano B).</w:t>
      </w:r>
    </w:p>
    <w:p w14:paraId="76189C12" w14:textId="77777777" w:rsidR="00364806" w:rsidRDefault="00364806" w:rsidP="00364806">
      <w:pPr>
        <w:ind w:right="-24"/>
        <w:rPr>
          <w:bCs/>
          <w:sz w:val="24"/>
          <w:szCs w:val="24"/>
        </w:rPr>
      </w:pPr>
    </w:p>
    <w:p w14:paraId="29285E12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As etapas do projeto foram desenvolvidas durante os momentos síncronos (turno matutino) e assíncronos (turno vespertino) das disciplinas envolvidas (Biologia e Microbiologia de Alimentos), sendo executado durante o período de 20 de julho de 2021 a 19 de agosto de 2021.</w:t>
      </w:r>
    </w:p>
    <w:p w14:paraId="0CAD9203" w14:textId="77777777" w:rsidR="00364806" w:rsidRDefault="00364806" w:rsidP="00364806">
      <w:pPr>
        <w:ind w:right="-24"/>
        <w:rPr>
          <w:bCs/>
          <w:sz w:val="24"/>
          <w:szCs w:val="24"/>
        </w:rPr>
      </w:pPr>
    </w:p>
    <w:p w14:paraId="79C73CC7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 primeiro encontro das disciplinas foi apresentada a proposta do projeto, o objetivo e as etapas de execução. Os alunos foram convidados a escolher um tema e a construir um produto de acordo com os conteúdos abordados pelas professoras durante a execução das disciplinas.</w:t>
      </w:r>
    </w:p>
    <w:p w14:paraId="6B738744" w14:textId="77777777" w:rsidR="00364806" w:rsidRDefault="00364806" w:rsidP="00364806">
      <w:pPr>
        <w:ind w:right="-24"/>
        <w:rPr>
          <w:bCs/>
          <w:sz w:val="24"/>
          <w:szCs w:val="24"/>
        </w:rPr>
      </w:pPr>
    </w:p>
    <w:p w14:paraId="4A1927F9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>Temas:</w:t>
      </w:r>
    </w:p>
    <w:p w14:paraId="421F676E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 xml:space="preserve">- A Microbiologia e o funcionamento do </w:t>
      </w:r>
      <w:r>
        <w:rPr>
          <w:bCs/>
          <w:sz w:val="24"/>
          <w:szCs w:val="24"/>
        </w:rPr>
        <w:t>s</w:t>
      </w:r>
      <w:r w:rsidRPr="006A03EA">
        <w:rPr>
          <w:bCs/>
          <w:sz w:val="24"/>
          <w:szCs w:val="24"/>
        </w:rPr>
        <w:t xml:space="preserve">istema </w:t>
      </w:r>
      <w:r>
        <w:rPr>
          <w:bCs/>
          <w:sz w:val="24"/>
          <w:szCs w:val="24"/>
        </w:rPr>
        <w:t>d</w:t>
      </w:r>
      <w:r w:rsidRPr="006A03EA">
        <w:rPr>
          <w:bCs/>
          <w:sz w:val="24"/>
          <w:szCs w:val="24"/>
        </w:rPr>
        <w:t xml:space="preserve">igestório (associação com os microrganismos </w:t>
      </w:r>
    </w:p>
    <w:p w14:paraId="49CFB6FC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>deterioradores, patogênicos e benéficos (desejáveis)</w:t>
      </w:r>
      <w:r>
        <w:rPr>
          <w:bCs/>
          <w:sz w:val="24"/>
          <w:szCs w:val="24"/>
        </w:rPr>
        <w:t>)</w:t>
      </w:r>
      <w:r w:rsidRPr="006A03EA">
        <w:rPr>
          <w:bCs/>
          <w:sz w:val="24"/>
          <w:szCs w:val="24"/>
        </w:rPr>
        <w:t>;</w:t>
      </w:r>
    </w:p>
    <w:p w14:paraId="40ABBB16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17351728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>- A Microbiologia e o sistema reprodutor (fatores intrínsecos e extrínsecos);</w:t>
      </w:r>
    </w:p>
    <w:p w14:paraId="6AC61D0A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4D54FBB9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>- Microbiologia e doenças dos sistemas fisiológicos humano e doenças transmitidas por alimentos;</w:t>
      </w:r>
    </w:p>
    <w:p w14:paraId="5049C20C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38A61808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>- A reprodução dos microrganismos (</w:t>
      </w:r>
      <w:r>
        <w:rPr>
          <w:bCs/>
          <w:sz w:val="24"/>
          <w:szCs w:val="24"/>
        </w:rPr>
        <w:t>f</w:t>
      </w:r>
      <w:r w:rsidRPr="006A03EA">
        <w:rPr>
          <w:bCs/>
          <w:sz w:val="24"/>
          <w:szCs w:val="24"/>
        </w:rPr>
        <w:t xml:space="preserve">atores que favorecem a multiplicação dos microrganismos; </w:t>
      </w:r>
    </w:p>
    <w:p w14:paraId="56F4C44B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>ciclo de vida dos microrganismos; teoria dos obstáculos)</w:t>
      </w:r>
      <w:r>
        <w:rPr>
          <w:bCs/>
          <w:sz w:val="24"/>
          <w:szCs w:val="24"/>
        </w:rPr>
        <w:t>;</w:t>
      </w:r>
    </w:p>
    <w:p w14:paraId="071B65D7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411E8E7F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 xml:space="preserve">- Microrganismos na avaliação de impacto ambiental (ações dos microrganismos tomando como </w:t>
      </w:r>
    </w:p>
    <w:p w14:paraId="4C4D6A1D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>base a indústria de alimentos como por exemplo o tratamento de efluentes);</w:t>
      </w:r>
    </w:p>
    <w:p w14:paraId="50ECBB6B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24DECC64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 xml:space="preserve">- Microrganismos e as interações ecológicas (como interações a exemplo do neutralismo, mutualismo, comensalismo, sinergismo, antagonismo, competição, </w:t>
      </w:r>
      <w:proofErr w:type="spellStart"/>
      <w:r w:rsidRPr="006A03EA">
        <w:rPr>
          <w:bCs/>
          <w:sz w:val="24"/>
          <w:szCs w:val="24"/>
        </w:rPr>
        <w:t>amensalismo</w:t>
      </w:r>
      <w:proofErr w:type="spellEnd"/>
      <w:r w:rsidRPr="006A03EA">
        <w:rPr>
          <w:bCs/>
          <w:sz w:val="24"/>
          <w:szCs w:val="24"/>
        </w:rPr>
        <w:t>, parasitismo e a predação podem influenciar na indústria de alimentos);</w:t>
      </w:r>
    </w:p>
    <w:p w14:paraId="1253EDF9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38DD3489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>- Os microrganismos dos ecossistemas terrestres e aquáticos e associação com os alimentos (</w:t>
      </w:r>
      <w:r>
        <w:rPr>
          <w:bCs/>
          <w:sz w:val="24"/>
          <w:szCs w:val="24"/>
        </w:rPr>
        <w:t>c</w:t>
      </w:r>
      <w:r w:rsidRPr="006A03EA">
        <w:rPr>
          <w:bCs/>
          <w:sz w:val="24"/>
          <w:szCs w:val="24"/>
        </w:rPr>
        <w:t xml:space="preserve">arnes </w:t>
      </w:r>
    </w:p>
    <w:p w14:paraId="193545C3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>e derivados; Pescados e derivados; ovos e derivados);</w:t>
      </w:r>
    </w:p>
    <w:p w14:paraId="2BC20316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4CFD3424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>- Os microrganismos e as plantas (Hortaliças e derivados; Frutas e derivados; Especiarias, sopas desidratadas e condimentos; cereais e derivados; nozes, sementes oleaginosas, leguminosas desidratadas e café; cacau, chocolate e confeitos)</w:t>
      </w:r>
      <w:r>
        <w:rPr>
          <w:bCs/>
          <w:sz w:val="24"/>
          <w:szCs w:val="24"/>
        </w:rPr>
        <w:t>.</w:t>
      </w:r>
    </w:p>
    <w:p w14:paraId="28C6180E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529595CB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Após a apresentação e orientação acerca da seleção dos temas, os alunos foram orientados a escolher a forma como apresentariam o resultado final. As professoras apresentaram algumas possibilidades de entregas como </w:t>
      </w:r>
      <w:r w:rsidRPr="006A03EA">
        <w:rPr>
          <w:bCs/>
          <w:sz w:val="24"/>
          <w:szCs w:val="24"/>
        </w:rPr>
        <w:lastRenderedPageBreak/>
        <w:t>Seminári</w:t>
      </w:r>
      <w:r>
        <w:rPr>
          <w:bCs/>
          <w:sz w:val="24"/>
          <w:szCs w:val="24"/>
        </w:rPr>
        <w:t xml:space="preserve">o, </w:t>
      </w:r>
      <w:r w:rsidRPr="006A03EA">
        <w:rPr>
          <w:bCs/>
          <w:sz w:val="24"/>
          <w:szCs w:val="24"/>
        </w:rPr>
        <w:t>Peça teatra</w:t>
      </w:r>
      <w:r>
        <w:rPr>
          <w:bCs/>
          <w:sz w:val="24"/>
          <w:szCs w:val="24"/>
        </w:rPr>
        <w:t xml:space="preserve">l, </w:t>
      </w:r>
      <w:r w:rsidRPr="006A03EA">
        <w:rPr>
          <w:bCs/>
          <w:sz w:val="24"/>
          <w:szCs w:val="24"/>
        </w:rPr>
        <w:t>Documentário</w:t>
      </w:r>
      <w:r>
        <w:rPr>
          <w:bCs/>
          <w:sz w:val="24"/>
          <w:szCs w:val="24"/>
        </w:rPr>
        <w:t xml:space="preserve">, </w:t>
      </w:r>
      <w:r w:rsidRPr="006A03EA">
        <w:rPr>
          <w:bCs/>
          <w:sz w:val="24"/>
          <w:szCs w:val="24"/>
        </w:rPr>
        <w:t>Artigo</w:t>
      </w:r>
      <w:r>
        <w:rPr>
          <w:bCs/>
          <w:sz w:val="24"/>
          <w:szCs w:val="24"/>
        </w:rPr>
        <w:t xml:space="preserve">, </w:t>
      </w:r>
      <w:r w:rsidRPr="006A03EA">
        <w:rPr>
          <w:bCs/>
          <w:sz w:val="24"/>
          <w:szCs w:val="24"/>
        </w:rPr>
        <w:t>Cartilha</w:t>
      </w:r>
      <w:r>
        <w:rPr>
          <w:bCs/>
          <w:sz w:val="24"/>
          <w:szCs w:val="24"/>
        </w:rPr>
        <w:t xml:space="preserve">, </w:t>
      </w:r>
      <w:r w:rsidRPr="006A03EA">
        <w:rPr>
          <w:bCs/>
          <w:sz w:val="24"/>
          <w:szCs w:val="24"/>
        </w:rPr>
        <w:t>Maquete</w:t>
      </w:r>
      <w:r>
        <w:rPr>
          <w:bCs/>
          <w:sz w:val="24"/>
          <w:szCs w:val="24"/>
        </w:rPr>
        <w:t>, T</w:t>
      </w:r>
      <w:r w:rsidRPr="006A03EA">
        <w:rPr>
          <w:bCs/>
          <w:sz w:val="24"/>
          <w:szCs w:val="24"/>
        </w:rPr>
        <w:t>exto</w:t>
      </w:r>
      <w:r>
        <w:rPr>
          <w:bCs/>
          <w:sz w:val="24"/>
          <w:szCs w:val="24"/>
        </w:rPr>
        <w:t xml:space="preserve">, </w:t>
      </w:r>
      <w:r w:rsidRPr="006A03EA">
        <w:rPr>
          <w:bCs/>
          <w:sz w:val="24"/>
          <w:szCs w:val="24"/>
        </w:rPr>
        <w:t>Podcast</w:t>
      </w:r>
      <w:r>
        <w:rPr>
          <w:bCs/>
          <w:sz w:val="24"/>
          <w:szCs w:val="24"/>
        </w:rPr>
        <w:t xml:space="preserve"> ou </w:t>
      </w:r>
      <w:r w:rsidRPr="006A03EA">
        <w:rPr>
          <w:bCs/>
          <w:sz w:val="24"/>
          <w:szCs w:val="24"/>
        </w:rPr>
        <w:t>Vídeo</w:t>
      </w:r>
      <w:r>
        <w:rPr>
          <w:bCs/>
          <w:sz w:val="24"/>
          <w:szCs w:val="24"/>
        </w:rPr>
        <w:t>. Os alunos foram também orientados a se comunicar com as professoras caso a forma de entrega escolhida pel</w:t>
      </w:r>
      <w:r w:rsidRPr="006A03EA">
        <w:rPr>
          <w:bCs/>
          <w:sz w:val="24"/>
          <w:szCs w:val="24"/>
        </w:rPr>
        <w:t xml:space="preserve">a equipe não </w:t>
      </w:r>
      <w:r>
        <w:rPr>
          <w:bCs/>
          <w:sz w:val="24"/>
          <w:szCs w:val="24"/>
        </w:rPr>
        <w:t>estivesse na lista de sugestões,</w:t>
      </w:r>
      <w:r w:rsidRPr="006A03EA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</w:t>
      </w:r>
      <w:r w:rsidRPr="006A03EA">
        <w:rPr>
          <w:bCs/>
          <w:sz w:val="24"/>
          <w:szCs w:val="24"/>
        </w:rPr>
        <w:t xml:space="preserve">fim de ter uma avaliação da viabilidade de execução. </w:t>
      </w:r>
    </w:p>
    <w:p w14:paraId="4FA07C3D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5ACB14CA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Feitas as orientações acerca da escolha dos temas e construção das equipes, os alunos foram orientados a, durante o período assíncrono do primeiro dia de aula, a se reunirem para formarem as equipes, escolherem o tema que mais se identificassem, bem como escolherem </w:t>
      </w:r>
      <w:r w:rsidRPr="006A03EA">
        <w:rPr>
          <w:bCs/>
          <w:sz w:val="24"/>
          <w:szCs w:val="24"/>
        </w:rPr>
        <w:t>a forma de apresentação (entrega final do trabalho)</w:t>
      </w:r>
      <w:r>
        <w:rPr>
          <w:bCs/>
          <w:sz w:val="24"/>
          <w:szCs w:val="24"/>
        </w:rPr>
        <w:t xml:space="preserve">, devendo </w:t>
      </w:r>
      <w:r w:rsidRPr="006A03EA">
        <w:rPr>
          <w:bCs/>
          <w:sz w:val="24"/>
          <w:szCs w:val="24"/>
        </w:rPr>
        <w:t>enviar para as professoras as seguintes informações:</w:t>
      </w:r>
      <w:r>
        <w:rPr>
          <w:bCs/>
          <w:sz w:val="24"/>
          <w:szCs w:val="24"/>
        </w:rPr>
        <w:t xml:space="preserve"> </w:t>
      </w:r>
      <w:r w:rsidRPr="006A03EA">
        <w:rPr>
          <w:bCs/>
          <w:sz w:val="24"/>
          <w:szCs w:val="24"/>
        </w:rPr>
        <w:t>Nomes dos componentes da equipe;</w:t>
      </w:r>
      <w:r>
        <w:rPr>
          <w:bCs/>
          <w:sz w:val="24"/>
          <w:szCs w:val="24"/>
        </w:rPr>
        <w:t xml:space="preserve"> </w:t>
      </w:r>
      <w:r w:rsidRPr="006A03EA">
        <w:rPr>
          <w:bCs/>
          <w:sz w:val="24"/>
          <w:szCs w:val="24"/>
        </w:rPr>
        <w:t>Tema;</w:t>
      </w:r>
      <w:r>
        <w:rPr>
          <w:bCs/>
          <w:sz w:val="24"/>
          <w:szCs w:val="24"/>
        </w:rPr>
        <w:t xml:space="preserve"> </w:t>
      </w:r>
      <w:r w:rsidRPr="006A03EA">
        <w:rPr>
          <w:bCs/>
          <w:sz w:val="24"/>
          <w:szCs w:val="24"/>
        </w:rPr>
        <w:t>Tipo de projeto;</w:t>
      </w:r>
      <w:r>
        <w:rPr>
          <w:bCs/>
          <w:sz w:val="24"/>
          <w:szCs w:val="24"/>
        </w:rPr>
        <w:t xml:space="preserve"> </w:t>
      </w:r>
      <w:r w:rsidRPr="006A03EA">
        <w:rPr>
          <w:bCs/>
          <w:sz w:val="24"/>
          <w:szCs w:val="24"/>
        </w:rPr>
        <w:t>Título do projeto</w:t>
      </w:r>
      <w:r>
        <w:rPr>
          <w:bCs/>
          <w:sz w:val="24"/>
          <w:szCs w:val="24"/>
        </w:rPr>
        <w:t xml:space="preserve"> e </w:t>
      </w:r>
      <w:r w:rsidRPr="006A03EA">
        <w:rPr>
          <w:bCs/>
          <w:sz w:val="24"/>
          <w:szCs w:val="24"/>
        </w:rPr>
        <w:t>Esboço da apresentação.</w:t>
      </w:r>
      <w:r>
        <w:rPr>
          <w:bCs/>
          <w:sz w:val="24"/>
          <w:szCs w:val="24"/>
        </w:rPr>
        <w:t xml:space="preserve"> Esse envio, bem como toda a publicação de orientações e comunicações foram feitos através da plataforma oficial utilizada pelo </w:t>
      </w:r>
      <w:proofErr w:type="spellStart"/>
      <w:r>
        <w:rPr>
          <w:bCs/>
          <w:sz w:val="24"/>
          <w:szCs w:val="24"/>
        </w:rPr>
        <w:t>IFBaiano</w:t>
      </w:r>
      <w:proofErr w:type="spellEnd"/>
      <w:r>
        <w:rPr>
          <w:bCs/>
          <w:sz w:val="24"/>
          <w:szCs w:val="24"/>
        </w:rPr>
        <w:t xml:space="preserve">, o Moodle. </w:t>
      </w:r>
    </w:p>
    <w:p w14:paraId="3BE9610D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033CF722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6A03EA">
        <w:rPr>
          <w:bCs/>
          <w:sz w:val="24"/>
          <w:szCs w:val="24"/>
        </w:rPr>
        <w:t>Durante o período de execução do projeto, os alunos p</w:t>
      </w:r>
      <w:r>
        <w:rPr>
          <w:bCs/>
          <w:sz w:val="24"/>
          <w:szCs w:val="24"/>
        </w:rPr>
        <w:t>uderam</w:t>
      </w:r>
      <w:r w:rsidRPr="006A03EA">
        <w:rPr>
          <w:bCs/>
          <w:sz w:val="24"/>
          <w:szCs w:val="24"/>
        </w:rPr>
        <w:t xml:space="preserve"> solicitar reuniões e atendimento </w:t>
      </w:r>
      <w:r>
        <w:rPr>
          <w:bCs/>
          <w:sz w:val="24"/>
          <w:szCs w:val="24"/>
        </w:rPr>
        <w:t xml:space="preserve">on-line </w:t>
      </w:r>
      <w:r w:rsidRPr="006A03EA">
        <w:rPr>
          <w:bCs/>
          <w:sz w:val="24"/>
          <w:szCs w:val="24"/>
        </w:rPr>
        <w:t>com as professoras, solicita</w:t>
      </w:r>
      <w:r>
        <w:rPr>
          <w:bCs/>
          <w:sz w:val="24"/>
          <w:szCs w:val="24"/>
        </w:rPr>
        <w:t>ndo</w:t>
      </w:r>
      <w:r w:rsidRPr="006A03EA">
        <w:rPr>
          <w:bCs/>
          <w:sz w:val="24"/>
          <w:szCs w:val="24"/>
        </w:rPr>
        <w:t xml:space="preserve"> textos de apoio e conferência do esboço com possíveis orientações.</w:t>
      </w:r>
    </w:p>
    <w:p w14:paraId="54E18ACC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6B969DD5" w14:textId="77777777" w:rsidR="00364806" w:rsidRPr="00817D10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Foi ainda apresentado para os alunos um Quadro de execução e entrega do projeto para norteá-los com relação aos prazos de execução. </w:t>
      </w:r>
    </w:p>
    <w:p w14:paraId="0C31F08A" w14:textId="77777777" w:rsidR="00364806" w:rsidRPr="00817D10" w:rsidRDefault="00364806" w:rsidP="00364806">
      <w:pPr>
        <w:ind w:right="-24"/>
        <w:jc w:val="both"/>
        <w:rPr>
          <w:bCs/>
          <w:sz w:val="24"/>
          <w:szCs w:val="24"/>
        </w:rPr>
      </w:pPr>
      <w:r w:rsidRPr="00817D10">
        <w:rPr>
          <w:bCs/>
          <w:sz w:val="24"/>
          <w:szCs w:val="24"/>
        </w:rPr>
        <w:t>1. Apresentação do projeto e temas para as turmas: (19 e 20/07);</w:t>
      </w:r>
    </w:p>
    <w:p w14:paraId="72E590DB" w14:textId="77777777" w:rsidR="00364806" w:rsidRPr="00817D10" w:rsidRDefault="00364806" w:rsidP="00364806">
      <w:pPr>
        <w:ind w:right="-24"/>
        <w:jc w:val="both"/>
        <w:rPr>
          <w:bCs/>
          <w:sz w:val="24"/>
          <w:szCs w:val="24"/>
        </w:rPr>
      </w:pPr>
      <w:r w:rsidRPr="00817D10">
        <w:rPr>
          <w:bCs/>
          <w:sz w:val="24"/>
          <w:szCs w:val="24"/>
        </w:rPr>
        <w:t xml:space="preserve">2. Divulgação dos temas, produto a ser apresentado, equipes e componentes para as professoras das </w:t>
      </w:r>
    </w:p>
    <w:p w14:paraId="6BF320A2" w14:textId="77777777" w:rsidR="00364806" w:rsidRPr="00817D10" w:rsidRDefault="00364806" w:rsidP="00364806">
      <w:pPr>
        <w:ind w:right="-24"/>
        <w:jc w:val="both"/>
        <w:rPr>
          <w:bCs/>
          <w:sz w:val="24"/>
          <w:szCs w:val="24"/>
        </w:rPr>
      </w:pPr>
      <w:r w:rsidRPr="00817D10">
        <w:rPr>
          <w:bCs/>
          <w:sz w:val="24"/>
          <w:szCs w:val="24"/>
        </w:rPr>
        <w:t xml:space="preserve">disciplinas: (21 e 22/07/2021); </w:t>
      </w:r>
    </w:p>
    <w:p w14:paraId="6937E973" w14:textId="77777777" w:rsidR="00364806" w:rsidRPr="00817D10" w:rsidRDefault="00364806" w:rsidP="00364806">
      <w:pPr>
        <w:ind w:right="-24"/>
        <w:jc w:val="both"/>
        <w:rPr>
          <w:bCs/>
          <w:sz w:val="24"/>
          <w:szCs w:val="24"/>
        </w:rPr>
      </w:pPr>
      <w:r w:rsidRPr="00817D10">
        <w:rPr>
          <w:bCs/>
          <w:sz w:val="24"/>
          <w:szCs w:val="24"/>
        </w:rPr>
        <w:t xml:space="preserve">3. Discussão sobre os temas e o que deve ser a abordado, reuniões, discussão de textos, atendimento </w:t>
      </w:r>
    </w:p>
    <w:p w14:paraId="2103D1B2" w14:textId="77777777" w:rsidR="00364806" w:rsidRPr="00817D10" w:rsidRDefault="00364806" w:rsidP="00364806">
      <w:pPr>
        <w:ind w:right="-24"/>
        <w:jc w:val="both"/>
        <w:rPr>
          <w:bCs/>
          <w:sz w:val="24"/>
          <w:szCs w:val="24"/>
        </w:rPr>
      </w:pPr>
      <w:r w:rsidRPr="00817D10">
        <w:rPr>
          <w:bCs/>
          <w:sz w:val="24"/>
          <w:szCs w:val="24"/>
        </w:rPr>
        <w:t>dos discentes com os professores, construção do produto a ser apresentado (21/07 a 12/08);</w:t>
      </w:r>
    </w:p>
    <w:p w14:paraId="2A90693D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817D10">
        <w:rPr>
          <w:bCs/>
          <w:sz w:val="24"/>
          <w:szCs w:val="24"/>
        </w:rPr>
        <w:t>4. Apresentação dos produtos construídos pelos discentes: 16 e 17/08/2021</w:t>
      </w:r>
    </w:p>
    <w:p w14:paraId="01221F42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1515CF24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 alunos tiveram acesso ao </w:t>
      </w:r>
      <w:proofErr w:type="spellStart"/>
      <w:r>
        <w:rPr>
          <w:bCs/>
          <w:sz w:val="24"/>
          <w:szCs w:val="24"/>
        </w:rPr>
        <w:t>barema</w:t>
      </w:r>
      <w:proofErr w:type="spellEnd"/>
      <w:r>
        <w:rPr>
          <w:bCs/>
          <w:sz w:val="24"/>
          <w:szCs w:val="24"/>
        </w:rPr>
        <w:t xml:space="preserve"> de avaliação dos produtos a serem apresentados. Nesse </w:t>
      </w:r>
      <w:proofErr w:type="spellStart"/>
      <w:r>
        <w:rPr>
          <w:bCs/>
          <w:sz w:val="24"/>
          <w:szCs w:val="24"/>
        </w:rPr>
        <w:t>barema</w:t>
      </w:r>
      <w:proofErr w:type="spellEnd"/>
      <w:r>
        <w:rPr>
          <w:bCs/>
          <w:sz w:val="24"/>
          <w:szCs w:val="24"/>
        </w:rPr>
        <w:t>, foram levados em consideração: a criatividade, coerência conforme a proposta, uso da língua portuguesa, qualidade técnica e a interdisciplinaridade.</w:t>
      </w:r>
    </w:p>
    <w:p w14:paraId="00B85959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3B484BF7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Após a execução, apresentação dos trabalhos e finalização das notas e disciplinas envolvidas, os discentes receberam um formulário via </w:t>
      </w:r>
      <w:r w:rsidRPr="008478B9">
        <w:rPr>
          <w:bCs/>
          <w:i/>
          <w:iCs/>
          <w:sz w:val="24"/>
          <w:szCs w:val="24"/>
        </w:rPr>
        <w:t xml:space="preserve">Google </w:t>
      </w:r>
      <w:proofErr w:type="spellStart"/>
      <w:r w:rsidRPr="008478B9">
        <w:rPr>
          <w:bCs/>
          <w:i/>
          <w:iCs/>
          <w:sz w:val="24"/>
          <w:szCs w:val="24"/>
        </w:rPr>
        <w:t>Forms</w:t>
      </w:r>
      <w:proofErr w:type="spellEnd"/>
      <w:r>
        <w:rPr>
          <w:bCs/>
          <w:sz w:val="24"/>
          <w:szCs w:val="24"/>
        </w:rPr>
        <w:t xml:space="preserve"> para avaliação facultativa do projeto.</w:t>
      </w:r>
    </w:p>
    <w:p w14:paraId="5F970D65" w14:textId="77777777" w:rsidR="00364806" w:rsidRPr="006A03EA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40E9D467" w14:textId="77777777" w:rsidR="00364806" w:rsidRDefault="00364806" w:rsidP="00364806">
      <w:pPr>
        <w:ind w:right="-24"/>
        <w:rPr>
          <w:bCs/>
          <w:sz w:val="24"/>
          <w:szCs w:val="24"/>
        </w:rPr>
      </w:pPr>
    </w:p>
    <w:p w14:paraId="65863ECB" w14:textId="77777777" w:rsidR="00364806" w:rsidRDefault="00364806" w:rsidP="00364806">
      <w:pPr>
        <w:ind w:right="-24"/>
        <w:rPr>
          <w:b/>
          <w:sz w:val="24"/>
          <w:szCs w:val="24"/>
        </w:rPr>
      </w:pPr>
      <w:r w:rsidRPr="005F184F">
        <w:rPr>
          <w:b/>
          <w:sz w:val="24"/>
          <w:szCs w:val="24"/>
        </w:rPr>
        <w:t>Resultados e Discussões</w:t>
      </w:r>
    </w:p>
    <w:p w14:paraId="6A23E79B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Seguindo os prazos estabelecidos, no momento de discussão sobre os temas, foram feitos encontros </w:t>
      </w:r>
      <w:r w:rsidRPr="007B4E17">
        <w:rPr>
          <w:bCs/>
          <w:i/>
          <w:iCs/>
          <w:sz w:val="24"/>
          <w:szCs w:val="24"/>
        </w:rPr>
        <w:t xml:space="preserve">on-line </w:t>
      </w:r>
      <w:r>
        <w:rPr>
          <w:bCs/>
          <w:sz w:val="24"/>
          <w:szCs w:val="24"/>
        </w:rPr>
        <w:t>durante os períodos assíncronos das disciplinas envolvidas. Nestas ocasiões foram socializados textos, artigos e tiradas as dúvidas com relação ao conteúdo trabalhado. Neste momento foi muito claro o envolvimento e o entusiasmo dos alunos na busca de informações para a construção dos projetos. Alguns sinalizaram dificuldade em encontrar informações pertinentes e outros informaram estar pesquisando em diversas fontes, inclusive em artigos científicos.</w:t>
      </w:r>
    </w:p>
    <w:p w14:paraId="7E791ACB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0705D6C2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Nestes momentos foram reforçadas as </w:t>
      </w:r>
      <w:r w:rsidRPr="00056BDB">
        <w:rPr>
          <w:bCs/>
          <w:sz w:val="24"/>
          <w:szCs w:val="24"/>
        </w:rPr>
        <w:t xml:space="preserve">discussões e construções </w:t>
      </w:r>
      <w:proofErr w:type="spellStart"/>
      <w:r w:rsidRPr="00056BDB">
        <w:rPr>
          <w:bCs/>
          <w:sz w:val="24"/>
          <w:szCs w:val="24"/>
        </w:rPr>
        <w:t>inter</w:t>
      </w:r>
      <w:proofErr w:type="spellEnd"/>
      <w:r w:rsidRPr="00056BDB">
        <w:rPr>
          <w:bCs/>
          <w:sz w:val="24"/>
          <w:szCs w:val="24"/>
        </w:rPr>
        <w:t xml:space="preserve"> e </w:t>
      </w:r>
      <w:r w:rsidRPr="007B7C29">
        <w:rPr>
          <w:bCs/>
          <w:sz w:val="24"/>
          <w:szCs w:val="24"/>
        </w:rPr>
        <w:t>transdisciplinares</w:t>
      </w:r>
      <w:r w:rsidRPr="00056BDB">
        <w:rPr>
          <w:bCs/>
          <w:sz w:val="24"/>
          <w:szCs w:val="24"/>
        </w:rPr>
        <w:t xml:space="preserve"> acerca d</w:t>
      </w:r>
      <w:r>
        <w:rPr>
          <w:bCs/>
          <w:sz w:val="24"/>
          <w:szCs w:val="24"/>
        </w:rPr>
        <w:t xml:space="preserve">os conteúdos que envolvem as disciplinas Biologia e Microbiologia de Alimentos. </w:t>
      </w:r>
    </w:p>
    <w:p w14:paraId="060C9171" w14:textId="77777777" w:rsidR="00364806" w:rsidRPr="005F184F" w:rsidRDefault="00364806" w:rsidP="00364806">
      <w:pPr>
        <w:ind w:right="-24"/>
        <w:jc w:val="both"/>
        <w:rPr>
          <w:b/>
          <w:sz w:val="24"/>
          <w:szCs w:val="24"/>
        </w:rPr>
      </w:pPr>
    </w:p>
    <w:p w14:paraId="2B346209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3A41D5">
        <w:rPr>
          <w:bCs/>
          <w:sz w:val="24"/>
          <w:szCs w:val="24"/>
        </w:rPr>
        <w:t xml:space="preserve">Fazendo um comparativo entre a interdisciplinaridade e a transdisciplinaridade, </w:t>
      </w:r>
      <w:r>
        <w:rPr>
          <w:bCs/>
          <w:sz w:val="24"/>
          <w:szCs w:val="24"/>
        </w:rPr>
        <w:t>DIAS</w:t>
      </w:r>
      <w:r w:rsidRPr="003A41D5">
        <w:rPr>
          <w:bCs/>
          <w:sz w:val="24"/>
          <w:szCs w:val="24"/>
        </w:rPr>
        <w:t xml:space="preserve"> </w:t>
      </w:r>
      <w:r w:rsidRPr="003A41D5">
        <w:rPr>
          <w:bCs/>
          <w:i/>
          <w:iCs/>
          <w:sz w:val="24"/>
          <w:szCs w:val="24"/>
        </w:rPr>
        <w:t>et. al.</w:t>
      </w:r>
      <w:r w:rsidRPr="003A41D5">
        <w:rPr>
          <w:bCs/>
          <w:sz w:val="24"/>
          <w:szCs w:val="24"/>
        </w:rPr>
        <w:t xml:space="preserve"> (2015), define a interdisciplinaridade como sendo a interação de duas ou mais disciplinas em contexto de estudo, no âmbito mais coletivo, onde cada disciplina em contato é modificada e passa a depender claramente uma(s) da(s) outra(s), resultando em enriquecimento e na transformação de suas metodologias de pesquisa e conceitos. </w:t>
      </w:r>
    </w:p>
    <w:p w14:paraId="13A1BFC6" w14:textId="77777777" w:rsidR="00364806" w:rsidRPr="003A41D5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3F46D3DD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3A41D5">
        <w:rPr>
          <w:bCs/>
          <w:sz w:val="24"/>
          <w:szCs w:val="24"/>
        </w:rPr>
        <w:t xml:space="preserve">Já a transdisciplinaridade, é o nível superior da interdisciplinaridade, onde desaparecem os limites entre as diversas disciplinas. A cooperação é tal, que se fala no surgimento de uma </w:t>
      </w:r>
      <w:proofErr w:type="spellStart"/>
      <w:r w:rsidRPr="003A41D5">
        <w:rPr>
          <w:bCs/>
          <w:sz w:val="24"/>
          <w:szCs w:val="24"/>
        </w:rPr>
        <w:t>macrodisciplina</w:t>
      </w:r>
      <w:proofErr w:type="spellEnd"/>
      <w:r w:rsidRPr="003A41D5">
        <w:rPr>
          <w:bCs/>
          <w:sz w:val="24"/>
          <w:szCs w:val="24"/>
        </w:rPr>
        <w:t xml:space="preserve">. Há a hierarquização dos saberes e práticas, mutáveis de acordo com as transformações internas e externas a eles (culturais, econômicas, sócio-políticas), com consequente modificação de posição dos agentes na hierarquia, </w:t>
      </w:r>
      <w:r w:rsidRPr="003A41D5">
        <w:rPr>
          <w:bCs/>
          <w:sz w:val="24"/>
          <w:szCs w:val="24"/>
        </w:rPr>
        <w:lastRenderedPageBreak/>
        <w:t xml:space="preserve">com diferentes disciplinas ou subáreas disciplinares tematizando um mesmo objeto resultando na geração pós-moderna de novos campos de conhecimento (DIAS </w:t>
      </w:r>
      <w:r w:rsidRPr="003A41D5">
        <w:rPr>
          <w:bCs/>
          <w:i/>
          <w:iCs/>
          <w:sz w:val="24"/>
          <w:szCs w:val="24"/>
        </w:rPr>
        <w:t>et. al</w:t>
      </w:r>
      <w:r w:rsidRPr="003A41D5">
        <w:rPr>
          <w:bCs/>
          <w:sz w:val="24"/>
          <w:szCs w:val="24"/>
        </w:rPr>
        <w:t>., 2015).</w:t>
      </w:r>
    </w:p>
    <w:p w14:paraId="1B3AA353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3398590E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Tal </w:t>
      </w:r>
      <w:r w:rsidRPr="003A41D5">
        <w:rPr>
          <w:bCs/>
          <w:sz w:val="24"/>
          <w:szCs w:val="24"/>
        </w:rPr>
        <w:t>enriquecimento e transformação de metodologias</w:t>
      </w:r>
      <w:r>
        <w:rPr>
          <w:bCs/>
          <w:sz w:val="24"/>
          <w:szCs w:val="24"/>
        </w:rPr>
        <w:t xml:space="preserve"> como citado acima foi claramente percebida durante a apresentação dos produtos construídos pelos discentes. Ficou evidente uma cooperação entre os conteúdos das disciplinas que facilitou o entendimento e a passagem da informação dos alunos e para os colegas que os assistiam.</w:t>
      </w:r>
    </w:p>
    <w:p w14:paraId="769D46DF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0AB4E295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Totalizaram-se 5 equipes em cada turma e entre as diversas formas de produtos finais ofertadas pelas professoras, a grande maioria dos discentes optaram pelo formato de documentário. Somente uma equipe optou pelo podcast e uma equipe pelo seminário com apresentação de slides. </w:t>
      </w:r>
    </w:p>
    <w:p w14:paraId="5865347C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3D9B6864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Cada equipe foi chamada para apresentar seu produto, fazendo a exposição e a seguir fazendo uma avaliação da sua participação, das dificuldades de execução e </w:t>
      </w:r>
      <w:proofErr w:type="spellStart"/>
      <w:r>
        <w:rPr>
          <w:bCs/>
          <w:sz w:val="24"/>
          <w:szCs w:val="24"/>
        </w:rPr>
        <w:t>por</w:t>
      </w:r>
      <w:proofErr w:type="spellEnd"/>
      <w:r>
        <w:rPr>
          <w:bCs/>
          <w:sz w:val="24"/>
          <w:szCs w:val="24"/>
        </w:rPr>
        <w:t xml:space="preserve"> fim do projeto como um todo.</w:t>
      </w:r>
    </w:p>
    <w:p w14:paraId="0E009B06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4847EEB9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Foi unânime entre os discentes que o projeto os estimulou à pesquisa. Por serem eles que escolheram o tema e o formato de apresentação (produto final), desde o início sentiram um pertencimento que os incentivou na pesquisa e construção do material. Alguns relataram dificuldade inicial na busca de informações, mas que depois da orientação das docentes envolvidas, tal dificuldade foi dirimida. Foi também unânime a predileção por esse tipo de metodologia, onde eles se sentiram livres para escolher como, com o que e com quem trabalhar. </w:t>
      </w:r>
    </w:p>
    <w:p w14:paraId="0A9E1C3B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6EADC1EC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 discentes apresentaram trabalhos de grande profundidade de conteúdo, consequência de uma busca criteriosa de </w:t>
      </w:r>
      <w:proofErr w:type="spellStart"/>
      <w:r>
        <w:rPr>
          <w:bCs/>
          <w:sz w:val="24"/>
          <w:szCs w:val="24"/>
        </w:rPr>
        <w:t>conteúdos</w:t>
      </w:r>
      <w:proofErr w:type="spellEnd"/>
      <w:r>
        <w:rPr>
          <w:bCs/>
          <w:sz w:val="24"/>
          <w:szCs w:val="24"/>
        </w:rPr>
        <w:t xml:space="preserve"> a serem apresentados. Conseguiram ainda aproveitar aptidões desenvolvidas com a mais diversas tecnologias para aprimorar a qualidade dos produtos. Assim foram apresentados documentários com  alta qualidade de edição, que apesar de terem em média 15 minutos de duração, conseguiram prender  a atenção de todos. Tal atenção se deu ainda pela apresentação de curiosidades sobre os diversos temas que aproximaram os alunos que a assistiam, promovendo uma ótima contextualização.</w:t>
      </w:r>
    </w:p>
    <w:p w14:paraId="1AF5674F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5388FCD1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 dados obtidos com o formulário no Google </w:t>
      </w:r>
      <w:proofErr w:type="spellStart"/>
      <w:r>
        <w:rPr>
          <w:bCs/>
          <w:sz w:val="24"/>
          <w:szCs w:val="24"/>
        </w:rPr>
        <w:t>Forms</w:t>
      </w:r>
      <w:proofErr w:type="spellEnd"/>
      <w:r>
        <w:rPr>
          <w:bCs/>
          <w:sz w:val="24"/>
          <w:szCs w:val="24"/>
        </w:rPr>
        <w:t xml:space="preserve"> corroboraram as percepções relatadas oralmente pelos alunos durante as apresentações. Quando questionados sobre</w:t>
      </w:r>
      <w:r w:rsidRPr="0009488F">
        <w:rPr>
          <w:bCs/>
          <w:sz w:val="24"/>
          <w:szCs w:val="24"/>
        </w:rPr>
        <w:t xml:space="preserve"> a proposta do projeto em fazer com que os alunos escolham os temas a serem trabalhados, bem como a escolha da formação da equipe e o produto a ser construído e entregue, </w:t>
      </w:r>
      <w:r>
        <w:rPr>
          <w:bCs/>
          <w:sz w:val="24"/>
          <w:szCs w:val="24"/>
        </w:rPr>
        <w:t xml:space="preserve">58,3% consideraram muito boa, 33,3% consideraram excelente e 8,3% consideraram boa. </w:t>
      </w:r>
      <w:r w:rsidRPr="00F43CF6">
        <w:rPr>
          <w:b/>
          <w:sz w:val="24"/>
          <w:szCs w:val="24"/>
        </w:rPr>
        <w:t>Figura 01</w:t>
      </w:r>
      <w:r>
        <w:rPr>
          <w:bCs/>
          <w:sz w:val="24"/>
          <w:szCs w:val="24"/>
        </w:rPr>
        <w:t>.</w:t>
      </w:r>
    </w:p>
    <w:p w14:paraId="4957C3D4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7A44942" wp14:editId="249B61FD">
            <wp:simplePos x="0" y="0"/>
            <wp:positionH relativeFrom="margin">
              <wp:posOffset>-161925</wp:posOffset>
            </wp:positionH>
            <wp:positionV relativeFrom="margin">
              <wp:posOffset>5795010</wp:posOffset>
            </wp:positionV>
            <wp:extent cx="4023995" cy="128079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70"/>
                    <a:stretch/>
                  </pic:blipFill>
                  <pic:spPr bwMode="auto">
                    <a:xfrm>
                      <a:off x="0" y="0"/>
                      <a:ext cx="402399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00770E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77E42228" w14:textId="77777777" w:rsidR="00364806" w:rsidRDefault="00364806" w:rsidP="00364806">
      <w:pPr>
        <w:ind w:right="-24"/>
        <w:jc w:val="both"/>
        <w:rPr>
          <w:b/>
          <w:sz w:val="24"/>
          <w:szCs w:val="24"/>
        </w:rPr>
      </w:pPr>
    </w:p>
    <w:p w14:paraId="05FF6314" w14:textId="77777777" w:rsidR="00364806" w:rsidRDefault="00364806" w:rsidP="00364806">
      <w:pPr>
        <w:ind w:right="-24"/>
        <w:jc w:val="both"/>
        <w:rPr>
          <w:b/>
          <w:sz w:val="24"/>
          <w:szCs w:val="24"/>
        </w:rPr>
      </w:pPr>
    </w:p>
    <w:p w14:paraId="3188A433" w14:textId="77777777" w:rsidR="00364806" w:rsidRDefault="00364806" w:rsidP="00364806">
      <w:pPr>
        <w:ind w:right="-24"/>
        <w:jc w:val="both"/>
        <w:rPr>
          <w:b/>
          <w:sz w:val="24"/>
          <w:szCs w:val="24"/>
        </w:rPr>
      </w:pPr>
    </w:p>
    <w:p w14:paraId="620FF943" w14:textId="77777777" w:rsidR="00364806" w:rsidRDefault="00364806" w:rsidP="00364806">
      <w:pPr>
        <w:ind w:right="-24"/>
        <w:jc w:val="both"/>
        <w:rPr>
          <w:b/>
          <w:sz w:val="24"/>
          <w:szCs w:val="24"/>
        </w:rPr>
      </w:pPr>
    </w:p>
    <w:p w14:paraId="19DA7D26" w14:textId="77777777" w:rsidR="00364806" w:rsidRDefault="00364806" w:rsidP="00364806">
      <w:pPr>
        <w:ind w:right="-24"/>
        <w:jc w:val="both"/>
        <w:rPr>
          <w:b/>
          <w:sz w:val="24"/>
          <w:szCs w:val="24"/>
        </w:rPr>
      </w:pPr>
    </w:p>
    <w:p w14:paraId="6DFFCD4E" w14:textId="77777777" w:rsidR="00364806" w:rsidRDefault="00364806" w:rsidP="00364806">
      <w:pPr>
        <w:ind w:right="-24"/>
        <w:jc w:val="both"/>
        <w:rPr>
          <w:b/>
          <w:sz w:val="24"/>
          <w:szCs w:val="24"/>
        </w:rPr>
      </w:pPr>
    </w:p>
    <w:p w14:paraId="09741383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F43CF6">
        <w:rPr>
          <w:b/>
          <w:sz w:val="24"/>
          <w:szCs w:val="24"/>
        </w:rPr>
        <w:t>Figura 01</w:t>
      </w:r>
      <w:r>
        <w:rPr>
          <w:bCs/>
          <w:sz w:val="24"/>
          <w:szCs w:val="24"/>
        </w:rPr>
        <w:t xml:space="preserve"> – Avaliação da proposta do projeto.</w:t>
      </w:r>
    </w:p>
    <w:p w14:paraId="451D4AE7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0FCF503F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Quando questionados sobre a eficácia do projeto no auxílio da aprendizagem </w:t>
      </w:r>
      <w:r w:rsidRPr="0009488F">
        <w:rPr>
          <w:bCs/>
          <w:sz w:val="24"/>
          <w:szCs w:val="24"/>
        </w:rPr>
        <w:t>dos conteúdos das disciplinas envolvidas</w:t>
      </w:r>
      <w:r>
        <w:rPr>
          <w:bCs/>
          <w:sz w:val="24"/>
          <w:szCs w:val="24"/>
        </w:rPr>
        <w:t xml:space="preserve">, 33,3% afirmaram que consideraram eficaz porque puderam aprender de forma divertida e coletiva; 33,3% afirmaram que consideraram eficaz porque puderam identificar a junção entre os conteúdos das disciplinas e 33,3% afirmaram que consideraram eficaz porque se sentiram estimulados </w:t>
      </w:r>
      <w:r w:rsidRPr="00C979DF">
        <w:rPr>
          <w:bCs/>
          <w:sz w:val="24"/>
          <w:szCs w:val="24"/>
        </w:rPr>
        <w:t>a pesquisar</w:t>
      </w:r>
      <w:r>
        <w:rPr>
          <w:bCs/>
          <w:sz w:val="24"/>
          <w:szCs w:val="24"/>
        </w:rPr>
        <w:t xml:space="preserve"> </w:t>
      </w:r>
      <w:r w:rsidRPr="00C979DF">
        <w:rPr>
          <w:bCs/>
          <w:sz w:val="24"/>
          <w:szCs w:val="24"/>
        </w:rPr>
        <w:t>em diversas fontes</w:t>
      </w:r>
      <w:r>
        <w:rPr>
          <w:bCs/>
          <w:sz w:val="24"/>
          <w:szCs w:val="24"/>
        </w:rPr>
        <w:t xml:space="preserve">. </w:t>
      </w:r>
      <w:r w:rsidRPr="00F43CF6">
        <w:rPr>
          <w:b/>
          <w:sz w:val="24"/>
          <w:szCs w:val="24"/>
        </w:rPr>
        <w:t>Figura 0</w:t>
      </w:r>
      <w:r>
        <w:rPr>
          <w:b/>
          <w:sz w:val="24"/>
          <w:szCs w:val="24"/>
        </w:rPr>
        <w:t>2</w:t>
      </w:r>
    </w:p>
    <w:p w14:paraId="1F462993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61B5B814" w14:textId="77777777" w:rsidR="00364806" w:rsidRPr="00B30366" w:rsidRDefault="00364806" w:rsidP="00364806">
      <w:pPr>
        <w:ind w:right="-24"/>
        <w:jc w:val="both"/>
        <w:rPr>
          <w:bCs/>
          <w:sz w:val="24"/>
          <w:szCs w:val="24"/>
        </w:rPr>
      </w:pPr>
      <w:r w:rsidRPr="00B30366">
        <w:rPr>
          <w:bCs/>
          <w:noProof/>
          <w:sz w:val="24"/>
          <w:szCs w:val="24"/>
        </w:rPr>
        <w:t xml:space="preserve">Esses resultados confirmam não só uma grande eficácia da utilização  de projetos inter e transdisciplinares no processo de ensino e aprendizagem, como também uma predileção do uso dos mesmos pelos estudantes  como mostra na </w:t>
      </w:r>
      <w:r w:rsidRPr="00762DF9">
        <w:rPr>
          <w:b/>
          <w:noProof/>
          <w:sz w:val="24"/>
          <w:szCs w:val="24"/>
        </w:rPr>
        <w:t>Figura 03</w:t>
      </w:r>
      <w:r w:rsidRPr="00B30366">
        <w:rPr>
          <w:bCs/>
          <w:noProof/>
          <w:sz w:val="24"/>
          <w:szCs w:val="24"/>
        </w:rPr>
        <w:t xml:space="preserve">, onde 66,7% dos alunos entrevistados preferem esse tipo de abordagem entre duas ou </w:t>
      </w:r>
      <w:r w:rsidRPr="00B30366">
        <w:rPr>
          <w:bCs/>
          <w:noProof/>
          <w:sz w:val="24"/>
          <w:szCs w:val="24"/>
        </w:rPr>
        <w:lastRenderedPageBreak/>
        <w:t>mais disciplinas em contraponto com</w:t>
      </w:r>
      <w:r>
        <w:rPr>
          <w:bCs/>
          <w:noProof/>
          <w:sz w:val="24"/>
          <w:szCs w:val="24"/>
        </w:rPr>
        <w:t xml:space="preserve"> </w:t>
      </w:r>
      <w:r w:rsidRPr="00B30366">
        <w:rPr>
          <w:bCs/>
          <w:noProof/>
          <w:sz w:val="24"/>
          <w:szCs w:val="24"/>
        </w:rPr>
        <w:t>33,3% que preferem projetos realizados por uma única disciplina.</w:t>
      </w:r>
      <w:r>
        <w:rPr>
          <w:bCs/>
          <w:noProof/>
          <w:sz w:val="24"/>
          <w:szCs w:val="24"/>
        </w:rPr>
        <w:t xml:space="preserve"> Sendo observado que nenhum aluno teve predileção por aulas tradicionais somente com abordagem teórica do conteúdo.</w:t>
      </w:r>
    </w:p>
    <w:p w14:paraId="1363C2A4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noProof/>
          <w:lang w:eastAsia="pt-BR"/>
        </w:rPr>
        <w:drawing>
          <wp:inline distT="0" distB="0" distL="0" distR="0" wp14:anchorId="780AE7CC" wp14:editId="556B627D">
            <wp:extent cx="3884838" cy="1214120"/>
            <wp:effectExtent l="0" t="0" r="1905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1"/>
                    <a:stretch/>
                  </pic:blipFill>
                  <pic:spPr bwMode="auto">
                    <a:xfrm>
                      <a:off x="0" y="0"/>
                      <a:ext cx="3916353" cy="122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ECC37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F43CF6">
        <w:rPr>
          <w:b/>
          <w:sz w:val="24"/>
          <w:szCs w:val="24"/>
        </w:rPr>
        <w:t>Figura 02</w:t>
      </w:r>
      <w:r>
        <w:rPr>
          <w:bCs/>
          <w:sz w:val="24"/>
          <w:szCs w:val="24"/>
        </w:rPr>
        <w:t xml:space="preserve">:  Eficácia do projeto no processo de ensino e aprendizagem. </w:t>
      </w:r>
    </w:p>
    <w:p w14:paraId="1F5D547E" w14:textId="77777777" w:rsidR="00364806" w:rsidRPr="00B30366" w:rsidRDefault="00364806" w:rsidP="00364806">
      <w:pPr>
        <w:ind w:right="-24"/>
        <w:jc w:val="both"/>
        <w:rPr>
          <w:bCs/>
          <w:noProof/>
          <w:sz w:val="24"/>
          <w:szCs w:val="24"/>
        </w:rPr>
      </w:pPr>
    </w:p>
    <w:p w14:paraId="5A7F18A6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noProof/>
          <w:lang w:eastAsia="pt-BR"/>
        </w:rPr>
        <w:drawing>
          <wp:inline distT="0" distB="0" distL="0" distR="0" wp14:anchorId="13AE261C" wp14:editId="1AF8CBB4">
            <wp:extent cx="3732807" cy="112966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20"/>
                    <a:stretch/>
                  </pic:blipFill>
                  <pic:spPr bwMode="auto">
                    <a:xfrm>
                      <a:off x="0" y="0"/>
                      <a:ext cx="3733800" cy="11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E17EF5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F43CF6">
        <w:rPr>
          <w:b/>
          <w:sz w:val="24"/>
          <w:szCs w:val="24"/>
        </w:rPr>
        <w:t>Figura 03</w:t>
      </w:r>
      <w:r>
        <w:rPr>
          <w:bCs/>
          <w:sz w:val="24"/>
          <w:szCs w:val="24"/>
        </w:rPr>
        <w:t xml:space="preserve">:  Tipos de aulas e abordagem de </w:t>
      </w:r>
      <w:proofErr w:type="spellStart"/>
      <w:r>
        <w:rPr>
          <w:bCs/>
          <w:sz w:val="24"/>
          <w:szCs w:val="24"/>
        </w:rPr>
        <w:t>conteúdos</w:t>
      </w:r>
      <w:proofErr w:type="spellEnd"/>
      <w:r>
        <w:rPr>
          <w:bCs/>
          <w:sz w:val="24"/>
          <w:szCs w:val="24"/>
        </w:rPr>
        <w:t xml:space="preserve">. </w:t>
      </w:r>
    </w:p>
    <w:p w14:paraId="5DD050FF" w14:textId="77777777" w:rsidR="00364806" w:rsidRDefault="00364806" w:rsidP="00364806">
      <w:pPr>
        <w:ind w:right="-24"/>
        <w:rPr>
          <w:bCs/>
          <w:sz w:val="24"/>
          <w:szCs w:val="24"/>
        </w:rPr>
      </w:pPr>
    </w:p>
    <w:p w14:paraId="1BC0383B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 w:rsidRPr="00047AE8">
        <w:rPr>
          <w:bCs/>
          <w:sz w:val="24"/>
          <w:szCs w:val="24"/>
        </w:rPr>
        <w:t xml:space="preserve">Tal visão </w:t>
      </w:r>
      <w:r>
        <w:rPr>
          <w:bCs/>
          <w:sz w:val="24"/>
          <w:szCs w:val="24"/>
        </w:rPr>
        <w:t xml:space="preserve">é corroborada por </w:t>
      </w:r>
      <w:r w:rsidRPr="00047AE8">
        <w:rPr>
          <w:bCs/>
          <w:sz w:val="24"/>
          <w:szCs w:val="24"/>
        </w:rPr>
        <w:t>Carl Rogers</w:t>
      </w:r>
      <w:r>
        <w:rPr>
          <w:bCs/>
          <w:sz w:val="24"/>
          <w:szCs w:val="24"/>
        </w:rPr>
        <w:t xml:space="preserve"> (</w:t>
      </w:r>
      <w:r w:rsidRPr="00047AE8">
        <w:rPr>
          <w:bCs/>
          <w:sz w:val="24"/>
          <w:szCs w:val="24"/>
        </w:rPr>
        <w:t>2010</w:t>
      </w:r>
      <w:r>
        <w:rPr>
          <w:bCs/>
          <w:sz w:val="24"/>
          <w:szCs w:val="24"/>
        </w:rPr>
        <w:t xml:space="preserve">) que cita a utilização da </w:t>
      </w:r>
      <w:proofErr w:type="spellStart"/>
      <w:r>
        <w:rPr>
          <w:bCs/>
          <w:sz w:val="24"/>
          <w:szCs w:val="24"/>
        </w:rPr>
        <w:t>inter</w:t>
      </w:r>
      <w:proofErr w:type="spellEnd"/>
      <w:r>
        <w:rPr>
          <w:bCs/>
          <w:sz w:val="24"/>
          <w:szCs w:val="24"/>
        </w:rPr>
        <w:t xml:space="preserve"> e da transdisciplinaridade a fim  de</w:t>
      </w:r>
      <w:r w:rsidRPr="00047AE8">
        <w:rPr>
          <w:bCs/>
          <w:sz w:val="24"/>
          <w:szCs w:val="24"/>
        </w:rPr>
        <w:t xml:space="preserve"> facilitar o processo de aprendizagem significativa, enquanto processo </w:t>
      </w:r>
      <w:proofErr w:type="spellStart"/>
      <w:r w:rsidRPr="00047AE8">
        <w:rPr>
          <w:bCs/>
          <w:sz w:val="24"/>
          <w:szCs w:val="24"/>
        </w:rPr>
        <w:t>auto-iniciado</w:t>
      </w:r>
      <w:proofErr w:type="spellEnd"/>
      <w:r w:rsidRPr="00047AE8">
        <w:rPr>
          <w:bCs/>
          <w:sz w:val="24"/>
          <w:szCs w:val="24"/>
        </w:rPr>
        <w:t xml:space="preserve"> de exploração e percepção, transformando tanto o comportamento quanto as atitudes, e até a personalidade do educando, que passa a significar a experiência como um todo</w:t>
      </w:r>
      <w:r>
        <w:rPr>
          <w:bCs/>
          <w:sz w:val="24"/>
          <w:szCs w:val="24"/>
        </w:rPr>
        <w:t xml:space="preserve">. </w:t>
      </w:r>
    </w:p>
    <w:p w14:paraId="3839F0FF" w14:textId="77777777" w:rsidR="00364806" w:rsidRPr="005F184F" w:rsidRDefault="00364806" w:rsidP="00364806">
      <w:pPr>
        <w:ind w:right="-24"/>
        <w:rPr>
          <w:bCs/>
          <w:sz w:val="24"/>
          <w:szCs w:val="24"/>
        </w:rPr>
      </w:pPr>
    </w:p>
    <w:p w14:paraId="21DF3E01" w14:textId="77777777" w:rsidR="00364806" w:rsidRPr="005F184F" w:rsidRDefault="00364806" w:rsidP="00364806">
      <w:pPr>
        <w:ind w:right="-24"/>
        <w:rPr>
          <w:b/>
          <w:sz w:val="24"/>
          <w:szCs w:val="24"/>
        </w:rPr>
      </w:pPr>
      <w:r w:rsidRPr="005F184F">
        <w:rPr>
          <w:b/>
          <w:sz w:val="24"/>
          <w:szCs w:val="24"/>
        </w:rPr>
        <w:t>Considerações Parciais ou Finais</w:t>
      </w:r>
    </w:p>
    <w:p w14:paraId="0C5A7E43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Foi averiguado, a partir da grande qualidade dos produtos finais apresentados, </w:t>
      </w:r>
      <w:r w:rsidRPr="00346727">
        <w:rPr>
          <w:bCs/>
          <w:sz w:val="24"/>
          <w:szCs w:val="24"/>
        </w:rPr>
        <w:t>a partir da narrativa dos discentes</w:t>
      </w:r>
      <w:r>
        <w:rPr>
          <w:bCs/>
          <w:sz w:val="24"/>
          <w:szCs w:val="24"/>
        </w:rPr>
        <w:t xml:space="preserve"> e do  questionário aplicado</w:t>
      </w:r>
      <w:r w:rsidRPr="0034672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que </w:t>
      </w:r>
      <w:r w:rsidRPr="00346727">
        <w:rPr>
          <w:bCs/>
          <w:sz w:val="24"/>
          <w:szCs w:val="24"/>
        </w:rPr>
        <w:t xml:space="preserve">a utilização de um projeto centrado simultaneamente na </w:t>
      </w:r>
      <w:proofErr w:type="spellStart"/>
      <w:r w:rsidRPr="00346727">
        <w:rPr>
          <w:bCs/>
          <w:sz w:val="24"/>
          <w:szCs w:val="24"/>
        </w:rPr>
        <w:t>inter</w:t>
      </w:r>
      <w:proofErr w:type="spellEnd"/>
      <w:r w:rsidRPr="00346727">
        <w:rPr>
          <w:bCs/>
          <w:sz w:val="24"/>
          <w:szCs w:val="24"/>
        </w:rPr>
        <w:t xml:space="preserve"> e transdisciplinaridade pode contribuir para o desenvolvimento de uma atividade que maximize o processo de aprendiza</w:t>
      </w:r>
      <w:r>
        <w:rPr>
          <w:bCs/>
          <w:sz w:val="24"/>
          <w:szCs w:val="24"/>
        </w:rPr>
        <w:t>gem</w:t>
      </w:r>
      <w:r w:rsidRPr="00346727">
        <w:rPr>
          <w:bCs/>
          <w:sz w:val="24"/>
          <w:szCs w:val="24"/>
        </w:rPr>
        <w:t>, ofertando pluralidade da formação humana</w:t>
      </w:r>
      <w:r>
        <w:rPr>
          <w:bCs/>
          <w:sz w:val="24"/>
          <w:szCs w:val="24"/>
        </w:rPr>
        <w:t>,</w:t>
      </w:r>
      <w:r w:rsidRPr="00346727">
        <w:rPr>
          <w:bCs/>
          <w:sz w:val="24"/>
          <w:szCs w:val="24"/>
        </w:rPr>
        <w:t xml:space="preserve"> superando a existência de um currículo fragmentado</w:t>
      </w:r>
      <w:r>
        <w:rPr>
          <w:bCs/>
          <w:sz w:val="24"/>
          <w:szCs w:val="24"/>
        </w:rPr>
        <w:t xml:space="preserve"> e fazendo com os discentes se sintam como  construtores do próprio conhecimento, dando assim um pertencimento e uma maior importância ao processo.</w:t>
      </w:r>
    </w:p>
    <w:p w14:paraId="06AA9846" w14:textId="77777777" w:rsidR="00364806" w:rsidRDefault="00364806" w:rsidP="00364806">
      <w:pPr>
        <w:ind w:right="-24"/>
        <w:rPr>
          <w:b/>
          <w:sz w:val="24"/>
          <w:szCs w:val="24"/>
        </w:rPr>
      </w:pPr>
    </w:p>
    <w:p w14:paraId="59A0774A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Assim, percebeu-se durante a execução do projeto que foi possível </w:t>
      </w:r>
      <w:r w:rsidRPr="00346727">
        <w:rPr>
          <w:bCs/>
          <w:sz w:val="24"/>
          <w:szCs w:val="24"/>
        </w:rPr>
        <w:t xml:space="preserve">proporcionar uma relação dialógica entre o âmbito escolar e a </w:t>
      </w:r>
      <w:r>
        <w:rPr>
          <w:bCs/>
          <w:sz w:val="24"/>
          <w:szCs w:val="24"/>
        </w:rPr>
        <w:t>realidade dos discentes, aproximando os mesmos dos conteúdos discutidos nas disciplinas envolvidas através da contextualização</w:t>
      </w:r>
      <w:r w:rsidRPr="0034672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articulação</w:t>
      </w:r>
      <w:r w:rsidRPr="0034672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Pr="00346727">
        <w:rPr>
          <w:bCs/>
          <w:sz w:val="24"/>
          <w:szCs w:val="24"/>
        </w:rPr>
        <w:t>o saber acadêmico e o popular e</w:t>
      </w:r>
      <w:r>
        <w:rPr>
          <w:bCs/>
          <w:sz w:val="24"/>
          <w:szCs w:val="24"/>
        </w:rPr>
        <w:t>,</w:t>
      </w:r>
      <w:r w:rsidRPr="00346727">
        <w:rPr>
          <w:bCs/>
          <w:sz w:val="24"/>
          <w:szCs w:val="24"/>
        </w:rPr>
        <w:t xml:space="preserve"> assim</w:t>
      </w:r>
      <w:r>
        <w:rPr>
          <w:bCs/>
          <w:sz w:val="24"/>
          <w:szCs w:val="24"/>
        </w:rPr>
        <w:t xml:space="preserve"> </w:t>
      </w:r>
      <w:r w:rsidRPr="00346727">
        <w:rPr>
          <w:bCs/>
          <w:sz w:val="24"/>
          <w:szCs w:val="24"/>
        </w:rPr>
        <w:t>possibilitando o desenvolvimento de novos conhecimentos</w:t>
      </w:r>
      <w:r>
        <w:rPr>
          <w:bCs/>
          <w:sz w:val="24"/>
          <w:szCs w:val="24"/>
        </w:rPr>
        <w:t>.</w:t>
      </w:r>
    </w:p>
    <w:p w14:paraId="7C0D451F" w14:textId="77777777" w:rsidR="00364806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24219E0A" w14:textId="77777777" w:rsidR="00364806" w:rsidRPr="005F184F" w:rsidRDefault="00364806" w:rsidP="00364806">
      <w:pPr>
        <w:ind w:right="-24"/>
        <w:jc w:val="both"/>
        <w:rPr>
          <w:bCs/>
          <w:sz w:val="24"/>
          <w:szCs w:val="24"/>
        </w:rPr>
      </w:pPr>
    </w:p>
    <w:p w14:paraId="38B8AF23" w14:textId="77777777" w:rsidR="00364806" w:rsidRPr="005F184F" w:rsidRDefault="00364806" w:rsidP="00364806">
      <w:pPr>
        <w:ind w:right="-24"/>
        <w:rPr>
          <w:b/>
          <w:sz w:val="24"/>
          <w:szCs w:val="24"/>
        </w:rPr>
      </w:pPr>
      <w:r w:rsidRPr="005F184F">
        <w:rPr>
          <w:b/>
          <w:sz w:val="24"/>
          <w:szCs w:val="24"/>
        </w:rPr>
        <w:t>Referências</w:t>
      </w:r>
    </w:p>
    <w:p w14:paraId="2023B2D3" w14:textId="440EF4F6" w:rsidR="00364806" w:rsidRDefault="00364806" w:rsidP="00364806">
      <w:pPr>
        <w:ind w:right="-23"/>
        <w:jc w:val="both"/>
        <w:rPr>
          <w:sz w:val="10"/>
          <w:szCs w:val="10"/>
        </w:rPr>
      </w:pPr>
      <w:r w:rsidRPr="00364806">
        <w:rPr>
          <w:sz w:val="22"/>
          <w:szCs w:val="22"/>
        </w:rPr>
        <w:t xml:space="preserve">ALVES, JANAINNE NUNES; FARIA, BRUNO LOPES; LEMOS, PAULO APARECIDO; COSTA, CLAUDIANE MOREIRA; SILVA E SILVA, CLÉBER; OLIVEIRA, RAMONY MARIA DA SILVA REIS. </w:t>
      </w:r>
      <w:r w:rsidRPr="00364806">
        <w:rPr>
          <w:b/>
          <w:bCs/>
          <w:sz w:val="22"/>
          <w:szCs w:val="22"/>
        </w:rPr>
        <w:t>Ciências na pandemia</w:t>
      </w:r>
      <w:r w:rsidRPr="00364806">
        <w:rPr>
          <w:sz w:val="22"/>
          <w:szCs w:val="22"/>
        </w:rPr>
        <w:t xml:space="preserve">: uma proposta pedagógica que envolve interdisciplinaridade e contextualização. Revista </w:t>
      </w:r>
      <w:proofErr w:type="spellStart"/>
      <w:r w:rsidRPr="00364806">
        <w:rPr>
          <w:sz w:val="22"/>
          <w:szCs w:val="22"/>
        </w:rPr>
        <w:t>Thema</w:t>
      </w:r>
      <w:proofErr w:type="spellEnd"/>
      <w:r w:rsidRPr="00364806">
        <w:rPr>
          <w:sz w:val="22"/>
          <w:szCs w:val="22"/>
        </w:rPr>
        <w:t>. v.18 Especial 2020 ISSN: 2177-2894 (online) p.184-203. V18.Especial.2020.184-203.1850.</w:t>
      </w:r>
    </w:p>
    <w:p w14:paraId="0CD8585D" w14:textId="77777777" w:rsidR="00364806" w:rsidRPr="00364806" w:rsidRDefault="00364806" w:rsidP="00364806">
      <w:pPr>
        <w:ind w:right="-23"/>
        <w:jc w:val="both"/>
        <w:rPr>
          <w:bCs/>
          <w:sz w:val="10"/>
          <w:szCs w:val="10"/>
        </w:rPr>
      </w:pPr>
    </w:p>
    <w:p w14:paraId="751E34C2" w14:textId="117FF9CE" w:rsidR="00364806" w:rsidRPr="00E707FD" w:rsidRDefault="00364806" w:rsidP="00364806">
      <w:pPr>
        <w:ind w:right="-23"/>
        <w:jc w:val="both"/>
        <w:rPr>
          <w:sz w:val="10"/>
          <w:szCs w:val="10"/>
        </w:rPr>
      </w:pPr>
      <w:r w:rsidRPr="00364806">
        <w:rPr>
          <w:sz w:val="22"/>
          <w:szCs w:val="22"/>
        </w:rPr>
        <w:t xml:space="preserve">DIAS, JOSELÚCIA DA NÓBREGA; LIMA, NALIGIA RENATA BANDEIRA DE; ARRUDA NETO, CELSO LOURENÇO; PINTO, JOSÉ BRENO DE; FERREIRA, MARIA PRISCILLA CIBELLE; DIAS, VANESSA DA NÓBREGA; LIMA, ISABELA PINHEIRO CAVALCANTI. </w:t>
      </w:r>
      <w:r w:rsidRPr="00364806">
        <w:rPr>
          <w:b/>
          <w:bCs/>
          <w:sz w:val="22"/>
          <w:szCs w:val="22"/>
        </w:rPr>
        <w:t xml:space="preserve">Inter </w:t>
      </w:r>
      <w:proofErr w:type="spellStart"/>
      <w:r w:rsidRPr="00364806">
        <w:rPr>
          <w:b/>
          <w:bCs/>
          <w:sz w:val="22"/>
          <w:szCs w:val="22"/>
        </w:rPr>
        <w:t>eTransdisciplinaridade</w:t>
      </w:r>
      <w:proofErr w:type="spellEnd"/>
      <w:r w:rsidRPr="00364806">
        <w:rPr>
          <w:b/>
          <w:bCs/>
          <w:sz w:val="22"/>
          <w:szCs w:val="22"/>
        </w:rPr>
        <w:t xml:space="preserve"> nas Ciências</w:t>
      </w:r>
      <w:r w:rsidRPr="00364806">
        <w:rPr>
          <w:sz w:val="22"/>
          <w:szCs w:val="22"/>
        </w:rPr>
        <w:t>: considerações disciplinares no campo da saúde coletiva. Revista da Universidade Vale do Rio Verde, Três Corações, v. 13, n. 2, p. 438-449, 2015.</w:t>
      </w:r>
      <w:r w:rsidR="00E707FD">
        <w:rPr>
          <w:sz w:val="22"/>
          <w:szCs w:val="22"/>
        </w:rPr>
        <w:t xml:space="preserve">  </w:t>
      </w:r>
    </w:p>
    <w:p w14:paraId="432B1A7F" w14:textId="77777777" w:rsidR="00364806" w:rsidRPr="00364806" w:rsidRDefault="00364806" w:rsidP="00364806">
      <w:pPr>
        <w:ind w:right="-23"/>
        <w:jc w:val="both"/>
        <w:rPr>
          <w:sz w:val="22"/>
          <w:szCs w:val="22"/>
        </w:rPr>
        <w:sectPr w:rsidR="00364806" w:rsidRPr="00364806" w:rsidSect="00273576">
          <w:headerReference w:type="default" r:id="rId9"/>
          <w:footerReference w:type="default" r:id="rId10"/>
          <w:pgSz w:w="11906" w:h="16838"/>
          <w:pgMar w:top="1418" w:right="720" w:bottom="720" w:left="720" w:header="340" w:footer="454" w:gutter="0"/>
          <w:cols w:space="720"/>
          <w:docGrid w:linePitch="272"/>
        </w:sectPr>
      </w:pPr>
      <w:r w:rsidRPr="00364806">
        <w:rPr>
          <w:sz w:val="22"/>
          <w:szCs w:val="22"/>
        </w:rPr>
        <w:t xml:space="preserve">ROGERS, C./ Fred </w:t>
      </w:r>
      <w:proofErr w:type="spellStart"/>
      <w:r w:rsidRPr="00364806">
        <w:rPr>
          <w:sz w:val="22"/>
          <w:szCs w:val="22"/>
        </w:rPr>
        <w:t>Zimring</w:t>
      </w:r>
      <w:proofErr w:type="spellEnd"/>
      <w:r w:rsidRPr="00364806">
        <w:rPr>
          <w:sz w:val="22"/>
          <w:szCs w:val="22"/>
        </w:rPr>
        <w:t xml:space="preserve">; tradução e organização: Marco Antônio </w:t>
      </w:r>
      <w:proofErr w:type="spellStart"/>
      <w:r w:rsidRPr="00364806">
        <w:rPr>
          <w:sz w:val="22"/>
          <w:szCs w:val="22"/>
        </w:rPr>
        <w:t>Lorieri</w:t>
      </w:r>
      <w:proofErr w:type="spellEnd"/>
      <w:r w:rsidRPr="00364806">
        <w:rPr>
          <w:sz w:val="22"/>
          <w:szCs w:val="22"/>
        </w:rPr>
        <w:t xml:space="preserve">. – </w:t>
      </w:r>
      <w:proofErr w:type="spellStart"/>
      <w:r w:rsidRPr="00364806">
        <w:rPr>
          <w:sz w:val="22"/>
          <w:szCs w:val="22"/>
        </w:rPr>
        <w:t>Recife:Fundação</w:t>
      </w:r>
      <w:proofErr w:type="spellEnd"/>
      <w:r w:rsidRPr="00364806">
        <w:rPr>
          <w:sz w:val="22"/>
          <w:szCs w:val="22"/>
        </w:rPr>
        <w:t xml:space="preserve"> Joaquim Nabuco, Editora </w:t>
      </w:r>
      <w:proofErr w:type="spellStart"/>
      <w:r w:rsidRPr="00364806">
        <w:rPr>
          <w:sz w:val="22"/>
          <w:szCs w:val="22"/>
        </w:rPr>
        <w:t>Massangana</w:t>
      </w:r>
      <w:proofErr w:type="spellEnd"/>
      <w:r w:rsidRPr="00364806">
        <w:rPr>
          <w:sz w:val="22"/>
          <w:szCs w:val="22"/>
        </w:rPr>
        <w:t>, 2010</w:t>
      </w:r>
      <w:r>
        <w:rPr>
          <w:sz w:val="22"/>
          <w:szCs w:val="22"/>
        </w:rPr>
        <w:t>.</w:t>
      </w:r>
    </w:p>
    <w:p w14:paraId="643876AF" w14:textId="2F7A8618" w:rsidR="005F184F" w:rsidRDefault="005F184F" w:rsidP="005F184F">
      <w:pPr>
        <w:ind w:right="-24"/>
        <w:rPr>
          <w:b/>
          <w:sz w:val="24"/>
          <w:szCs w:val="24"/>
        </w:rPr>
      </w:pPr>
    </w:p>
    <w:sectPr w:rsidR="005F184F" w:rsidSect="005F184F">
      <w:headerReference w:type="default" r:id="rId11"/>
      <w:type w:val="continuous"/>
      <w:pgSz w:w="11906" w:h="16838"/>
      <w:pgMar w:top="1418" w:right="720" w:bottom="720" w:left="720" w:header="680" w:footer="3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2B452" w14:textId="77777777" w:rsidR="0021692D" w:rsidRDefault="0021692D" w:rsidP="00211D6C">
      <w:r>
        <w:separator/>
      </w:r>
    </w:p>
  </w:endnote>
  <w:endnote w:type="continuationSeparator" w:id="0">
    <w:p w14:paraId="16C66D55" w14:textId="77777777" w:rsidR="0021692D" w:rsidRDefault="0021692D" w:rsidP="0021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4FEEF" w14:textId="77777777" w:rsidR="00364806" w:rsidRDefault="00364806">
    <w:pPr>
      <w:pStyle w:val="Rodap"/>
      <w:pBdr>
        <w:top w:val="single" w:sz="4" w:space="1" w:color="000000"/>
      </w:pBdr>
      <w:tabs>
        <w:tab w:val="center" w:pos="5053"/>
        <w:tab w:val="left" w:pos="8350"/>
      </w:tabs>
      <w:ind w:right="360"/>
      <w:jc w:val="center"/>
      <w:rPr>
        <w:b/>
        <w:i/>
        <w:sz w:val="16"/>
      </w:rPr>
    </w:pPr>
    <w:r>
      <w:rPr>
        <w:b/>
        <w:i/>
        <w:sz w:val="16"/>
      </w:rPr>
      <w:t xml:space="preserve"> Mostra de Iniciação Científica – FEMMIC 2021</w:t>
    </w:r>
  </w:p>
  <w:p w14:paraId="5D14D0AB" w14:textId="77777777" w:rsidR="00364806" w:rsidRDefault="00364806" w:rsidP="000A2F4B">
    <w:pPr>
      <w:pStyle w:val="Rodap"/>
      <w:pBdr>
        <w:top w:val="single" w:sz="4" w:space="1" w:color="000000"/>
      </w:pBdr>
      <w:tabs>
        <w:tab w:val="center" w:pos="5053"/>
        <w:tab w:val="left" w:pos="8350"/>
      </w:tabs>
      <w:ind w:right="360"/>
      <w:jc w:val="center"/>
      <w:rPr>
        <w:b/>
        <w:i/>
        <w:sz w:val="16"/>
      </w:rPr>
    </w:pPr>
    <w:r>
      <w:rPr>
        <w:b/>
        <w:i/>
        <w:sz w:val="16"/>
      </w:rPr>
      <w:t xml:space="preserve">Instituto Federal de Educação, Ciências e Tecnologia Baiano – </w:t>
    </w:r>
    <w:r>
      <w:rPr>
        <w:b/>
        <w:sz w:val="16"/>
      </w:rPr>
      <w:t>Campus</w:t>
    </w:r>
    <w:r>
      <w:rPr>
        <w:b/>
        <w:i/>
        <w:sz w:val="16"/>
      </w:rPr>
      <w:t xml:space="preserve"> Catu</w:t>
    </w:r>
  </w:p>
  <w:p w14:paraId="029612A8" w14:textId="77777777" w:rsidR="00364806" w:rsidRPr="000A2F4B" w:rsidRDefault="00364806" w:rsidP="000A2F4B">
    <w:pPr>
      <w:pStyle w:val="Rodap"/>
      <w:pBdr>
        <w:top w:val="single" w:sz="4" w:space="1" w:color="000000"/>
      </w:pBdr>
      <w:tabs>
        <w:tab w:val="center" w:pos="5053"/>
        <w:tab w:val="left" w:pos="8350"/>
      </w:tabs>
      <w:ind w:right="360"/>
      <w:jc w:val="center"/>
      <w:rPr>
        <w:b/>
        <w:i/>
        <w:sz w:val="16"/>
      </w:rPr>
    </w:pPr>
    <w:r>
      <w:rPr>
        <w:b/>
        <w:i/>
        <w:sz w:val="16"/>
      </w:rPr>
      <w:t>www.femmic.com.br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5C9A" w14:textId="77777777" w:rsidR="0021692D" w:rsidRDefault="0021692D" w:rsidP="00211D6C">
      <w:r>
        <w:separator/>
      </w:r>
    </w:p>
  </w:footnote>
  <w:footnote w:type="continuationSeparator" w:id="0">
    <w:p w14:paraId="456E65D2" w14:textId="77777777" w:rsidR="0021692D" w:rsidRDefault="0021692D" w:rsidP="0021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B6F76" w14:textId="77777777" w:rsidR="00364806" w:rsidRDefault="0036480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76EF857" wp14:editId="573A0BED">
          <wp:simplePos x="0" y="0"/>
          <wp:positionH relativeFrom="page">
            <wp:align>left</wp:align>
          </wp:positionH>
          <wp:positionV relativeFrom="paragraph">
            <wp:posOffset>-317249</wp:posOffset>
          </wp:positionV>
          <wp:extent cx="7748139" cy="1209675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139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pt-BR"/>
      </w:rPr>
      <w:t xml:space="preserve">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53BCD" w14:textId="066D9049" w:rsidR="007314A1" w:rsidRDefault="008E0AC9">
    <w:pPr>
      <w:pStyle w:val="Cabealho"/>
      <w:jc w:val="center"/>
    </w:pPr>
    <w:r>
      <w:rPr>
        <w:lang w:eastAsia="pt-BR"/>
      </w:rPr>
      <w:t xml:space="preserve">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6C"/>
    <w:rsid w:val="001600E6"/>
    <w:rsid w:val="00211D6C"/>
    <w:rsid w:val="0021692D"/>
    <w:rsid w:val="00273576"/>
    <w:rsid w:val="0036328A"/>
    <w:rsid w:val="00364806"/>
    <w:rsid w:val="004858D2"/>
    <w:rsid w:val="00493529"/>
    <w:rsid w:val="005F184F"/>
    <w:rsid w:val="008E0AC9"/>
    <w:rsid w:val="00B56941"/>
    <w:rsid w:val="00CB4744"/>
    <w:rsid w:val="00E7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0D999"/>
  <w15:chartTrackingRefBased/>
  <w15:docId w15:val="{701244C9-B163-4027-8071-3781CE28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D6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1D6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11D6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211D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11D6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bsbox">
    <w:name w:val="Absbox"/>
    <w:basedOn w:val="Normal"/>
    <w:rsid w:val="00211D6C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before="200" w:after="320" w:line="220" w:lineRule="exact"/>
      <w:ind w:left="86" w:right="130"/>
      <w:jc w:val="center"/>
    </w:pPr>
    <w:rPr>
      <w:rFonts w:ascii="Helvetica" w:hAnsi="Helvetica" w:cs="Helvetica"/>
      <w:b/>
      <w:color w:val="FFFFFF"/>
      <w:lang w:val="en-US"/>
    </w:rPr>
  </w:style>
  <w:style w:type="paragraph" w:customStyle="1" w:styleId="TAMainText">
    <w:name w:val="TA_Main_Text"/>
    <w:basedOn w:val="Normal"/>
    <w:rsid w:val="00211D6C"/>
    <w:pPr>
      <w:spacing w:line="240" w:lineRule="exact"/>
      <w:ind w:firstLine="202"/>
      <w:jc w:val="both"/>
    </w:pPr>
    <w:rPr>
      <w:rFonts w:ascii="Times" w:hAnsi="Times" w:cs="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2539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Manassés Fernandes Costa Neto</dc:creator>
  <cp:keywords/>
  <dc:description/>
  <cp:lastModifiedBy>Ariadne Jambeiro</cp:lastModifiedBy>
  <cp:revision>4</cp:revision>
  <dcterms:created xsi:type="dcterms:W3CDTF">2021-09-20T16:23:00Z</dcterms:created>
  <dcterms:modified xsi:type="dcterms:W3CDTF">2021-09-20T16:26:00Z</dcterms:modified>
</cp:coreProperties>
</file>