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DD79" w14:textId="1E4B5B34" w:rsidR="00A01D49" w:rsidRPr="00A01D49" w:rsidRDefault="00A01D49" w:rsidP="00A01D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1D49">
        <w:rPr>
          <w:rFonts w:ascii="Arial" w:eastAsia="Times New Roman" w:hAnsi="Arial" w:cs="Arial"/>
          <w:sz w:val="24"/>
          <w:szCs w:val="24"/>
          <w:lang w:eastAsia="pt-BR"/>
        </w:rPr>
        <w:t>REVISÃO DE LITERATURA</w:t>
      </w:r>
    </w:p>
    <w:p w14:paraId="4BF69143" w14:textId="77777777" w:rsidR="00A01D49" w:rsidRPr="00A01D49" w:rsidRDefault="00A01D49" w:rsidP="00A01D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C44A493" w14:textId="478250E9" w:rsidR="00102BFB" w:rsidRPr="00A01D49" w:rsidRDefault="00102BFB" w:rsidP="00A01D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1D49">
        <w:rPr>
          <w:rFonts w:ascii="Arial" w:eastAsia="Times New Roman" w:hAnsi="Arial" w:cs="Arial"/>
          <w:sz w:val="24"/>
          <w:szCs w:val="24"/>
          <w:lang w:eastAsia="pt-BR"/>
        </w:rPr>
        <w:t>EFETIVIDADE DA MUSICOTERAPIA NO AUMENTO DA CONECTIVIDADE INSULAR E MELHORA DOS SINTOMAS CLÍNICOS NA ESQUIZOFRENIA</w:t>
      </w:r>
    </w:p>
    <w:p w14:paraId="5BDC22B9" w14:textId="77777777" w:rsidR="00967961" w:rsidRPr="00A01D49" w:rsidRDefault="00967961" w:rsidP="00A01D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456436A" w14:textId="07D4F7B3" w:rsidR="000F53A1" w:rsidRDefault="000F53A1" w:rsidP="00A01D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</w:pP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Isabela Custódio Gomes Daia¹, Gisela Gomes Fraga¹, Camila Gomes Guida¹, Cibele Naves Lamounier¹, Juliana Siqueira Felipe¹, Marcela </w:t>
      </w:r>
      <w:proofErr w:type="spellStart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Donley</w:t>
      </w:r>
      <w:proofErr w:type="spellEnd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Wirgues¹, </w:t>
      </w:r>
      <w:proofErr w:type="spellStart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Jalsi</w:t>
      </w:r>
      <w:proofErr w:type="spellEnd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Tacon</w:t>
      </w:r>
      <w:proofErr w:type="spellEnd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Arruda</w:t>
      </w:r>
      <w:r w:rsidRPr="00A01D4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2</w:t>
      </w:r>
    </w:p>
    <w:p w14:paraId="3EAB0A7F" w14:textId="77777777" w:rsidR="00A01D49" w:rsidRPr="00A01D49" w:rsidRDefault="00A01D49" w:rsidP="00A01D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64F84C" w14:textId="6D9799EC" w:rsidR="000F53A1" w:rsidRPr="00A01D49" w:rsidRDefault="000F53A1" w:rsidP="00A01D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Discentes do curso de Medicina no Centro Universitário de Anápolis - UniEVANGÉLICA.</w:t>
      </w:r>
    </w:p>
    <w:p w14:paraId="58965DB0" w14:textId="77777777" w:rsidR="000F53A1" w:rsidRPr="00A01D49" w:rsidRDefault="000F53A1" w:rsidP="00A01D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Docente do curso de Medicina no Centro Universitário de Anápolis – UniEVANGÉLICA.</w:t>
      </w:r>
    </w:p>
    <w:p w14:paraId="1B95203A" w14:textId="102F4CAC" w:rsidR="000F53A1" w:rsidRPr="00A01D49" w:rsidRDefault="000F53A1" w:rsidP="00A01D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C213C3" w14:textId="6B299B48" w:rsidR="009C7C5B" w:rsidRPr="00A01D49" w:rsidRDefault="000F53A1" w:rsidP="00A01D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1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Introdução:</w:t>
      </w:r>
      <w:r w:rsidR="00295999" w:rsidRPr="00A01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esquizofrenia é uma doença psiquiátrica</w:t>
      </w:r>
      <w:r w:rsidR="00295999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associada ao comportamento cognitivo, afetivo e nos níveis perceptivos de processamento</w:t>
      </w:r>
      <w:r w:rsidR="00295999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ode ser caracterizada como um distúrbio prototípico da conectividade cerebral. </w:t>
      </w:r>
      <w:r w:rsidR="00295999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omo a intervenção musical </w:t>
      </w:r>
      <w:r w:rsidR="00295999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conhecida por melhorar os sintomas psiquiátricos em indivíduos esquizofrênicos, houve um interesse em </w:t>
      </w:r>
      <w:r w:rsidR="00A97E26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compreender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efeitos neurais dessa intervenção, para obter uma melhor compreensão dos mecanismos de manutenção da esquizofrenia e melhorar as terapias adicionais. Assim, analis</w:t>
      </w:r>
      <w:r w:rsidR="00A97E26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ou-se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efetividade da musicoterapia no aumento da conectividade insular e melhora dos sintomas clínicos na esquizofrenia. </w:t>
      </w:r>
      <w:r w:rsidRPr="00A01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Método: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Revisão integrativa de artigos coletados </w:t>
      </w:r>
      <w:r w:rsidR="00A97E26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plataforma</w:t>
      </w:r>
      <w:r w:rsidR="00A97E26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s: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PubMed, Sci</w:t>
      </w:r>
      <w:r w:rsidR="00A97E26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ELO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  <w:r w:rsidR="00A97E26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utilizando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Descritores em Saúde: </w:t>
      </w:r>
      <w:r w:rsidR="003F1848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Music </w:t>
      </w:r>
      <w:proofErr w:type="spellStart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Therapy</w:t>
      </w:r>
      <w:proofErr w:type="spellEnd"/>
      <w:r w:rsidR="003F1848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3F1848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Schizophrenia</w:t>
      </w:r>
      <w:proofErr w:type="spellEnd"/>
      <w:r w:rsidR="003F1848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3F1848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Mental </w:t>
      </w:r>
      <w:proofErr w:type="spellStart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Disorders</w:t>
      </w:r>
      <w:proofErr w:type="spellEnd"/>
      <w:r w:rsidR="003F1848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3F1848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proofErr w:type="spellStart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Functional</w:t>
      </w:r>
      <w:proofErr w:type="spellEnd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Connectivity</w:t>
      </w:r>
      <w:proofErr w:type="spellEnd"/>
      <w:r w:rsidR="003F1848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="00C720A1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inglês ou português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Foram </w:t>
      </w:r>
      <w:r w:rsidR="00C720A1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selecionados os artigos publicados a partir de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2016 </w:t>
      </w:r>
      <w:r w:rsidR="00C720A1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2019</w:t>
      </w:r>
      <w:r w:rsidR="00C720A1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acordo com a relevância da temática discutida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A01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intervenção musical pode modular positivamente a conectividade funcional do giro temporal médio direito (G</w:t>
      </w:r>
      <w:r w:rsidR="00C720A1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TM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em pacientes com esquizofrenia</w:t>
      </w:r>
      <w:r w:rsidR="00C720A1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T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ais mudanças podem estar associadas aos efeitos terapêuticos observados da intervenção musical na função </w:t>
      </w:r>
      <w:r w:rsidR="003F1848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neuro cognitiva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Foi observado efeito principal da intervenção musical significativa e interação nos escores da Escala de Sintomas Positivos e Negativos e no escore do </w:t>
      </w:r>
      <w:proofErr w:type="spellStart"/>
      <w:r w:rsidRPr="00A01D4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Benton</w:t>
      </w:r>
      <w:proofErr w:type="spellEnd"/>
      <w:r w:rsidRPr="00A01D4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Visual </w:t>
      </w:r>
      <w:proofErr w:type="spellStart"/>
      <w:r w:rsidRPr="00A01D4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Retention</w:t>
      </w:r>
      <w:proofErr w:type="spellEnd"/>
      <w:r w:rsidRPr="00A01D4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Test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Ademais, na linha de base, os pacientes exibiram</w:t>
      </w:r>
      <w:r w:rsidRPr="00A01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força de conectividade funcional (FC) declinados no G</w:t>
      </w:r>
      <w:r w:rsidR="00FA0B86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TM</w:t>
      </w:r>
      <w:r w:rsidRPr="00A01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a ínsula, giro pré/pós-central e giro occipital superior. Também foram observados força de conectividade aumentada entre o G</w:t>
      </w:r>
      <w:r w:rsidR="00AE6D7C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TM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 cerebelo. Por fim, observou-se aumentos significativos no grupo de pacientes esquizofrênicos com intervenção musical após 1 mês de estudo em comparação com a linha de base, mas sem significância no grupo que não recebeu intervenção musical. </w:t>
      </w:r>
      <w:r w:rsidRPr="00A01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Conclusão: </w:t>
      </w:r>
      <w:r w:rsidR="00AE6D7C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intervenção musical pode melhorar positivamente o centro funcional do G</w:t>
      </w:r>
      <w:r w:rsidR="00AE6D7C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TM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via </w:t>
      </w:r>
      <w:proofErr w:type="spellStart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magnocelular</w:t>
      </w:r>
      <w:proofErr w:type="spellEnd"/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visual e, simultaneamente, levar </w:t>
      </w:r>
      <w:r w:rsidR="00AE6D7C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alteração da FC com algumas outras regiões relacionadas </w:t>
      </w:r>
      <w:r w:rsidR="00AE6D7C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função da emoção e sensório-motora no circuito cerebral de indivíduos esquizofrênicos. Essas descobertas forneceram novas </w:t>
      </w:r>
      <w:r w:rsidR="00AE6D7C"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ideias</w:t>
      </w:r>
      <w:r w:rsidRPr="00A01D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sobre os efeitos da intervenção musical na medicina no nível da FC e podem levar a estratégias de tratamento.</w:t>
      </w:r>
    </w:p>
    <w:p w14:paraId="36371025" w14:textId="79731FFF" w:rsidR="00AE6D7C" w:rsidRPr="00A01D49" w:rsidRDefault="00AE6D7C" w:rsidP="00A01D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09F818E" w14:textId="123A119C" w:rsidR="00AE6D7C" w:rsidRPr="00A01D49" w:rsidRDefault="00AE6D7C" w:rsidP="00A01D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8C24C29" w14:textId="019D1045" w:rsidR="00AE6D7C" w:rsidRPr="00A01D49" w:rsidRDefault="00A01D49" w:rsidP="00A01D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Palavras chaves: Musicoterapia, Esquizofrenia, Conectividade Funcional.</w:t>
      </w:r>
    </w:p>
    <w:sectPr w:rsidR="00AE6D7C" w:rsidRPr="00A01D49" w:rsidSect="00F52A9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5BD7"/>
    <w:multiLevelType w:val="hybridMultilevel"/>
    <w:tmpl w:val="89284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61"/>
    <w:rsid w:val="00004526"/>
    <w:rsid w:val="000A2B97"/>
    <w:rsid w:val="000F53A1"/>
    <w:rsid w:val="00102BFB"/>
    <w:rsid w:val="0016233E"/>
    <w:rsid w:val="001E1AA5"/>
    <w:rsid w:val="001E2044"/>
    <w:rsid w:val="001F7332"/>
    <w:rsid w:val="00295999"/>
    <w:rsid w:val="002B4FF3"/>
    <w:rsid w:val="003F1848"/>
    <w:rsid w:val="00442624"/>
    <w:rsid w:val="004504D9"/>
    <w:rsid w:val="004811A9"/>
    <w:rsid w:val="00505710"/>
    <w:rsid w:val="00586766"/>
    <w:rsid w:val="005F204A"/>
    <w:rsid w:val="00636790"/>
    <w:rsid w:val="006B502F"/>
    <w:rsid w:val="00836CC6"/>
    <w:rsid w:val="00963716"/>
    <w:rsid w:val="009651E6"/>
    <w:rsid w:val="00967961"/>
    <w:rsid w:val="009C7C5B"/>
    <w:rsid w:val="00A01D49"/>
    <w:rsid w:val="00A171E1"/>
    <w:rsid w:val="00A46B09"/>
    <w:rsid w:val="00A97E26"/>
    <w:rsid w:val="00AE6D7C"/>
    <w:rsid w:val="00B07300"/>
    <w:rsid w:val="00B4188B"/>
    <w:rsid w:val="00B74F9C"/>
    <w:rsid w:val="00B81735"/>
    <w:rsid w:val="00BA4232"/>
    <w:rsid w:val="00C03BAC"/>
    <w:rsid w:val="00C720A1"/>
    <w:rsid w:val="00D07B61"/>
    <w:rsid w:val="00D43671"/>
    <w:rsid w:val="00D707A0"/>
    <w:rsid w:val="00DD21DC"/>
    <w:rsid w:val="00E555CB"/>
    <w:rsid w:val="00E705AE"/>
    <w:rsid w:val="00EA752E"/>
    <w:rsid w:val="00F52A99"/>
    <w:rsid w:val="00FA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93E1"/>
  <w15:chartTrackingRefBased/>
  <w15:docId w15:val="{7FFDB5BA-5438-4047-A298-56316406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61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7B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Gisela</cp:lastModifiedBy>
  <cp:revision>2</cp:revision>
  <dcterms:created xsi:type="dcterms:W3CDTF">2020-06-29T18:46:00Z</dcterms:created>
  <dcterms:modified xsi:type="dcterms:W3CDTF">2020-06-29T18:46:00Z</dcterms:modified>
</cp:coreProperties>
</file>