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10FB4B21" w:rsidR="00D536D8" w:rsidRDefault="00F957F0" w:rsidP="00095A79">
      <w:pPr>
        <w:spacing w:line="360" w:lineRule="auto"/>
        <w:jc w:val="center"/>
        <w:rPr>
          <w:rFonts w:ascii="Arial" w:hAnsi="Arial" w:cs="Arial"/>
          <w:b/>
          <w:bCs/>
          <w:color w:val="002F3C"/>
        </w:rPr>
      </w:pPr>
      <w:r w:rsidRPr="00F957F0">
        <w:rPr>
          <w:rFonts w:ascii="Arial" w:hAnsi="Arial" w:cs="Arial"/>
          <w:b/>
          <w:bCs/>
          <w:color w:val="002F3C"/>
        </w:rPr>
        <w:t>EDUCAÇÃO FÍSICA E DISGRAFIA: UMA PRÁTICA PEDAGÓGICA EM ESTUDANTES AMAZÔNIDAS DO ENSINO FUNDAMENTAL I, UTILIZANDO INSUMOS AMAZÔNICOS COMO MATERIAL PEDAGÓGICO.</w:t>
      </w:r>
    </w:p>
    <w:p w14:paraId="2240AB7C" w14:textId="7CBB7285" w:rsidR="00674210" w:rsidRPr="004B1D01" w:rsidRDefault="00AA4244" w:rsidP="00AA4244">
      <w:pPr>
        <w:spacing w:after="0" w:line="240" w:lineRule="auto"/>
        <w:jc w:val="right"/>
        <w:rPr>
          <w:rFonts w:ascii="Arial" w:hAnsi="Arial" w:cs="Arial"/>
          <w:b/>
          <w:bCs/>
          <w:color w:val="002F3C"/>
          <w:sz w:val="20"/>
          <w:szCs w:val="20"/>
        </w:rPr>
      </w:pPr>
      <w:r>
        <w:rPr>
          <w:rFonts w:ascii="Arial" w:hAnsi="Arial" w:cs="Arial"/>
          <w:b/>
          <w:bCs/>
          <w:color w:val="002F3C"/>
          <w:sz w:val="20"/>
          <w:szCs w:val="20"/>
        </w:rPr>
        <w:t>Bruna Cristina Soares Pinheiro</w:t>
      </w:r>
      <w:r w:rsidR="00674210" w:rsidRPr="004B1D01">
        <w:rPr>
          <w:rFonts w:ascii="Arial" w:hAnsi="Arial" w:cs="Arial"/>
          <w:b/>
          <w:bCs/>
          <w:color w:val="002F3C"/>
          <w:sz w:val="20"/>
          <w:szCs w:val="20"/>
        </w:rPr>
        <w:t xml:space="preserve"> 1– </w:t>
      </w:r>
      <w:r w:rsidR="004B1D01" w:rsidRPr="004B1D01">
        <w:rPr>
          <w:rFonts w:ascii="Arial" w:hAnsi="Arial" w:cs="Arial"/>
          <w:b/>
          <w:bCs/>
          <w:color w:val="002F3C"/>
          <w:sz w:val="20"/>
          <w:szCs w:val="20"/>
        </w:rPr>
        <w:t xml:space="preserve">professora </w:t>
      </w:r>
      <w:r>
        <w:rPr>
          <w:rFonts w:ascii="Arial" w:hAnsi="Arial" w:cs="Arial"/>
          <w:b/>
          <w:bCs/>
          <w:color w:val="002F3C"/>
          <w:sz w:val="20"/>
          <w:szCs w:val="20"/>
        </w:rPr>
        <w:t>–</w:t>
      </w:r>
      <w:r w:rsidR="004B1D01" w:rsidRPr="004B1D01">
        <w:rPr>
          <w:rFonts w:ascii="Arial" w:hAnsi="Arial" w:cs="Arial"/>
          <w:b/>
          <w:bCs/>
          <w:color w:val="002F3C"/>
          <w:sz w:val="20"/>
          <w:szCs w:val="20"/>
        </w:rPr>
        <w:t xml:space="preserve"> </w:t>
      </w:r>
      <w:r>
        <w:rPr>
          <w:rFonts w:ascii="Arial" w:hAnsi="Arial" w:cs="Arial"/>
          <w:b/>
          <w:bCs/>
          <w:color w:val="002F3C"/>
          <w:sz w:val="20"/>
          <w:szCs w:val="20"/>
        </w:rPr>
        <w:t>SEDUC AM</w:t>
      </w:r>
      <w:r w:rsidR="00674210" w:rsidRPr="004B1D01">
        <w:rPr>
          <w:rFonts w:ascii="Arial" w:hAnsi="Arial" w:cs="Arial"/>
          <w:b/>
          <w:bCs/>
          <w:color w:val="002F3C"/>
          <w:sz w:val="20"/>
          <w:szCs w:val="20"/>
        </w:rPr>
        <w:t xml:space="preserve"> – </w:t>
      </w:r>
      <w:r>
        <w:rPr>
          <w:rFonts w:ascii="Arial" w:hAnsi="Arial" w:cs="Arial"/>
          <w:b/>
          <w:bCs/>
          <w:color w:val="002F3C"/>
          <w:sz w:val="20"/>
          <w:szCs w:val="20"/>
        </w:rPr>
        <w:t>brunasoares.ppinheiro@gmail.com</w:t>
      </w:r>
    </w:p>
    <w:p w14:paraId="5C66CDB1" w14:textId="28630B77" w:rsidR="00674210" w:rsidRPr="004B1D01" w:rsidRDefault="00AA4244"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Lara </w:t>
      </w:r>
      <w:proofErr w:type="spellStart"/>
      <w:r>
        <w:rPr>
          <w:rFonts w:ascii="Arial" w:hAnsi="Arial" w:cs="Arial"/>
          <w:b/>
          <w:bCs/>
          <w:color w:val="002F3C"/>
          <w:sz w:val="20"/>
          <w:szCs w:val="20"/>
        </w:rPr>
        <w:t>Kassia</w:t>
      </w:r>
      <w:proofErr w:type="spellEnd"/>
      <w:r>
        <w:rPr>
          <w:rFonts w:ascii="Arial" w:hAnsi="Arial" w:cs="Arial"/>
          <w:b/>
          <w:bCs/>
          <w:color w:val="002F3C"/>
          <w:sz w:val="20"/>
          <w:szCs w:val="20"/>
        </w:rPr>
        <w:t xml:space="preserve"> Rodrigues Carvalho</w:t>
      </w:r>
      <w:r w:rsidR="00674210" w:rsidRPr="004B1D01">
        <w:rPr>
          <w:rFonts w:ascii="Arial" w:hAnsi="Arial" w:cs="Arial"/>
          <w:b/>
          <w:bCs/>
          <w:color w:val="002F3C"/>
          <w:sz w:val="20"/>
          <w:szCs w:val="20"/>
        </w:rPr>
        <w:t xml:space="preserve"> </w:t>
      </w:r>
      <w:r w:rsidR="004B1D01" w:rsidRPr="004B1D01">
        <w:rPr>
          <w:rFonts w:ascii="Arial" w:hAnsi="Arial" w:cs="Arial"/>
          <w:b/>
          <w:bCs/>
          <w:color w:val="002F3C"/>
          <w:sz w:val="20"/>
          <w:szCs w:val="20"/>
        </w:rPr>
        <w:t>2</w:t>
      </w:r>
      <w:r w:rsidR="00674210" w:rsidRPr="004B1D01">
        <w:rPr>
          <w:rFonts w:ascii="Arial" w:hAnsi="Arial" w:cs="Arial"/>
          <w:b/>
          <w:bCs/>
          <w:color w:val="002F3C"/>
          <w:sz w:val="20"/>
          <w:szCs w:val="20"/>
        </w:rPr>
        <w:t xml:space="preserve"> – </w:t>
      </w:r>
      <w:r>
        <w:rPr>
          <w:rFonts w:ascii="Arial" w:hAnsi="Arial" w:cs="Arial"/>
          <w:b/>
          <w:bCs/>
          <w:color w:val="002F3C"/>
          <w:sz w:val="20"/>
          <w:szCs w:val="20"/>
        </w:rPr>
        <w:t>SEDUC AM</w:t>
      </w:r>
      <w:r w:rsidR="00674210" w:rsidRPr="004B1D01">
        <w:rPr>
          <w:rFonts w:ascii="Arial" w:hAnsi="Arial" w:cs="Arial"/>
          <w:b/>
          <w:bCs/>
          <w:color w:val="002F3C"/>
          <w:sz w:val="20"/>
          <w:szCs w:val="20"/>
        </w:rPr>
        <w:t xml:space="preserve"> – </w:t>
      </w:r>
      <w:r>
        <w:rPr>
          <w:rFonts w:ascii="Arial" w:hAnsi="Arial" w:cs="Arial"/>
          <w:b/>
          <w:bCs/>
          <w:color w:val="002F3C"/>
          <w:sz w:val="20"/>
          <w:szCs w:val="20"/>
        </w:rPr>
        <w:t>Ensino Fundamental II</w:t>
      </w:r>
    </w:p>
    <w:p w14:paraId="2145B2DE" w14:textId="2EB6AC8D" w:rsidR="00D41053" w:rsidRPr="004B1D01" w:rsidRDefault="00CA5740" w:rsidP="00D41053">
      <w:pPr>
        <w:spacing w:after="0" w:line="240" w:lineRule="auto"/>
        <w:jc w:val="right"/>
        <w:rPr>
          <w:rFonts w:ascii="Arial" w:hAnsi="Arial" w:cs="Arial"/>
          <w:b/>
          <w:bCs/>
          <w:color w:val="002F3C"/>
          <w:sz w:val="20"/>
          <w:szCs w:val="20"/>
        </w:rPr>
      </w:pPr>
      <w:r>
        <w:rPr>
          <w:rFonts w:ascii="Arial" w:hAnsi="Arial" w:cs="Arial"/>
          <w:b/>
          <w:bCs/>
          <w:color w:val="002F3C"/>
          <w:sz w:val="20"/>
          <w:szCs w:val="20"/>
        </w:rPr>
        <w:t>Wesley Miller Lacerda dos Santos</w:t>
      </w:r>
      <w:r w:rsidR="004B1D01" w:rsidRPr="004B1D01">
        <w:rPr>
          <w:rFonts w:ascii="Arial" w:hAnsi="Arial" w:cs="Arial"/>
          <w:b/>
          <w:bCs/>
          <w:color w:val="002F3C"/>
          <w:sz w:val="20"/>
          <w:szCs w:val="20"/>
        </w:rPr>
        <w:t xml:space="preserve"> 3 – </w:t>
      </w:r>
      <w:r w:rsidR="00D41053">
        <w:rPr>
          <w:rFonts w:ascii="Arial" w:hAnsi="Arial" w:cs="Arial"/>
          <w:b/>
          <w:bCs/>
          <w:color w:val="002F3C"/>
          <w:sz w:val="20"/>
          <w:szCs w:val="20"/>
        </w:rPr>
        <w:t>SEDUC AM</w:t>
      </w:r>
      <w:r w:rsidR="00D41053" w:rsidRPr="004B1D01">
        <w:rPr>
          <w:rFonts w:ascii="Arial" w:hAnsi="Arial" w:cs="Arial"/>
          <w:b/>
          <w:bCs/>
          <w:color w:val="002F3C"/>
          <w:sz w:val="20"/>
          <w:szCs w:val="20"/>
        </w:rPr>
        <w:t xml:space="preserve"> – </w:t>
      </w:r>
      <w:r w:rsidR="00D41053">
        <w:rPr>
          <w:rFonts w:ascii="Arial" w:hAnsi="Arial" w:cs="Arial"/>
          <w:b/>
          <w:bCs/>
          <w:color w:val="002F3C"/>
          <w:sz w:val="20"/>
          <w:szCs w:val="20"/>
        </w:rPr>
        <w:t>Ensino Fundamental II</w:t>
      </w:r>
    </w:p>
    <w:p w14:paraId="0043C29F" w14:textId="3A211CCC" w:rsidR="004B1D01" w:rsidRPr="004B1D01" w:rsidRDefault="004B1D01" w:rsidP="004B1D01">
      <w:pPr>
        <w:spacing w:after="0" w:line="240" w:lineRule="auto"/>
        <w:jc w:val="right"/>
        <w:rPr>
          <w:rFonts w:ascii="Arial" w:hAnsi="Arial" w:cs="Arial"/>
          <w:b/>
          <w:bCs/>
          <w:color w:val="002F3C"/>
          <w:sz w:val="20"/>
          <w:szCs w:val="20"/>
        </w:rPr>
      </w:pPr>
    </w:p>
    <w:p w14:paraId="7BAE1287" w14:textId="724008B9" w:rsidR="009C35A3" w:rsidRPr="009C35A3" w:rsidRDefault="007A4F1E" w:rsidP="009C35A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03</w:t>
      </w:r>
      <w:r w:rsidR="009C35A3">
        <w:rPr>
          <w:rFonts w:ascii="Arial" w:hAnsi="Arial" w:cs="Arial"/>
          <w:b/>
          <w:bCs/>
          <w:color w:val="002F3C"/>
          <w:sz w:val="20"/>
          <w:szCs w:val="20"/>
        </w:rPr>
        <w:t xml:space="preserve">- </w:t>
      </w:r>
      <w:r w:rsidR="009C35A3" w:rsidRPr="009C35A3">
        <w:rPr>
          <w:rFonts w:ascii="Arial" w:hAnsi="Arial" w:cs="Arial"/>
          <w:b/>
          <w:bCs/>
          <w:color w:val="002F3C"/>
          <w:sz w:val="20"/>
          <w:szCs w:val="20"/>
        </w:rPr>
        <w:t>Escola, Cidadania e Cultura: enfrentamentos necessários para/na</w:t>
      </w:r>
    </w:p>
    <w:p w14:paraId="532C5CA8" w14:textId="63D97FAA" w:rsidR="007A4F1E" w:rsidRPr="00822323" w:rsidRDefault="009C35A3" w:rsidP="009C35A3">
      <w:pPr>
        <w:spacing w:after="0" w:line="240" w:lineRule="auto"/>
        <w:rPr>
          <w:rFonts w:ascii="Arial" w:hAnsi="Arial" w:cs="Arial"/>
          <w:b/>
          <w:bCs/>
          <w:color w:val="002F3C"/>
          <w:sz w:val="20"/>
          <w:szCs w:val="20"/>
        </w:rPr>
      </w:pPr>
      <w:r w:rsidRPr="009C35A3">
        <w:rPr>
          <w:rFonts w:ascii="Arial" w:hAnsi="Arial" w:cs="Arial"/>
          <w:b/>
          <w:bCs/>
          <w:color w:val="002F3C"/>
          <w:sz w:val="20"/>
          <w:szCs w:val="20"/>
        </w:rPr>
        <w:t>Amazônia.</w:t>
      </w:r>
    </w:p>
    <w:p w14:paraId="03859204" w14:textId="368EEE55" w:rsidR="00EF3058" w:rsidRDefault="00EF3058" w:rsidP="007A4F1E">
      <w:pPr>
        <w:spacing w:line="240" w:lineRule="auto"/>
        <w:jc w:val="right"/>
        <w:rPr>
          <w:rFonts w:ascii="Arial" w:hAnsi="Arial" w:cs="Arial"/>
          <w:b/>
          <w:bCs/>
          <w:color w:val="002F3C"/>
        </w:rPr>
      </w:pPr>
    </w:p>
    <w:p w14:paraId="574AE5F4" w14:textId="78D18FCE" w:rsidR="009C35A3" w:rsidRPr="009C35A3" w:rsidRDefault="00B7405F" w:rsidP="00B7405F">
      <w:pPr>
        <w:spacing w:line="360" w:lineRule="auto"/>
        <w:ind w:left="360"/>
        <w:jc w:val="both"/>
        <w:rPr>
          <w:rFonts w:ascii="Arial" w:hAnsi="Arial" w:cs="Arial"/>
          <w:b/>
          <w:bCs/>
          <w:color w:val="002F3C"/>
        </w:rPr>
      </w:pPr>
      <w:r w:rsidRPr="009C35A3">
        <w:rPr>
          <w:rFonts w:ascii="Arial" w:hAnsi="Arial" w:cs="Arial"/>
          <w:b/>
          <w:bCs/>
          <w:color w:val="002F3C"/>
        </w:rPr>
        <w:t>Introdução</w:t>
      </w:r>
    </w:p>
    <w:p w14:paraId="33A0BB50" w14:textId="30B19A10" w:rsidR="00FF1C4C" w:rsidRDefault="000D2E7C" w:rsidP="0014094B">
      <w:pPr>
        <w:spacing w:line="360" w:lineRule="auto"/>
        <w:ind w:left="357" w:firstLine="709"/>
        <w:jc w:val="both"/>
        <w:rPr>
          <w:rFonts w:ascii="Arial" w:hAnsi="Arial" w:cs="Arial"/>
          <w:color w:val="002F3C"/>
        </w:rPr>
      </w:pPr>
      <w:r>
        <w:rPr>
          <w:noProof/>
        </w:rPr>
        <w:drawing>
          <wp:anchor distT="0" distB="0" distL="114300" distR="114300" simplePos="0" relativeHeight="251659264" behindDoc="1" locked="0" layoutInCell="1" allowOverlap="1" wp14:anchorId="44108752" wp14:editId="708463FD">
            <wp:simplePos x="0" y="0"/>
            <wp:positionH relativeFrom="column">
              <wp:posOffset>3195304</wp:posOffset>
            </wp:positionH>
            <wp:positionV relativeFrom="paragraph">
              <wp:posOffset>3132472</wp:posOffset>
            </wp:positionV>
            <wp:extent cx="2272994" cy="1989455"/>
            <wp:effectExtent l="0" t="0" r="0" b="0"/>
            <wp:wrapNone/>
            <wp:docPr id="109198566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4188" cy="199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0445F71" wp14:editId="28701FE5">
            <wp:simplePos x="0" y="0"/>
            <wp:positionH relativeFrom="column">
              <wp:posOffset>674524</wp:posOffset>
            </wp:positionH>
            <wp:positionV relativeFrom="paragraph">
              <wp:posOffset>3124234</wp:posOffset>
            </wp:positionV>
            <wp:extent cx="2265406" cy="1997977"/>
            <wp:effectExtent l="0" t="0" r="1905" b="2540"/>
            <wp:wrapNone/>
            <wp:docPr id="9902905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616" cy="1999926"/>
                    </a:xfrm>
                    <a:prstGeom prst="rect">
                      <a:avLst/>
                    </a:prstGeom>
                    <a:noFill/>
                    <a:ln>
                      <a:noFill/>
                    </a:ln>
                  </pic:spPr>
                </pic:pic>
              </a:graphicData>
            </a:graphic>
            <wp14:sizeRelH relativeFrom="page">
              <wp14:pctWidth>0</wp14:pctWidth>
            </wp14:sizeRelH>
            <wp14:sizeRelV relativeFrom="page">
              <wp14:pctHeight>0</wp14:pctHeight>
            </wp14:sizeRelV>
          </wp:anchor>
        </w:drawing>
      </w:r>
      <w:r w:rsidR="0014094B">
        <w:rPr>
          <w:rFonts w:ascii="Arial" w:hAnsi="Arial" w:cs="Arial"/>
          <w:color w:val="002F3C"/>
        </w:rPr>
        <w:t>Realiza</w:t>
      </w:r>
      <w:r w:rsidR="006B5DDA">
        <w:rPr>
          <w:rFonts w:ascii="Arial" w:hAnsi="Arial" w:cs="Arial"/>
          <w:color w:val="002F3C"/>
        </w:rPr>
        <w:t>mos a pesquisa</w:t>
      </w:r>
      <w:r w:rsidR="0014094B">
        <w:rPr>
          <w:rFonts w:ascii="Arial" w:hAnsi="Arial" w:cs="Arial"/>
          <w:color w:val="002F3C"/>
        </w:rPr>
        <w:t xml:space="preserve"> na</w:t>
      </w:r>
      <w:r w:rsidR="00FF1C4C" w:rsidRPr="009C35A3">
        <w:rPr>
          <w:rFonts w:ascii="Arial" w:hAnsi="Arial" w:cs="Arial"/>
          <w:color w:val="002F3C"/>
        </w:rPr>
        <w:t xml:space="preserve"> Escola Estadual Bernadete do Socorro Teixeira da Rocha, na zona Leste de Manaus, </w:t>
      </w:r>
      <w:r w:rsidR="0014094B">
        <w:rPr>
          <w:rFonts w:ascii="Arial" w:hAnsi="Arial" w:cs="Arial"/>
          <w:color w:val="002F3C"/>
        </w:rPr>
        <w:t xml:space="preserve">onde como Professora </w:t>
      </w:r>
      <w:r w:rsidR="00FF1C4C" w:rsidRPr="009C35A3">
        <w:rPr>
          <w:rFonts w:ascii="Arial" w:hAnsi="Arial" w:cs="Arial"/>
          <w:color w:val="002F3C"/>
        </w:rPr>
        <w:t xml:space="preserve">percebi que muitos alunos do 5° ano tem dificuldades motoras, em relação a lateralidade, percepção </w:t>
      </w:r>
      <w:proofErr w:type="spellStart"/>
      <w:r w:rsidR="00FF1C4C" w:rsidRPr="009C35A3">
        <w:rPr>
          <w:rFonts w:ascii="Arial" w:hAnsi="Arial" w:cs="Arial"/>
          <w:color w:val="002F3C"/>
        </w:rPr>
        <w:t>oculotemporal</w:t>
      </w:r>
      <w:proofErr w:type="spellEnd"/>
      <w:r w:rsidR="00FF1C4C" w:rsidRPr="009C35A3">
        <w:rPr>
          <w:rFonts w:ascii="Arial" w:hAnsi="Arial" w:cs="Arial"/>
          <w:color w:val="002F3C"/>
        </w:rPr>
        <w:t>, e em alguns movimentos amplos e finos, tal como correr, saltar, lançar, escrever, desviar-se de obstáculos grandes e pequenos, noção de espaço e dificuldades de localização em espaços.</w:t>
      </w:r>
      <w:r w:rsidR="0014094B">
        <w:rPr>
          <w:rFonts w:ascii="Arial" w:hAnsi="Arial" w:cs="Arial"/>
          <w:color w:val="002F3C"/>
        </w:rPr>
        <w:t xml:space="preserve"> </w:t>
      </w:r>
      <w:r w:rsidR="008F11A9">
        <w:rPr>
          <w:rFonts w:ascii="Arial" w:hAnsi="Arial" w:cs="Arial"/>
          <w:color w:val="002F3C"/>
        </w:rPr>
        <w:t>Ta</w:t>
      </w:r>
      <w:r w:rsidR="00FF1C4C" w:rsidRPr="009C35A3">
        <w:rPr>
          <w:rFonts w:ascii="Arial" w:hAnsi="Arial" w:cs="Arial"/>
          <w:color w:val="002F3C"/>
        </w:rPr>
        <w:t xml:space="preserve">is problemáticas podem está diretamente ligadas a dificuldades na escrita e alfabetização, devido o aluno não conseguir assimilar o que está escrito no quadro ou nos livros e repassar para seu caderno, causando-lhes desmotivação em aprender, dito isto </w:t>
      </w:r>
      <w:r w:rsidR="008F11A9">
        <w:rPr>
          <w:rFonts w:ascii="Arial" w:hAnsi="Arial" w:cs="Arial"/>
          <w:color w:val="002F3C"/>
        </w:rPr>
        <w:t>implantamos</w:t>
      </w:r>
      <w:r w:rsidR="00FF1C4C" w:rsidRPr="009C35A3">
        <w:rPr>
          <w:rFonts w:ascii="Arial" w:hAnsi="Arial" w:cs="Arial"/>
          <w:color w:val="002F3C"/>
        </w:rPr>
        <w:t xml:space="preserve"> os jogos e brincadeiras feitos com</w:t>
      </w:r>
      <w:r w:rsidR="008F11A9">
        <w:rPr>
          <w:rFonts w:ascii="Arial" w:hAnsi="Arial" w:cs="Arial"/>
          <w:color w:val="002F3C"/>
        </w:rPr>
        <w:t xml:space="preserve"> material de</w:t>
      </w:r>
      <w:r w:rsidR="00FF1C4C" w:rsidRPr="009C35A3">
        <w:rPr>
          <w:rFonts w:ascii="Arial" w:hAnsi="Arial" w:cs="Arial"/>
          <w:color w:val="002F3C"/>
        </w:rPr>
        <w:t xml:space="preserve"> insumos amazônicos com objetivo de estimular os alunos ao desenvolvimento</w:t>
      </w:r>
      <w:r w:rsidR="008F11A9">
        <w:rPr>
          <w:rFonts w:ascii="Arial" w:hAnsi="Arial" w:cs="Arial"/>
          <w:color w:val="002F3C"/>
        </w:rPr>
        <w:t xml:space="preserve"> </w:t>
      </w:r>
      <w:r w:rsidR="00FF1C4C" w:rsidRPr="009C35A3">
        <w:rPr>
          <w:rFonts w:ascii="Arial" w:hAnsi="Arial" w:cs="Arial"/>
          <w:color w:val="002F3C"/>
        </w:rPr>
        <w:t xml:space="preserve">habilidades, </w:t>
      </w:r>
      <w:r w:rsidR="00FF1C4C">
        <w:rPr>
          <w:rFonts w:ascii="Arial" w:hAnsi="Arial" w:cs="Arial"/>
          <w:color w:val="002F3C"/>
        </w:rPr>
        <w:t>que</w:t>
      </w:r>
      <w:r w:rsidR="00FF1C4C" w:rsidRPr="009C35A3">
        <w:rPr>
          <w:rFonts w:ascii="Arial" w:hAnsi="Arial" w:cs="Arial"/>
          <w:color w:val="002F3C"/>
        </w:rPr>
        <w:t xml:space="preserve"> contribu</w:t>
      </w:r>
      <w:r w:rsidR="00FF1C4C">
        <w:rPr>
          <w:rFonts w:ascii="Arial" w:hAnsi="Arial" w:cs="Arial"/>
          <w:color w:val="002F3C"/>
        </w:rPr>
        <w:t>em</w:t>
      </w:r>
      <w:r w:rsidR="00FF1C4C" w:rsidRPr="009C35A3">
        <w:rPr>
          <w:rFonts w:ascii="Arial" w:hAnsi="Arial" w:cs="Arial"/>
          <w:color w:val="002F3C"/>
        </w:rPr>
        <w:t xml:space="preserve"> de forma significativa no ensino aprendizagem.</w:t>
      </w:r>
    </w:p>
    <w:p w14:paraId="0755401D" w14:textId="327F8725" w:rsidR="009D6C00" w:rsidRDefault="009D6C00" w:rsidP="0014094B">
      <w:pPr>
        <w:spacing w:line="360" w:lineRule="auto"/>
        <w:ind w:left="357" w:firstLine="709"/>
        <w:jc w:val="both"/>
        <w:rPr>
          <w:rFonts w:ascii="Arial" w:hAnsi="Arial" w:cs="Arial"/>
          <w:color w:val="002F3C"/>
        </w:rPr>
      </w:pPr>
    </w:p>
    <w:p w14:paraId="6A25E37C" w14:textId="77777777" w:rsidR="009D6C00" w:rsidRDefault="009D6C00" w:rsidP="0014094B">
      <w:pPr>
        <w:spacing w:line="360" w:lineRule="auto"/>
        <w:ind w:left="357" w:firstLine="709"/>
        <w:jc w:val="both"/>
        <w:rPr>
          <w:rFonts w:ascii="Arial" w:hAnsi="Arial" w:cs="Arial"/>
          <w:color w:val="002F3C"/>
        </w:rPr>
      </w:pPr>
    </w:p>
    <w:p w14:paraId="4F43B01E" w14:textId="77777777" w:rsidR="009D6C00" w:rsidRDefault="009D6C00" w:rsidP="0014094B">
      <w:pPr>
        <w:spacing w:line="360" w:lineRule="auto"/>
        <w:ind w:left="357" w:firstLine="709"/>
        <w:jc w:val="both"/>
        <w:rPr>
          <w:rFonts w:ascii="Arial" w:hAnsi="Arial" w:cs="Arial"/>
          <w:color w:val="002F3C"/>
        </w:rPr>
      </w:pPr>
    </w:p>
    <w:p w14:paraId="07D7D521" w14:textId="3481D98B" w:rsidR="009D6C00" w:rsidRDefault="009D6C00" w:rsidP="0014094B">
      <w:pPr>
        <w:spacing w:line="360" w:lineRule="auto"/>
        <w:ind w:left="357" w:firstLine="709"/>
        <w:jc w:val="both"/>
        <w:rPr>
          <w:rFonts w:ascii="Arial" w:hAnsi="Arial" w:cs="Arial"/>
          <w:color w:val="002F3C"/>
        </w:rPr>
      </w:pPr>
    </w:p>
    <w:p w14:paraId="7C71C13E" w14:textId="77777777" w:rsidR="009D6C00" w:rsidRDefault="009D6C00" w:rsidP="0014094B">
      <w:pPr>
        <w:spacing w:line="360" w:lineRule="auto"/>
        <w:ind w:left="357" w:firstLine="709"/>
        <w:jc w:val="both"/>
        <w:rPr>
          <w:rFonts w:ascii="Arial" w:hAnsi="Arial" w:cs="Arial"/>
          <w:color w:val="002F3C"/>
        </w:rPr>
      </w:pPr>
    </w:p>
    <w:p w14:paraId="1F028D90" w14:textId="77777777" w:rsidR="009D6C00" w:rsidRDefault="009D6C00" w:rsidP="0014094B">
      <w:pPr>
        <w:spacing w:line="360" w:lineRule="auto"/>
        <w:ind w:left="357" w:firstLine="709"/>
        <w:jc w:val="both"/>
        <w:rPr>
          <w:rFonts w:ascii="Arial" w:hAnsi="Arial" w:cs="Arial"/>
          <w:color w:val="002F3C"/>
        </w:rPr>
      </w:pPr>
    </w:p>
    <w:p w14:paraId="3D673974" w14:textId="5E2D8BCE" w:rsidR="00CA5740" w:rsidRPr="00D41053" w:rsidRDefault="00B7405F" w:rsidP="00B7405F">
      <w:pPr>
        <w:spacing w:line="360" w:lineRule="auto"/>
        <w:ind w:left="360"/>
        <w:jc w:val="both"/>
        <w:rPr>
          <w:rFonts w:ascii="Arial" w:hAnsi="Arial" w:cs="Arial"/>
          <w:b/>
          <w:bCs/>
          <w:color w:val="002F3C"/>
        </w:rPr>
      </w:pPr>
      <w:r w:rsidRPr="00D41053">
        <w:rPr>
          <w:rFonts w:ascii="Arial" w:hAnsi="Arial" w:cs="Arial"/>
          <w:b/>
          <w:bCs/>
          <w:color w:val="002F3C"/>
        </w:rPr>
        <w:lastRenderedPageBreak/>
        <w:t>Objetivo</w:t>
      </w:r>
    </w:p>
    <w:p w14:paraId="45CDBC89" w14:textId="126D5464" w:rsidR="00CA5740" w:rsidRDefault="00CA5740" w:rsidP="00D41053">
      <w:pPr>
        <w:spacing w:line="360" w:lineRule="auto"/>
        <w:ind w:left="357" w:firstLine="709"/>
        <w:jc w:val="both"/>
        <w:rPr>
          <w:rFonts w:ascii="Arial" w:hAnsi="Arial" w:cs="Arial"/>
          <w:color w:val="002F3C"/>
        </w:rPr>
      </w:pPr>
      <w:r w:rsidRPr="00CA5740">
        <w:rPr>
          <w:rFonts w:ascii="Arial" w:hAnsi="Arial" w:cs="Arial"/>
          <w:color w:val="002F3C"/>
        </w:rPr>
        <w:t>Analisar a contribuição dos jogos e brincadeiras em alunos que apresentem disgrafia no ensino fundamental I.</w:t>
      </w:r>
    </w:p>
    <w:p w14:paraId="00771D54" w14:textId="780B6CA0" w:rsidR="009C35A3" w:rsidRPr="00D41053" w:rsidRDefault="00B7405F" w:rsidP="00B7405F">
      <w:pPr>
        <w:spacing w:line="360" w:lineRule="auto"/>
        <w:ind w:left="360"/>
        <w:jc w:val="both"/>
        <w:rPr>
          <w:rFonts w:ascii="Arial" w:hAnsi="Arial" w:cs="Arial"/>
          <w:b/>
          <w:bCs/>
          <w:color w:val="002F3C"/>
        </w:rPr>
      </w:pPr>
      <w:r w:rsidRPr="00D41053">
        <w:rPr>
          <w:rFonts w:ascii="Arial" w:hAnsi="Arial" w:cs="Arial"/>
          <w:b/>
          <w:bCs/>
          <w:color w:val="002F3C"/>
        </w:rPr>
        <w:t>Método</w:t>
      </w:r>
    </w:p>
    <w:p w14:paraId="664CDED4" w14:textId="77D6FE4B" w:rsidR="00CA5740" w:rsidRPr="00CA5740" w:rsidRDefault="00CA5740" w:rsidP="0014094B">
      <w:pPr>
        <w:spacing w:line="360" w:lineRule="auto"/>
        <w:ind w:left="357" w:firstLine="709"/>
        <w:jc w:val="both"/>
        <w:rPr>
          <w:rFonts w:ascii="Arial" w:hAnsi="Arial" w:cs="Arial"/>
          <w:color w:val="002F3C"/>
        </w:rPr>
      </w:pPr>
      <w:r w:rsidRPr="00CA5740">
        <w:rPr>
          <w:rFonts w:ascii="Arial" w:hAnsi="Arial" w:cs="Arial"/>
          <w:color w:val="002F3C"/>
        </w:rPr>
        <w:t>O presente estudo caracteriza-se por uma pesquisa descritiva</w:t>
      </w:r>
      <w:r w:rsidR="0014094B">
        <w:rPr>
          <w:rFonts w:ascii="Arial" w:hAnsi="Arial" w:cs="Arial"/>
          <w:color w:val="002F3C"/>
        </w:rPr>
        <w:t>, onde r</w:t>
      </w:r>
      <w:r w:rsidRPr="00CA5740">
        <w:rPr>
          <w:rFonts w:ascii="Arial" w:hAnsi="Arial" w:cs="Arial"/>
          <w:color w:val="002F3C"/>
        </w:rPr>
        <w:t>ealiza</w:t>
      </w:r>
      <w:r w:rsidR="008F11A9">
        <w:rPr>
          <w:rFonts w:ascii="Arial" w:hAnsi="Arial" w:cs="Arial"/>
          <w:color w:val="002F3C"/>
        </w:rPr>
        <w:t>mos</w:t>
      </w:r>
      <w:r w:rsidRPr="00CA5740">
        <w:rPr>
          <w:rFonts w:ascii="Arial" w:hAnsi="Arial" w:cs="Arial"/>
          <w:color w:val="002F3C"/>
        </w:rPr>
        <w:t xml:space="preserve"> primeiramente uma revisão bibliográfica, feita através de seleção d</w:t>
      </w:r>
      <w:r w:rsidR="008F11A9">
        <w:rPr>
          <w:rFonts w:ascii="Arial" w:hAnsi="Arial" w:cs="Arial"/>
          <w:color w:val="002F3C"/>
        </w:rPr>
        <w:t xml:space="preserve">e </w:t>
      </w:r>
      <w:r w:rsidRPr="00CA5740">
        <w:rPr>
          <w:rFonts w:ascii="Arial" w:hAnsi="Arial" w:cs="Arial"/>
          <w:color w:val="002F3C"/>
        </w:rPr>
        <w:t>artigos com base na literatura do título e do resumo, considerando</w:t>
      </w:r>
      <w:r w:rsidR="0014094B">
        <w:rPr>
          <w:rFonts w:ascii="Arial" w:hAnsi="Arial" w:cs="Arial"/>
          <w:color w:val="002F3C"/>
        </w:rPr>
        <w:t xml:space="preserve"> artigos da temática.</w:t>
      </w:r>
      <w:r w:rsidRPr="00CA5740">
        <w:rPr>
          <w:rFonts w:ascii="Arial" w:hAnsi="Arial" w:cs="Arial"/>
          <w:color w:val="002F3C"/>
        </w:rPr>
        <w:t xml:space="preserve"> Os critérios de inclusão </w:t>
      </w:r>
      <w:r w:rsidR="008F11A9">
        <w:rPr>
          <w:rFonts w:ascii="Arial" w:hAnsi="Arial" w:cs="Arial"/>
          <w:color w:val="002F3C"/>
        </w:rPr>
        <w:t>foram</w:t>
      </w:r>
      <w:r w:rsidRPr="00CA5740">
        <w:rPr>
          <w:rFonts w:ascii="Arial" w:hAnsi="Arial" w:cs="Arial"/>
          <w:color w:val="002F3C"/>
        </w:rPr>
        <w:t xml:space="preserve"> pesquisas com textos completos publicados na íntegra em português,</w:t>
      </w:r>
      <w:r w:rsidR="0085250B">
        <w:rPr>
          <w:rFonts w:ascii="Arial" w:hAnsi="Arial" w:cs="Arial"/>
          <w:color w:val="002F3C"/>
        </w:rPr>
        <w:t xml:space="preserve"> n</w:t>
      </w:r>
      <w:r w:rsidRPr="00CA5740">
        <w:rPr>
          <w:rFonts w:ascii="Arial" w:hAnsi="Arial" w:cs="Arial"/>
          <w:color w:val="002F3C"/>
        </w:rPr>
        <w:t>a população de crianças do ensino fundamental I.</w:t>
      </w:r>
    </w:p>
    <w:p w14:paraId="50383E23" w14:textId="77777777" w:rsidR="008F11A9" w:rsidRDefault="0014094B" w:rsidP="00FF1C4C">
      <w:pPr>
        <w:spacing w:line="360" w:lineRule="auto"/>
        <w:ind w:left="357" w:firstLine="709"/>
        <w:jc w:val="both"/>
        <w:rPr>
          <w:rFonts w:ascii="Arial" w:hAnsi="Arial" w:cs="Arial"/>
          <w:color w:val="002F3C"/>
        </w:rPr>
      </w:pPr>
      <w:r>
        <w:rPr>
          <w:rFonts w:ascii="Arial" w:hAnsi="Arial" w:cs="Arial"/>
          <w:color w:val="002F3C"/>
        </w:rPr>
        <w:t xml:space="preserve">Em seguida </w:t>
      </w:r>
      <w:r w:rsidR="008F11A9">
        <w:rPr>
          <w:rFonts w:ascii="Arial" w:hAnsi="Arial" w:cs="Arial"/>
          <w:color w:val="002F3C"/>
        </w:rPr>
        <w:t xml:space="preserve">foi realizado </w:t>
      </w:r>
      <w:r>
        <w:rPr>
          <w:rFonts w:ascii="Arial" w:hAnsi="Arial" w:cs="Arial"/>
          <w:color w:val="002F3C"/>
        </w:rPr>
        <w:t>o</w:t>
      </w:r>
      <w:r w:rsidR="00CA5740" w:rsidRPr="00CA5740">
        <w:rPr>
          <w:rFonts w:ascii="Arial" w:hAnsi="Arial" w:cs="Arial"/>
          <w:color w:val="002F3C"/>
        </w:rPr>
        <w:t xml:space="preserve"> teste de escala de disgrafia (Lorenzini, 1993)</w:t>
      </w:r>
      <w:r>
        <w:rPr>
          <w:rFonts w:ascii="Arial" w:hAnsi="Arial" w:cs="Arial"/>
          <w:color w:val="002F3C"/>
        </w:rPr>
        <w:t xml:space="preserve"> </w:t>
      </w:r>
      <w:r w:rsidR="0085250B">
        <w:rPr>
          <w:rFonts w:ascii="Arial" w:hAnsi="Arial" w:cs="Arial"/>
          <w:color w:val="002F3C"/>
        </w:rPr>
        <w:t>onde os</w:t>
      </w:r>
      <w:r>
        <w:rPr>
          <w:rFonts w:ascii="Arial" w:hAnsi="Arial" w:cs="Arial"/>
          <w:color w:val="002F3C"/>
        </w:rPr>
        <w:t xml:space="preserve"> alunos selecionados </w:t>
      </w:r>
      <w:r w:rsidR="008F11A9">
        <w:rPr>
          <w:rFonts w:ascii="Arial" w:hAnsi="Arial" w:cs="Arial"/>
          <w:color w:val="002F3C"/>
        </w:rPr>
        <w:t>passam por</w:t>
      </w:r>
      <w:r w:rsidR="00CA5740" w:rsidRPr="00CA5740">
        <w:rPr>
          <w:rFonts w:ascii="Arial" w:hAnsi="Arial" w:cs="Arial"/>
          <w:color w:val="002F3C"/>
        </w:rPr>
        <w:t xml:space="preserve"> intervenções pedagógicas</w:t>
      </w:r>
      <w:r w:rsidR="008F11A9">
        <w:rPr>
          <w:rFonts w:ascii="Arial" w:hAnsi="Arial" w:cs="Arial"/>
          <w:color w:val="002F3C"/>
        </w:rPr>
        <w:t xml:space="preserve"> 2 vezes na semana</w:t>
      </w:r>
      <w:r w:rsidR="00CA5740" w:rsidRPr="00CA5740">
        <w:rPr>
          <w:rFonts w:ascii="Arial" w:hAnsi="Arial" w:cs="Arial"/>
          <w:color w:val="002F3C"/>
        </w:rPr>
        <w:t xml:space="preserve"> </w:t>
      </w:r>
      <w:r w:rsidR="008F11A9">
        <w:rPr>
          <w:rFonts w:ascii="Arial" w:hAnsi="Arial" w:cs="Arial"/>
          <w:color w:val="002F3C"/>
        </w:rPr>
        <w:t xml:space="preserve">de </w:t>
      </w:r>
      <w:r w:rsidR="00CA5740" w:rsidRPr="00CA5740">
        <w:rPr>
          <w:rFonts w:ascii="Arial" w:hAnsi="Arial" w:cs="Arial"/>
          <w:color w:val="002F3C"/>
        </w:rPr>
        <w:t>jogos e brincadeiras confeccionados a partir de insumos amazônicos tais como cipó, sementes e madeiras regatadas no meio ambiente.</w:t>
      </w:r>
    </w:p>
    <w:p w14:paraId="358C468A" w14:textId="5DD85B6D" w:rsidR="00CA5740" w:rsidRDefault="00CA5740" w:rsidP="00FF1C4C">
      <w:pPr>
        <w:spacing w:line="360" w:lineRule="auto"/>
        <w:ind w:left="357" w:firstLine="709"/>
        <w:jc w:val="both"/>
        <w:rPr>
          <w:rFonts w:ascii="Arial" w:hAnsi="Arial" w:cs="Arial"/>
          <w:color w:val="002F3C"/>
        </w:rPr>
      </w:pPr>
      <w:r w:rsidRPr="00CA5740">
        <w:rPr>
          <w:rFonts w:ascii="Arial" w:hAnsi="Arial" w:cs="Arial"/>
          <w:color w:val="002F3C"/>
        </w:rPr>
        <w:t xml:space="preserve">Após a aplicação faremos o reteste da escala de disgrafia e seguir para </w:t>
      </w:r>
      <w:r w:rsidR="00D41053" w:rsidRPr="00CA5740">
        <w:rPr>
          <w:rFonts w:ascii="Arial" w:hAnsi="Arial" w:cs="Arial"/>
          <w:color w:val="002F3C"/>
        </w:rPr>
        <w:t>análise</w:t>
      </w:r>
      <w:r w:rsidRPr="00CA5740">
        <w:rPr>
          <w:rFonts w:ascii="Arial" w:hAnsi="Arial" w:cs="Arial"/>
          <w:color w:val="002F3C"/>
        </w:rPr>
        <w:t xml:space="preserve"> de dados.</w:t>
      </w:r>
    </w:p>
    <w:p w14:paraId="22D146D9" w14:textId="05C8714A" w:rsidR="009C35A3" w:rsidRDefault="00B7405F" w:rsidP="00B7405F">
      <w:pPr>
        <w:spacing w:line="360" w:lineRule="auto"/>
        <w:ind w:left="360"/>
        <w:jc w:val="both"/>
        <w:rPr>
          <w:rFonts w:ascii="Arial" w:hAnsi="Arial" w:cs="Arial"/>
          <w:b/>
          <w:bCs/>
          <w:color w:val="002F3C"/>
        </w:rPr>
      </w:pPr>
      <w:r w:rsidRPr="00D41053">
        <w:rPr>
          <w:rFonts w:ascii="Arial" w:hAnsi="Arial" w:cs="Arial"/>
          <w:b/>
          <w:bCs/>
          <w:color w:val="002F3C"/>
        </w:rPr>
        <w:t xml:space="preserve"> Impacto na Escola e na Comunidade</w:t>
      </w:r>
    </w:p>
    <w:p w14:paraId="7A178922" w14:textId="0082BEB2" w:rsidR="00FF1C4C" w:rsidRPr="00FF1C4C" w:rsidRDefault="0014094B" w:rsidP="0014094B">
      <w:pPr>
        <w:spacing w:line="360" w:lineRule="auto"/>
        <w:ind w:left="426" w:firstLine="709"/>
        <w:jc w:val="both"/>
        <w:rPr>
          <w:rFonts w:ascii="Arial" w:hAnsi="Arial" w:cs="Arial"/>
        </w:rPr>
      </w:pPr>
      <w:r>
        <w:rPr>
          <w:rFonts w:ascii="Arial" w:hAnsi="Arial" w:cs="Arial"/>
        </w:rPr>
        <w:t>P</w:t>
      </w:r>
      <w:r w:rsidR="00FF1C4C" w:rsidRPr="00FF1C4C">
        <w:rPr>
          <w:rFonts w:ascii="Arial" w:hAnsi="Arial" w:cs="Arial"/>
        </w:rPr>
        <w:t xml:space="preserve">romover conhecimento relevantes e pertinentes principalmente </w:t>
      </w:r>
      <w:r>
        <w:rPr>
          <w:rFonts w:ascii="Arial" w:hAnsi="Arial" w:cs="Arial"/>
        </w:rPr>
        <w:t xml:space="preserve">aos Professores e </w:t>
      </w:r>
      <w:r w:rsidR="00FF1C4C" w:rsidRPr="00FF1C4C">
        <w:rPr>
          <w:rFonts w:ascii="Arial" w:hAnsi="Arial" w:cs="Arial"/>
        </w:rPr>
        <w:t xml:space="preserve">aos </w:t>
      </w:r>
      <w:r>
        <w:rPr>
          <w:rFonts w:ascii="Arial" w:hAnsi="Arial" w:cs="Arial"/>
        </w:rPr>
        <w:t>f</w:t>
      </w:r>
      <w:r w:rsidR="00FF1C4C" w:rsidRPr="00FF1C4C">
        <w:rPr>
          <w:rFonts w:ascii="Arial" w:hAnsi="Arial" w:cs="Arial"/>
        </w:rPr>
        <w:t>amiliares que poderão contribuir na formação dos seus filhos, uma vez que essa temática levantada nas escolas poderá tem um olhar mais sensível por parte de todos os envolvidos na formação integral dessa criança que necessita de apoio familiar e da comunidade escolar, assim esta pesquisa poderá contribuir significativamente no trabalho desenvolvido na escola e posteriormente servir de base para outras instituições de ensino.</w:t>
      </w:r>
    </w:p>
    <w:p w14:paraId="3DFBBCBB" w14:textId="77777777" w:rsidR="00FF1C4C" w:rsidRDefault="00B7405F" w:rsidP="00FF1C4C">
      <w:pPr>
        <w:spacing w:line="360" w:lineRule="auto"/>
        <w:ind w:left="360"/>
        <w:jc w:val="both"/>
        <w:rPr>
          <w:rFonts w:ascii="Arial" w:hAnsi="Arial" w:cs="Arial"/>
          <w:b/>
          <w:bCs/>
          <w:color w:val="002F3C"/>
        </w:rPr>
      </w:pPr>
      <w:r w:rsidRPr="00D41053">
        <w:rPr>
          <w:rFonts w:ascii="Arial" w:hAnsi="Arial" w:cs="Arial"/>
          <w:b/>
          <w:bCs/>
          <w:color w:val="002F3C"/>
        </w:rPr>
        <w:t xml:space="preserve"> Conclusão</w:t>
      </w:r>
    </w:p>
    <w:p w14:paraId="0D216579" w14:textId="34B168F9" w:rsidR="00FF1C4C" w:rsidRPr="0014094B" w:rsidRDefault="00FF1C4C" w:rsidP="0014094B">
      <w:pPr>
        <w:spacing w:line="360" w:lineRule="auto"/>
        <w:ind w:left="357" w:firstLine="709"/>
        <w:jc w:val="both"/>
        <w:rPr>
          <w:rFonts w:ascii="Arial" w:hAnsi="Arial" w:cs="Arial"/>
        </w:rPr>
      </w:pPr>
      <w:r w:rsidRPr="0014094B">
        <w:rPr>
          <w:rFonts w:ascii="Arial" w:hAnsi="Arial" w:cs="Arial"/>
        </w:rPr>
        <w:lastRenderedPageBreak/>
        <w:t>Dados os resultados, acreditamos que possamos ser ferramenta de pesquisa para novos estudos na área da Educação Física com foco n</w:t>
      </w:r>
      <w:r w:rsidR="0085250B">
        <w:rPr>
          <w:rFonts w:ascii="Arial" w:hAnsi="Arial" w:cs="Arial"/>
        </w:rPr>
        <w:t xml:space="preserve">o desenvolvimento humano </w:t>
      </w:r>
      <w:r w:rsidRPr="0014094B">
        <w:rPr>
          <w:rFonts w:ascii="Arial" w:hAnsi="Arial" w:cs="Arial"/>
        </w:rPr>
        <w:t>e Práticas Pedagógicas na Amazônia. Estes dados servirão para futuros desdobramentos desta investigação, em busca de uma matriz coerente com uma base teórico-metodológica que incorpore indicadores futuramente, e que pesquisas com esta temática venham a ser explorada por mais pesquisadores nas escolas da região norte do Brasil.</w:t>
      </w:r>
    </w:p>
    <w:p w14:paraId="3CC36162" w14:textId="77777777" w:rsidR="00782819" w:rsidRDefault="00782819" w:rsidP="00B7405F">
      <w:pPr>
        <w:spacing w:line="360" w:lineRule="auto"/>
        <w:ind w:left="360"/>
        <w:jc w:val="both"/>
        <w:rPr>
          <w:rFonts w:ascii="Arial" w:hAnsi="Arial" w:cs="Arial"/>
          <w:b/>
          <w:bCs/>
          <w:color w:val="002F3C"/>
        </w:rPr>
      </w:pPr>
    </w:p>
    <w:p w14:paraId="5DA3CCC8" w14:textId="77777777" w:rsidR="00782819" w:rsidRDefault="00782819" w:rsidP="00B7405F">
      <w:pPr>
        <w:spacing w:line="360" w:lineRule="auto"/>
        <w:ind w:left="360"/>
        <w:jc w:val="both"/>
        <w:rPr>
          <w:rFonts w:ascii="Arial" w:hAnsi="Arial" w:cs="Arial"/>
          <w:b/>
          <w:bCs/>
          <w:color w:val="002F3C"/>
        </w:rPr>
      </w:pPr>
    </w:p>
    <w:p w14:paraId="7E3C16D8" w14:textId="77777777" w:rsidR="00782819" w:rsidRDefault="00782819" w:rsidP="00B7405F">
      <w:pPr>
        <w:spacing w:line="360" w:lineRule="auto"/>
        <w:ind w:left="360"/>
        <w:jc w:val="both"/>
        <w:rPr>
          <w:rFonts w:ascii="Arial" w:hAnsi="Arial" w:cs="Arial"/>
          <w:b/>
          <w:bCs/>
          <w:color w:val="002F3C"/>
        </w:rPr>
      </w:pPr>
    </w:p>
    <w:p w14:paraId="291C8F15" w14:textId="6FF3FCF4" w:rsidR="00B7405F" w:rsidRDefault="00B7405F" w:rsidP="00B7405F">
      <w:pPr>
        <w:spacing w:line="360" w:lineRule="auto"/>
        <w:ind w:left="360"/>
        <w:jc w:val="both"/>
        <w:rPr>
          <w:rFonts w:ascii="Arial" w:hAnsi="Arial" w:cs="Arial"/>
          <w:b/>
          <w:bCs/>
          <w:color w:val="002F3C"/>
        </w:rPr>
      </w:pPr>
      <w:r w:rsidRPr="00FF1C4C">
        <w:rPr>
          <w:rFonts w:ascii="Arial" w:hAnsi="Arial" w:cs="Arial"/>
          <w:b/>
          <w:bCs/>
          <w:color w:val="002F3C"/>
        </w:rPr>
        <w:t>Referências Bibliográficas</w:t>
      </w:r>
    </w:p>
    <w:p w14:paraId="01A8FC02" w14:textId="229A5471" w:rsidR="0085250B" w:rsidRPr="0085250B" w:rsidRDefault="0085250B" w:rsidP="0085250B">
      <w:pPr>
        <w:spacing w:line="360" w:lineRule="auto"/>
        <w:ind w:left="360"/>
        <w:jc w:val="both"/>
        <w:rPr>
          <w:rFonts w:ascii="Arial" w:hAnsi="Arial" w:cs="Arial"/>
        </w:rPr>
      </w:pPr>
      <w:proofErr w:type="spellStart"/>
      <w:r w:rsidRPr="0085250B">
        <w:rPr>
          <w:rFonts w:ascii="Arial" w:hAnsi="Arial" w:cs="Arial"/>
        </w:rPr>
        <w:t>Lorezini</w:t>
      </w:r>
      <w:proofErr w:type="spellEnd"/>
      <w:r w:rsidRPr="0085250B">
        <w:rPr>
          <w:rFonts w:ascii="Arial" w:hAnsi="Arial" w:cs="Arial"/>
        </w:rPr>
        <w:t xml:space="preserve"> MV. Uma escala para determinar a disgrafia</w:t>
      </w:r>
      <w:r>
        <w:rPr>
          <w:rFonts w:ascii="Arial" w:hAnsi="Arial" w:cs="Arial"/>
        </w:rPr>
        <w:t xml:space="preserve"> </w:t>
      </w:r>
      <w:r w:rsidRPr="0085250B">
        <w:rPr>
          <w:rFonts w:ascii="Arial" w:hAnsi="Arial" w:cs="Arial"/>
        </w:rPr>
        <w:t xml:space="preserve">baseada na escala de </w:t>
      </w:r>
      <w:proofErr w:type="spellStart"/>
      <w:r w:rsidRPr="0085250B">
        <w:rPr>
          <w:rFonts w:ascii="Arial" w:hAnsi="Arial" w:cs="Arial"/>
        </w:rPr>
        <w:t>Ajuriaguerra</w:t>
      </w:r>
      <w:proofErr w:type="spellEnd"/>
      <w:r w:rsidRPr="0085250B">
        <w:rPr>
          <w:rFonts w:ascii="Arial" w:hAnsi="Arial" w:cs="Arial"/>
        </w:rPr>
        <w:t xml:space="preserve"> </w:t>
      </w:r>
      <w:r w:rsidRPr="0085250B">
        <w:rPr>
          <w:rFonts w:ascii="Arial" w:hAnsi="Arial" w:cs="Arial"/>
          <w:b/>
          <w:bCs/>
        </w:rPr>
        <w:t>[Dissertação]</w:t>
      </w:r>
      <w:r w:rsidRPr="0085250B">
        <w:rPr>
          <w:rFonts w:ascii="Arial" w:hAnsi="Arial" w:cs="Arial"/>
        </w:rPr>
        <w:t>.</w:t>
      </w:r>
      <w:r>
        <w:rPr>
          <w:rFonts w:ascii="Arial" w:hAnsi="Arial" w:cs="Arial"/>
        </w:rPr>
        <w:t xml:space="preserve"> </w:t>
      </w:r>
      <w:r w:rsidRPr="0085250B">
        <w:rPr>
          <w:rFonts w:ascii="Arial" w:hAnsi="Arial" w:cs="Arial"/>
        </w:rPr>
        <w:t>São Carlos (SP): Universidade Federal de São</w:t>
      </w:r>
      <w:r>
        <w:rPr>
          <w:rFonts w:ascii="Arial" w:hAnsi="Arial" w:cs="Arial"/>
        </w:rPr>
        <w:t xml:space="preserve"> </w:t>
      </w:r>
      <w:r w:rsidRPr="0085250B">
        <w:rPr>
          <w:rFonts w:ascii="Arial" w:hAnsi="Arial" w:cs="Arial"/>
        </w:rPr>
        <w:t>Carlos; 1993.</w:t>
      </w:r>
    </w:p>
    <w:p w14:paraId="2FB492AA" w14:textId="77777777" w:rsidR="00B7405F" w:rsidRPr="00B7405F" w:rsidRDefault="00B7405F" w:rsidP="00B7405F">
      <w:pPr>
        <w:spacing w:line="360" w:lineRule="auto"/>
        <w:jc w:val="both"/>
        <w:rPr>
          <w:rFonts w:ascii="Arial" w:hAnsi="Arial" w:cs="Arial"/>
          <w:color w:val="002F3C"/>
        </w:rPr>
      </w:pPr>
    </w:p>
    <w:sectPr w:rsidR="00B7405F" w:rsidRPr="00B7405F"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218B" w14:textId="77777777" w:rsidR="00343571" w:rsidRDefault="00343571" w:rsidP="00D61F18">
      <w:pPr>
        <w:spacing w:after="0" w:line="240" w:lineRule="auto"/>
      </w:pPr>
      <w:r>
        <w:separator/>
      </w:r>
    </w:p>
  </w:endnote>
  <w:endnote w:type="continuationSeparator" w:id="0">
    <w:p w14:paraId="53657FFF" w14:textId="77777777" w:rsidR="00343571" w:rsidRDefault="00343571"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6599" w14:textId="77777777" w:rsidR="00343571" w:rsidRDefault="00343571" w:rsidP="00D61F18">
      <w:pPr>
        <w:spacing w:after="0" w:line="240" w:lineRule="auto"/>
      </w:pPr>
      <w:r>
        <w:separator/>
      </w:r>
    </w:p>
  </w:footnote>
  <w:footnote w:type="continuationSeparator" w:id="0">
    <w:p w14:paraId="2218A88A" w14:textId="77777777" w:rsidR="00343571" w:rsidRDefault="00343571"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1EF2"/>
    <w:rsid w:val="00095A79"/>
    <w:rsid w:val="000D2E7C"/>
    <w:rsid w:val="0014094B"/>
    <w:rsid w:val="001750B6"/>
    <w:rsid w:val="001B6ECA"/>
    <w:rsid w:val="00241EBF"/>
    <w:rsid w:val="00343571"/>
    <w:rsid w:val="00450EA5"/>
    <w:rsid w:val="004A45FD"/>
    <w:rsid w:val="004B1D01"/>
    <w:rsid w:val="004B646F"/>
    <w:rsid w:val="004C5576"/>
    <w:rsid w:val="004D6E26"/>
    <w:rsid w:val="00520890"/>
    <w:rsid w:val="005239FA"/>
    <w:rsid w:val="005A318D"/>
    <w:rsid w:val="0063142D"/>
    <w:rsid w:val="00642304"/>
    <w:rsid w:val="00674210"/>
    <w:rsid w:val="006B5DDA"/>
    <w:rsid w:val="00734F8B"/>
    <w:rsid w:val="00761ABA"/>
    <w:rsid w:val="00782819"/>
    <w:rsid w:val="007838DA"/>
    <w:rsid w:val="007A4F1E"/>
    <w:rsid w:val="007B29E8"/>
    <w:rsid w:val="00822323"/>
    <w:rsid w:val="0085250B"/>
    <w:rsid w:val="008F11A9"/>
    <w:rsid w:val="00964F52"/>
    <w:rsid w:val="00990F61"/>
    <w:rsid w:val="009C35A3"/>
    <w:rsid w:val="009D6C00"/>
    <w:rsid w:val="009F2F7E"/>
    <w:rsid w:val="00AA4244"/>
    <w:rsid w:val="00B7405F"/>
    <w:rsid w:val="00B83CB5"/>
    <w:rsid w:val="00C1690B"/>
    <w:rsid w:val="00C82AF9"/>
    <w:rsid w:val="00C87D7F"/>
    <w:rsid w:val="00C91957"/>
    <w:rsid w:val="00CA5740"/>
    <w:rsid w:val="00D1393F"/>
    <w:rsid w:val="00D41053"/>
    <w:rsid w:val="00D536D8"/>
    <w:rsid w:val="00D61F18"/>
    <w:rsid w:val="00E95A76"/>
    <w:rsid w:val="00EF3058"/>
    <w:rsid w:val="00F957F0"/>
    <w:rsid w:val="00FE22C2"/>
    <w:rsid w:val="00FF1C4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546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ESCOLA</cp:lastModifiedBy>
  <cp:revision>3</cp:revision>
  <cp:lastPrinted>2025-06-10T18:30:00Z</cp:lastPrinted>
  <dcterms:created xsi:type="dcterms:W3CDTF">2025-09-02T14:37:00Z</dcterms:created>
  <dcterms:modified xsi:type="dcterms:W3CDTF">2025-09-02T14:49:00Z</dcterms:modified>
</cp:coreProperties>
</file>