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DB1935">
      <w:pPr>
        <w:spacing w:line="360" w:lineRule="auto"/>
        <w:jc w:val="center"/>
        <w:rPr>
          <w:rFonts w:eastAsia="Times New Roman"/>
          <w:b/>
          <w:bCs/>
          <w:sz w:val="24"/>
          <w:szCs w:val="24"/>
        </w:rPr>
      </w:pPr>
    </w:p>
    <w:p w14:paraId="3438DE56" w14:textId="46EFCFFC" w:rsidR="00DB1935" w:rsidRPr="00324C83" w:rsidRDefault="00324C83" w:rsidP="00324C83">
      <w:pPr>
        <w:pStyle w:val="NormalWeb"/>
        <w:spacing w:before="0" w:beforeAutospacing="0" w:after="200" w:afterAutospacing="0"/>
        <w:jc w:val="center"/>
      </w:pPr>
      <w:r w:rsidRPr="00324C83">
        <w:rPr>
          <w:b/>
          <w:color w:val="000000"/>
        </w:rPr>
        <w:t xml:space="preserve">A EFICÁCIA DO LASER DE BAIXA POTÊNCIA NA MODULAÇÃO DA DOR PÓS-TRATAMENTO ENDODÔNTICO: </w:t>
      </w:r>
      <w:r w:rsidR="00C84AF1" w:rsidRPr="00324C83">
        <w:rPr>
          <w:color w:val="000000"/>
        </w:rPr>
        <w:t>UMA REVISÃO DE LITERATURA</w:t>
      </w: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271E8EAA" w14:textId="26ECC02E" w:rsidR="004071DD" w:rsidRPr="004071DD" w:rsidRDefault="004071DD" w:rsidP="004071DD">
      <w:pPr>
        <w:tabs>
          <w:tab w:val="left" w:pos="1540"/>
        </w:tabs>
        <w:spacing w:line="360" w:lineRule="auto"/>
        <w:ind w:left="-360"/>
        <w:jc w:val="right"/>
        <w:rPr>
          <w:sz w:val="24"/>
          <w:szCs w:val="24"/>
        </w:rPr>
      </w:pPr>
      <w:r w:rsidRPr="004071DD">
        <w:rPr>
          <w:rFonts w:eastAsia="Times New Roman"/>
          <w:sz w:val="24"/>
          <w:szCs w:val="24"/>
        </w:rPr>
        <w:t>Autor Principal:</w:t>
      </w:r>
      <w:r w:rsidR="00FB6811">
        <w:rPr>
          <w:rFonts w:eastAsia="Times New Roman"/>
          <w:sz w:val="24"/>
          <w:szCs w:val="24"/>
        </w:rPr>
        <w:t xml:space="preserve"> Joana D’Arc Castro da Costa</w:t>
      </w:r>
      <w:r>
        <w:rPr>
          <w:rFonts w:eastAsia="Times New Roman"/>
          <w:sz w:val="24"/>
          <w:szCs w:val="24"/>
        </w:rPr>
        <w:t>¹</w:t>
      </w:r>
    </w:p>
    <w:p w14:paraId="6F219C3B" w14:textId="56B71874" w:rsidR="004071DD" w:rsidRPr="00FB6811" w:rsidRDefault="00FB6811" w:rsidP="004071DD">
      <w:pPr>
        <w:tabs>
          <w:tab w:val="left" w:pos="2060"/>
        </w:tabs>
        <w:spacing w:line="360" w:lineRule="auto"/>
        <w:ind w:left="-360"/>
        <w:jc w:val="right"/>
        <w:rPr>
          <w:sz w:val="24"/>
          <w:szCs w:val="24"/>
          <w:vertAlign w:val="superscript"/>
        </w:rPr>
      </w:pPr>
      <w:r>
        <w:rPr>
          <w:rFonts w:eastAsia="Times New Roman"/>
          <w:sz w:val="24"/>
          <w:szCs w:val="24"/>
        </w:rPr>
        <w:t xml:space="preserve">Coautor </w:t>
      </w:r>
      <w:proofErr w:type="gramStart"/>
      <w:r>
        <w:rPr>
          <w:rFonts w:eastAsia="Times New Roman"/>
          <w:sz w:val="24"/>
          <w:szCs w:val="24"/>
        </w:rPr>
        <w:t>1</w:t>
      </w:r>
      <w:proofErr w:type="gramEnd"/>
      <w:r w:rsidR="004071DD" w:rsidRPr="004071DD">
        <w:rPr>
          <w:rFonts w:eastAsia="Times New Roman"/>
          <w:sz w:val="24"/>
          <w:szCs w:val="24"/>
        </w:rPr>
        <w:t>:</w:t>
      </w:r>
      <w:r>
        <w:rPr>
          <w:rFonts w:eastAsia="Times New Roman"/>
          <w:sz w:val="24"/>
          <w:szCs w:val="24"/>
        </w:rPr>
        <w:t xml:space="preserve"> Helton Diego Dantas Linhares</w:t>
      </w:r>
      <w:r>
        <w:rPr>
          <w:rFonts w:eastAsia="Times New Roman"/>
          <w:sz w:val="24"/>
          <w:szCs w:val="24"/>
          <w:vertAlign w:val="superscript"/>
        </w:rPr>
        <w:t>2</w:t>
      </w:r>
    </w:p>
    <w:p w14:paraId="43C6EE22" w14:textId="60EC5B14" w:rsidR="004071DD" w:rsidRPr="00FB6811" w:rsidRDefault="00FB6811" w:rsidP="004071DD">
      <w:pPr>
        <w:tabs>
          <w:tab w:val="left" w:pos="2060"/>
          <w:tab w:val="left" w:pos="7240"/>
        </w:tabs>
        <w:spacing w:line="360" w:lineRule="auto"/>
        <w:ind w:left="-360"/>
        <w:jc w:val="right"/>
        <w:rPr>
          <w:sz w:val="24"/>
          <w:szCs w:val="24"/>
          <w:vertAlign w:val="superscript"/>
        </w:rPr>
      </w:pPr>
      <w:r>
        <w:rPr>
          <w:rFonts w:eastAsia="Times New Roman"/>
          <w:sz w:val="24"/>
          <w:szCs w:val="24"/>
        </w:rPr>
        <w:t xml:space="preserve">Coautor </w:t>
      </w:r>
      <w:proofErr w:type="gramStart"/>
      <w:r>
        <w:rPr>
          <w:rFonts w:eastAsia="Times New Roman"/>
          <w:sz w:val="24"/>
          <w:szCs w:val="24"/>
        </w:rPr>
        <w:t>2</w:t>
      </w:r>
      <w:proofErr w:type="gramEnd"/>
      <w:r w:rsidR="004071DD" w:rsidRPr="004071DD">
        <w:rPr>
          <w:rFonts w:eastAsia="Times New Roman"/>
          <w:sz w:val="24"/>
          <w:szCs w:val="24"/>
        </w:rPr>
        <w:t>:</w:t>
      </w:r>
      <w:r w:rsidR="00C84AF1" w:rsidRPr="00C84AF1">
        <w:t xml:space="preserve"> </w:t>
      </w:r>
      <w:proofErr w:type="spellStart"/>
      <w:r w:rsidR="00C84AF1" w:rsidRPr="00C84AF1">
        <w:rPr>
          <w:rFonts w:eastAsia="Times New Roman"/>
          <w:sz w:val="24"/>
          <w:szCs w:val="24"/>
        </w:rPr>
        <w:t>Kálita</w:t>
      </w:r>
      <w:proofErr w:type="spellEnd"/>
      <w:r w:rsidR="00C84AF1" w:rsidRPr="00C84AF1">
        <w:rPr>
          <w:rFonts w:eastAsia="Times New Roman"/>
          <w:sz w:val="24"/>
          <w:szCs w:val="24"/>
        </w:rPr>
        <w:t xml:space="preserve"> </w:t>
      </w:r>
      <w:proofErr w:type="spellStart"/>
      <w:r w:rsidR="00C84AF1" w:rsidRPr="00C84AF1">
        <w:rPr>
          <w:rFonts w:eastAsia="Times New Roman"/>
          <w:sz w:val="24"/>
          <w:szCs w:val="24"/>
        </w:rPr>
        <w:t>Nayra</w:t>
      </w:r>
      <w:proofErr w:type="spellEnd"/>
      <w:r w:rsidR="00C84AF1" w:rsidRPr="00C84AF1">
        <w:rPr>
          <w:rFonts w:eastAsia="Times New Roman"/>
          <w:sz w:val="24"/>
          <w:szCs w:val="24"/>
        </w:rPr>
        <w:t xml:space="preserve"> Sousa Brandão</w:t>
      </w:r>
      <w:r w:rsidRPr="00FB6811">
        <w:rPr>
          <w:b/>
          <w:i/>
        </w:rPr>
        <w:t xml:space="preserve"> </w:t>
      </w:r>
      <w:r>
        <w:rPr>
          <w:sz w:val="24"/>
          <w:szCs w:val="24"/>
          <w:vertAlign w:val="superscript"/>
        </w:rPr>
        <w:t>3</w:t>
      </w:r>
    </w:p>
    <w:p w14:paraId="6AF28F2C" w14:textId="1967A956" w:rsidR="004071DD" w:rsidRPr="00FB6811" w:rsidRDefault="00FB6811" w:rsidP="004071DD">
      <w:pPr>
        <w:tabs>
          <w:tab w:val="left" w:pos="2060"/>
          <w:tab w:val="left" w:pos="7240"/>
        </w:tabs>
        <w:spacing w:line="360" w:lineRule="auto"/>
        <w:ind w:left="-360"/>
        <w:jc w:val="right"/>
        <w:rPr>
          <w:sz w:val="24"/>
          <w:szCs w:val="24"/>
          <w:vertAlign w:val="superscript"/>
        </w:rPr>
      </w:pPr>
      <w:r>
        <w:rPr>
          <w:rFonts w:eastAsia="Times New Roman"/>
          <w:sz w:val="24"/>
          <w:szCs w:val="24"/>
        </w:rPr>
        <w:t xml:space="preserve">Coautor </w:t>
      </w:r>
      <w:proofErr w:type="gramStart"/>
      <w:r>
        <w:rPr>
          <w:rFonts w:eastAsia="Times New Roman"/>
          <w:sz w:val="24"/>
          <w:szCs w:val="24"/>
        </w:rPr>
        <w:t>3</w:t>
      </w:r>
      <w:proofErr w:type="gramEnd"/>
      <w:r w:rsidR="004071DD" w:rsidRPr="004071DD">
        <w:rPr>
          <w:rFonts w:eastAsia="Times New Roman"/>
          <w:sz w:val="24"/>
          <w:szCs w:val="24"/>
        </w:rPr>
        <w:t>:</w:t>
      </w:r>
      <w:r>
        <w:rPr>
          <w:rFonts w:eastAsia="Times New Roman"/>
          <w:sz w:val="24"/>
          <w:szCs w:val="24"/>
        </w:rPr>
        <w:t xml:space="preserve"> </w:t>
      </w:r>
      <w:proofErr w:type="spellStart"/>
      <w:r w:rsidRPr="00FB6811">
        <w:rPr>
          <w:sz w:val="24"/>
          <w:szCs w:val="24"/>
        </w:rPr>
        <w:t>Moana</w:t>
      </w:r>
      <w:proofErr w:type="spellEnd"/>
      <w:r w:rsidRPr="00FB6811">
        <w:rPr>
          <w:sz w:val="24"/>
          <w:szCs w:val="24"/>
        </w:rPr>
        <w:t xml:space="preserve"> Ibiapina Barreto</w:t>
      </w:r>
      <w:r>
        <w:rPr>
          <w:sz w:val="24"/>
          <w:szCs w:val="24"/>
          <w:vertAlign w:val="superscript"/>
        </w:rPr>
        <w:t>4</w:t>
      </w:r>
    </w:p>
    <w:p w14:paraId="59291068" w14:textId="0898517E" w:rsidR="004071DD" w:rsidRPr="00FB6811" w:rsidRDefault="00FB6811" w:rsidP="009140D1">
      <w:pPr>
        <w:tabs>
          <w:tab w:val="left" w:pos="2060"/>
          <w:tab w:val="left" w:pos="7240"/>
        </w:tabs>
        <w:spacing w:line="360" w:lineRule="auto"/>
        <w:ind w:left="-360"/>
        <w:jc w:val="right"/>
        <w:rPr>
          <w:sz w:val="24"/>
          <w:szCs w:val="24"/>
          <w:vertAlign w:val="superscript"/>
        </w:rPr>
      </w:pPr>
      <w:r>
        <w:rPr>
          <w:rFonts w:eastAsia="Times New Roman"/>
          <w:sz w:val="24"/>
          <w:szCs w:val="24"/>
        </w:rPr>
        <w:t xml:space="preserve">Coautor </w:t>
      </w:r>
      <w:proofErr w:type="gramStart"/>
      <w:r>
        <w:rPr>
          <w:rFonts w:eastAsia="Times New Roman"/>
          <w:sz w:val="24"/>
          <w:szCs w:val="24"/>
        </w:rPr>
        <w:t>4</w:t>
      </w:r>
      <w:proofErr w:type="gramEnd"/>
      <w:r w:rsidR="004071DD" w:rsidRPr="004071DD">
        <w:rPr>
          <w:rFonts w:eastAsia="Times New Roman"/>
          <w:sz w:val="24"/>
          <w:szCs w:val="24"/>
        </w:rPr>
        <w:t>:</w:t>
      </w:r>
      <w:r w:rsidR="00C84AF1" w:rsidRPr="00C84AF1">
        <w:t xml:space="preserve"> </w:t>
      </w:r>
      <w:r w:rsidR="00C84AF1" w:rsidRPr="00C84AF1">
        <w:rPr>
          <w:rFonts w:eastAsia="Times New Roman"/>
          <w:sz w:val="24"/>
          <w:szCs w:val="24"/>
        </w:rPr>
        <w:t>Mauro Gustavo Amaral Brito</w:t>
      </w:r>
      <w:r>
        <w:rPr>
          <w:rFonts w:eastAsia="Times New Roman"/>
          <w:sz w:val="24"/>
          <w:szCs w:val="24"/>
        </w:rPr>
        <w:t xml:space="preserve"> </w:t>
      </w:r>
      <w:r>
        <w:rPr>
          <w:sz w:val="24"/>
          <w:szCs w:val="24"/>
          <w:vertAlign w:val="superscript"/>
        </w:rPr>
        <w:t>5</w:t>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2F5A4D7C" w14:textId="22F9DA5F" w:rsidR="004071DD" w:rsidRPr="00FB6811" w:rsidRDefault="00FB6811" w:rsidP="00D213D6">
      <w:pPr>
        <w:pStyle w:val="SemEspaamento"/>
        <w:spacing w:line="360" w:lineRule="auto"/>
        <w:ind w:right="425"/>
        <w:jc w:val="both"/>
        <w:rPr>
          <w:rFonts w:ascii="Times New Roman" w:hAnsi="Times New Roman" w:cs="Times New Roman"/>
          <w:sz w:val="24"/>
          <w:szCs w:val="24"/>
        </w:rPr>
      </w:pPr>
      <w:r w:rsidRPr="00FB6811">
        <w:rPr>
          <w:rFonts w:ascii="Times New Roman" w:hAnsi="Times New Roman" w:cs="Times New Roman"/>
          <w:sz w:val="24"/>
          <w:szCs w:val="24"/>
        </w:rPr>
        <w:t>A sensação dolorosa após uma operação endodôntica é um problema frequente e tem causas múltiplas, geralmente relacionadas a danos químicos, mecânicos ou microbianos na polpa e nos tecidos periodontais. Desta forma, tem sido adotado o uso do laser de baixa potência na área da odontologia como um auxiliar no tratamento da dor pós-operatória endodôntica. Esse equipamento busca proporcionar alívio da dor, redução da inflamação e aceleração do processo de cicatrização dos tecidos, através da estimulação das células hospedeiras pela ação da luz. Por esse motivo, o objetivo pri</w:t>
      </w:r>
      <w:r w:rsidR="00E73A4F">
        <w:rPr>
          <w:rFonts w:ascii="Times New Roman" w:hAnsi="Times New Roman" w:cs="Times New Roman"/>
          <w:sz w:val="24"/>
          <w:szCs w:val="24"/>
        </w:rPr>
        <w:t>ncipal desta revisão de literatura</w:t>
      </w:r>
      <w:r w:rsidRPr="00FB6811">
        <w:rPr>
          <w:rFonts w:ascii="Times New Roman" w:hAnsi="Times New Roman" w:cs="Times New Roman"/>
          <w:sz w:val="24"/>
          <w:szCs w:val="24"/>
        </w:rPr>
        <w:t xml:space="preserve"> é avaliar a eficácia do laser de baixa potência na regulação da dor após o tratamento endodôntico, assim como sua importância como terapia complementar durante e após o tratamento, demonstrando sua segurança durante o uso, com buscas realizadas nas bases de dados: </w:t>
      </w:r>
      <w:proofErr w:type="spellStart"/>
      <w:r w:rsidRPr="00FB6811">
        <w:rPr>
          <w:rFonts w:ascii="Times New Roman" w:hAnsi="Times New Roman" w:cs="Times New Roman"/>
          <w:sz w:val="24"/>
          <w:szCs w:val="24"/>
        </w:rPr>
        <w:t>Scientific</w:t>
      </w:r>
      <w:proofErr w:type="spellEnd"/>
      <w:r w:rsidRPr="00FB6811">
        <w:rPr>
          <w:rFonts w:ascii="Times New Roman" w:hAnsi="Times New Roman" w:cs="Times New Roman"/>
          <w:sz w:val="24"/>
          <w:szCs w:val="24"/>
        </w:rPr>
        <w:t xml:space="preserve"> </w:t>
      </w:r>
      <w:proofErr w:type="spellStart"/>
      <w:r w:rsidRPr="00FB6811">
        <w:rPr>
          <w:rFonts w:ascii="Times New Roman" w:hAnsi="Times New Roman" w:cs="Times New Roman"/>
          <w:sz w:val="24"/>
          <w:szCs w:val="24"/>
        </w:rPr>
        <w:t>Electronic</w:t>
      </w:r>
      <w:proofErr w:type="spellEnd"/>
      <w:r w:rsidRPr="00FB6811">
        <w:rPr>
          <w:rFonts w:ascii="Times New Roman" w:hAnsi="Times New Roman" w:cs="Times New Roman"/>
          <w:sz w:val="24"/>
          <w:szCs w:val="24"/>
        </w:rPr>
        <w:t xml:space="preserve"> Library Online (</w:t>
      </w:r>
      <w:proofErr w:type="spellStart"/>
      <w:r w:rsidRPr="00FB6811">
        <w:rPr>
          <w:rFonts w:ascii="Times New Roman" w:hAnsi="Times New Roman" w:cs="Times New Roman"/>
          <w:sz w:val="24"/>
          <w:szCs w:val="24"/>
        </w:rPr>
        <w:t>Scielo</w:t>
      </w:r>
      <w:proofErr w:type="spellEnd"/>
      <w:r w:rsidRPr="00FB6811">
        <w:rPr>
          <w:rFonts w:ascii="Times New Roman" w:hAnsi="Times New Roman" w:cs="Times New Roman"/>
          <w:sz w:val="24"/>
          <w:szCs w:val="24"/>
        </w:rPr>
        <w:t xml:space="preserve">), Biblioteca Virtual em Saúde (BVS), Literatura Latino-Americana e do Caribe em Ciências da Saúde (LILACS), </w:t>
      </w:r>
      <w:proofErr w:type="spellStart"/>
      <w:r w:rsidRPr="00FB6811">
        <w:rPr>
          <w:rFonts w:ascii="Times New Roman" w:hAnsi="Times New Roman" w:cs="Times New Roman"/>
          <w:sz w:val="24"/>
          <w:szCs w:val="24"/>
        </w:rPr>
        <w:t>Pubmed</w:t>
      </w:r>
      <w:proofErr w:type="spellEnd"/>
      <w:r w:rsidRPr="00FB6811">
        <w:rPr>
          <w:rFonts w:ascii="Times New Roman" w:hAnsi="Times New Roman" w:cs="Times New Roman"/>
          <w:sz w:val="24"/>
          <w:szCs w:val="24"/>
        </w:rPr>
        <w:t xml:space="preserve"> e </w:t>
      </w:r>
      <w:proofErr w:type="spellStart"/>
      <w:proofErr w:type="gramStart"/>
      <w:r w:rsidRPr="00FB6811">
        <w:rPr>
          <w:rFonts w:ascii="Times New Roman" w:hAnsi="Times New Roman" w:cs="Times New Roman"/>
          <w:sz w:val="24"/>
          <w:szCs w:val="24"/>
        </w:rPr>
        <w:t>ScienceDirect</w:t>
      </w:r>
      <w:proofErr w:type="spellEnd"/>
      <w:proofErr w:type="gramEnd"/>
      <w:r w:rsidRPr="00FB6811">
        <w:rPr>
          <w:rFonts w:ascii="Times New Roman" w:hAnsi="Times New Roman" w:cs="Times New Roman"/>
          <w:sz w:val="24"/>
          <w:szCs w:val="24"/>
        </w:rPr>
        <w:t xml:space="preserve">. Com base nisso, foram incluídos estudos nos idiomas inglês, português e espanhol, publicados entre 2017 e 2023 apresentando textos completos, e excluídos textos incompletos, estudos in vitro, teses de doutorado e mestrado. Conclui-se que estes lasers são atóxicos, não causam alergias e de fácil aplicação. No entanto, é importante ressaltar que a </w:t>
      </w:r>
      <w:proofErr w:type="spellStart"/>
      <w:r w:rsidRPr="00FB6811">
        <w:rPr>
          <w:rFonts w:ascii="Times New Roman" w:hAnsi="Times New Roman" w:cs="Times New Roman"/>
          <w:sz w:val="24"/>
          <w:szCs w:val="24"/>
        </w:rPr>
        <w:t>laserterapia</w:t>
      </w:r>
      <w:proofErr w:type="spellEnd"/>
      <w:r w:rsidRPr="00FB6811">
        <w:rPr>
          <w:rFonts w:ascii="Times New Roman" w:hAnsi="Times New Roman" w:cs="Times New Roman"/>
          <w:sz w:val="24"/>
          <w:szCs w:val="24"/>
        </w:rPr>
        <w:t xml:space="preserve"> não substitui o tratamento endodôntico convencional, mas serve como um complemento terapêutico eficaz.</w:t>
      </w:r>
    </w:p>
    <w:p w14:paraId="25070519" w14:textId="77777777" w:rsidR="00FB6811" w:rsidRPr="00FB6811" w:rsidRDefault="00FB6811" w:rsidP="00FB6811">
      <w:pPr>
        <w:pStyle w:val="SemEspaamento"/>
        <w:spacing w:line="360" w:lineRule="auto"/>
        <w:ind w:left="850" w:right="850"/>
        <w:jc w:val="both"/>
        <w:rPr>
          <w:rFonts w:ascii="Times New Roman" w:hAnsi="Times New Roman" w:cs="Times New Roman"/>
          <w:sz w:val="20"/>
          <w:szCs w:val="20"/>
        </w:rPr>
      </w:pPr>
    </w:p>
    <w:p w14:paraId="11FA9B91" w14:textId="7082D121" w:rsidR="004071DD" w:rsidRPr="00FB6811" w:rsidRDefault="004071DD" w:rsidP="004071DD">
      <w:pPr>
        <w:spacing w:line="360" w:lineRule="auto"/>
        <w:rPr>
          <w:i/>
          <w:iCs/>
          <w:sz w:val="24"/>
          <w:szCs w:val="24"/>
        </w:rPr>
      </w:pPr>
      <w:r w:rsidRPr="004071DD">
        <w:rPr>
          <w:rFonts w:eastAsia="Times New Roman"/>
          <w:b/>
          <w:bCs/>
          <w:sz w:val="24"/>
          <w:szCs w:val="24"/>
        </w:rPr>
        <w:t xml:space="preserve">Palavras-chave: </w:t>
      </w:r>
      <w:r w:rsidR="00FB6811" w:rsidRPr="00FB6811">
        <w:rPr>
          <w:sz w:val="24"/>
          <w:szCs w:val="24"/>
        </w:rPr>
        <w:t>Tratamento do canal Radicular</w:t>
      </w:r>
      <w:r w:rsidR="00FB6811">
        <w:rPr>
          <w:sz w:val="24"/>
          <w:szCs w:val="24"/>
        </w:rPr>
        <w:t xml:space="preserve">. </w:t>
      </w:r>
      <w:r w:rsidR="00FB6811" w:rsidRPr="00FB6811">
        <w:rPr>
          <w:sz w:val="24"/>
          <w:szCs w:val="24"/>
        </w:rPr>
        <w:t>Terapia com Luz de Baixa Intensidade</w:t>
      </w:r>
      <w:r w:rsidR="00D20798">
        <w:rPr>
          <w:sz w:val="24"/>
          <w:szCs w:val="24"/>
        </w:rPr>
        <w:t xml:space="preserve">. </w:t>
      </w:r>
      <w:r w:rsidR="00FB6811" w:rsidRPr="00FB6811">
        <w:rPr>
          <w:sz w:val="24"/>
          <w:szCs w:val="24"/>
        </w:rPr>
        <w:t xml:space="preserve"> Dor</w:t>
      </w:r>
      <w:r w:rsidR="00D20798">
        <w:rPr>
          <w:sz w:val="24"/>
          <w:szCs w:val="24"/>
        </w:rPr>
        <w:t xml:space="preserve">. </w:t>
      </w:r>
      <w:r w:rsidR="00FB6811" w:rsidRPr="00FB6811">
        <w:rPr>
          <w:sz w:val="24"/>
          <w:szCs w:val="24"/>
        </w:rPr>
        <w:t>Terapia a laser.</w:t>
      </w:r>
    </w:p>
    <w:p w14:paraId="562ECBD6" w14:textId="4A4D05E3" w:rsidR="004071DD" w:rsidRDefault="004071DD" w:rsidP="004071DD">
      <w:pPr>
        <w:spacing w:line="360" w:lineRule="auto"/>
        <w:rPr>
          <w:sz w:val="24"/>
          <w:szCs w:val="24"/>
        </w:rPr>
      </w:pPr>
    </w:p>
    <w:p w14:paraId="33B79254" w14:textId="77777777" w:rsidR="004071DD" w:rsidRPr="004071DD" w:rsidRDefault="004071DD" w:rsidP="004071DD">
      <w:pPr>
        <w:spacing w:line="360" w:lineRule="auto"/>
        <w:rPr>
          <w:sz w:val="24"/>
          <w:szCs w:val="24"/>
        </w:rPr>
      </w:pPr>
      <w:bookmarkStart w:id="0" w:name="page2"/>
      <w:bookmarkEnd w:id="0"/>
      <w:proofErr w:type="gramStart"/>
      <w:r w:rsidRPr="004071DD">
        <w:rPr>
          <w:rFonts w:eastAsia="Times New Roman"/>
          <w:b/>
          <w:bCs/>
          <w:sz w:val="24"/>
          <w:szCs w:val="24"/>
        </w:rPr>
        <w:t>1</w:t>
      </w:r>
      <w:proofErr w:type="gramEnd"/>
      <w:r w:rsidRPr="004071DD">
        <w:rPr>
          <w:rFonts w:eastAsia="Times New Roman"/>
          <w:b/>
          <w:bCs/>
          <w:sz w:val="24"/>
          <w:szCs w:val="24"/>
        </w:rPr>
        <w:t xml:space="preserve"> INTRODUÇÃO</w:t>
      </w:r>
    </w:p>
    <w:p w14:paraId="7DEFF393" w14:textId="77777777" w:rsidR="00D20798" w:rsidRPr="00D20798" w:rsidRDefault="00D20798" w:rsidP="00D20798">
      <w:pPr>
        <w:pStyle w:val="SemEspaamento"/>
        <w:spacing w:line="360" w:lineRule="auto"/>
        <w:ind w:right="424" w:firstLine="567"/>
        <w:jc w:val="both"/>
        <w:rPr>
          <w:rFonts w:ascii="Times New Roman" w:hAnsi="Times New Roman" w:cs="Times New Roman"/>
          <w:sz w:val="24"/>
          <w:szCs w:val="24"/>
        </w:rPr>
      </w:pPr>
      <w:r w:rsidRPr="00D20798">
        <w:rPr>
          <w:rFonts w:ascii="Times New Roman" w:hAnsi="Times New Roman" w:cs="Times New Roman"/>
          <w:sz w:val="24"/>
          <w:szCs w:val="24"/>
        </w:rPr>
        <w:t>A dor pós-operatória endodôntica é uma complicação comum e apresenta etiologia multifatorial, na maioria das vezes ocasionadas por injúrias químicas, mecânicas ou microbianas à polpa e aos tecidos periodontais.  Este tipo de complicação pode causar no paciente inchaço e/ou dor afetando diretamente a qualidade de vida do mesmo, levando em casos extremos a desistência do tratamento e optando-se pela remoção do elemento dentário (</w:t>
      </w:r>
      <w:r w:rsidRPr="00D20798">
        <w:rPr>
          <w:rFonts w:ascii="Times New Roman" w:hAnsi="Times New Roman" w:cs="Times New Roman"/>
          <w:sz w:val="24"/>
          <w:szCs w:val="24"/>
          <w:shd w:val="clear" w:color="auto" w:fill="FFFFFF"/>
        </w:rPr>
        <w:t xml:space="preserve">GUERREIRO </w:t>
      </w:r>
      <w:proofErr w:type="gramStart"/>
      <w:r w:rsidRPr="00D20798">
        <w:rPr>
          <w:rFonts w:ascii="Times New Roman" w:hAnsi="Times New Roman" w:cs="Times New Roman"/>
          <w:i/>
          <w:sz w:val="24"/>
          <w:szCs w:val="24"/>
          <w:shd w:val="clear" w:color="auto" w:fill="FFFFFF"/>
        </w:rPr>
        <w:t>et</w:t>
      </w:r>
      <w:proofErr w:type="gramEnd"/>
      <w:r w:rsidRPr="00D20798">
        <w:rPr>
          <w:rFonts w:ascii="Times New Roman" w:hAnsi="Times New Roman" w:cs="Times New Roman"/>
          <w:i/>
          <w:sz w:val="24"/>
          <w:szCs w:val="24"/>
          <w:shd w:val="clear" w:color="auto" w:fill="FFFFFF"/>
        </w:rPr>
        <w:t xml:space="preserve"> al</w:t>
      </w:r>
      <w:r w:rsidRPr="00D20798">
        <w:rPr>
          <w:rFonts w:ascii="Times New Roman" w:hAnsi="Times New Roman" w:cs="Times New Roman"/>
          <w:i/>
          <w:sz w:val="24"/>
          <w:szCs w:val="24"/>
        </w:rPr>
        <w:t>.</w:t>
      </w:r>
      <w:r w:rsidRPr="00D20798">
        <w:rPr>
          <w:rFonts w:ascii="Times New Roman" w:hAnsi="Times New Roman" w:cs="Times New Roman"/>
          <w:sz w:val="24"/>
          <w:szCs w:val="24"/>
        </w:rPr>
        <w:t xml:space="preserve"> 2021).</w:t>
      </w:r>
    </w:p>
    <w:p w14:paraId="79603DF8" w14:textId="77777777" w:rsidR="00D20798" w:rsidRPr="00D20798" w:rsidRDefault="00D20798" w:rsidP="00D20798">
      <w:pPr>
        <w:pStyle w:val="SemEspaamento"/>
        <w:spacing w:line="360" w:lineRule="auto"/>
        <w:ind w:right="424" w:firstLine="567"/>
        <w:jc w:val="both"/>
        <w:rPr>
          <w:rFonts w:ascii="Times New Roman" w:hAnsi="Times New Roman" w:cs="Times New Roman"/>
          <w:sz w:val="24"/>
          <w:szCs w:val="24"/>
        </w:rPr>
      </w:pPr>
      <w:r w:rsidRPr="00D20798">
        <w:rPr>
          <w:rFonts w:ascii="Times New Roman" w:hAnsi="Times New Roman" w:cs="Times New Roman"/>
          <w:sz w:val="24"/>
          <w:szCs w:val="24"/>
        </w:rPr>
        <w:t xml:space="preserve">Atualmente, além dos Anti-inflamatórios não </w:t>
      </w:r>
      <w:proofErr w:type="spellStart"/>
      <w:r w:rsidRPr="00D20798">
        <w:rPr>
          <w:rFonts w:ascii="Times New Roman" w:hAnsi="Times New Roman" w:cs="Times New Roman"/>
          <w:sz w:val="24"/>
          <w:szCs w:val="24"/>
        </w:rPr>
        <w:t>esteroidais</w:t>
      </w:r>
      <w:proofErr w:type="spellEnd"/>
      <w:r w:rsidRPr="00D20798">
        <w:rPr>
          <w:rFonts w:ascii="Times New Roman" w:hAnsi="Times New Roman" w:cs="Times New Roman"/>
          <w:sz w:val="24"/>
          <w:szCs w:val="24"/>
        </w:rPr>
        <w:t xml:space="preserve"> (AINES) e corticoides, o uso do laser de baixa potência vem sendo empregado na odontologia como um coadjuvante na dor pós-operatória endodôntica, promovendo analgesia, modulação da inflamação e cicatrização tecidual, através da ação da luz estimulando as células hospedeiras. A analgesia provocada pelo laser resulta em vasodilatação, redução da inflamação e aumento de trifosfato de adenosina (ATP), reduzindo desta maneira os sinais e sintomas pós-endodônticas (</w:t>
      </w:r>
      <w:r w:rsidRPr="00D20798">
        <w:rPr>
          <w:rFonts w:ascii="Times New Roman" w:hAnsi="Times New Roman" w:cs="Times New Roman"/>
          <w:sz w:val="24"/>
          <w:szCs w:val="24"/>
          <w:shd w:val="clear" w:color="auto" w:fill="FFFFFF"/>
        </w:rPr>
        <w:t xml:space="preserve">GUERREIRO </w:t>
      </w:r>
      <w:proofErr w:type="gramStart"/>
      <w:r w:rsidRPr="00D20798">
        <w:rPr>
          <w:rFonts w:ascii="Times New Roman" w:hAnsi="Times New Roman" w:cs="Times New Roman"/>
          <w:i/>
          <w:sz w:val="24"/>
          <w:szCs w:val="24"/>
          <w:shd w:val="clear" w:color="auto" w:fill="FFFFFF"/>
        </w:rPr>
        <w:t>et</w:t>
      </w:r>
      <w:proofErr w:type="gramEnd"/>
      <w:r w:rsidRPr="00D20798">
        <w:rPr>
          <w:rFonts w:ascii="Times New Roman" w:hAnsi="Times New Roman" w:cs="Times New Roman"/>
          <w:i/>
          <w:sz w:val="24"/>
          <w:szCs w:val="24"/>
          <w:shd w:val="clear" w:color="auto" w:fill="FFFFFF"/>
        </w:rPr>
        <w:t xml:space="preserve"> al</w:t>
      </w:r>
      <w:r w:rsidRPr="00D20798">
        <w:rPr>
          <w:rFonts w:ascii="Times New Roman" w:hAnsi="Times New Roman" w:cs="Times New Roman"/>
          <w:i/>
          <w:sz w:val="24"/>
          <w:szCs w:val="24"/>
        </w:rPr>
        <w:t>.</w:t>
      </w:r>
      <w:r w:rsidRPr="00D20798">
        <w:rPr>
          <w:rFonts w:ascii="Times New Roman" w:hAnsi="Times New Roman" w:cs="Times New Roman"/>
          <w:sz w:val="24"/>
          <w:szCs w:val="24"/>
        </w:rPr>
        <w:t xml:space="preserve"> 2021). </w:t>
      </w:r>
    </w:p>
    <w:p w14:paraId="7C363EC3" w14:textId="77777777" w:rsidR="00D20798" w:rsidRPr="00D20798" w:rsidRDefault="00D20798" w:rsidP="00D20798">
      <w:pPr>
        <w:pStyle w:val="SemEspaamento"/>
        <w:spacing w:line="360" w:lineRule="auto"/>
        <w:ind w:right="424" w:firstLine="567"/>
        <w:jc w:val="both"/>
        <w:rPr>
          <w:rFonts w:ascii="Times New Roman" w:hAnsi="Times New Roman" w:cs="Times New Roman"/>
          <w:sz w:val="24"/>
          <w:szCs w:val="24"/>
          <w:shd w:val="clear" w:color="auto" w:fill="FFFFFF"/>
        </w:rPr>
      </w:pPr>
      <w:r w:rsidRPr="00D20798">
        <w:rPr>
          <w:rFonts w:ascii="Times New Roman" w:hAnsi="Times New Roman" w:cs="Times New Roman"/>
          <w:sz w:val="24"/>
          <w:szCs w:val="24"/>
          <w:shd w:val="clear" w:color="auto" w:fill="FFFFFF"/>
        </w:rPr>
        <w:t xml:space="preserve">A terapia fotodinâmica ou </w:t>
      </w:r>
      <w:proofErr w:type="spellStart"/>
      <w:r w:rsidRPr="00D20798">
        <w:rPr>
          <w:rFonts w:ascii="Times New Roman" w:hAnsi="Times New Roman" w:cs="Times New Roman"/>
          <w:sz w:val="24"/>
          <w:szCs w:val="24"/>
          <w:shd w:val="clear" w:color="auto" w:fill="FFFFFF"/>
        </w:rPr>
        <w:t>fotobiomodulação</w:t>
      </w:r>
      <w:proofErr w:type="spellEnd"/>
      <w:r w:rsidRPr="00D20798">
        <w:rPr>
          <w:rFonts w:ascii="Times New Roman" w:hAnsi="Times New Roman" w:cs="Times New Roman"/>
          <w:sz w:val="24"/>
          <w:szCs w:val="24"/>
          <w:shd w:val="clear" w:color="auto" w:fill="FFFFFF"/>
        </w:rPr>
        <w:t xml:space="preserve"> é um tratamento que utiliza luz para ativar um agente </w:t>
      </w:r>
      <w:proofErr w:type="spellStart"/>
      <w:r w:rsidRPr="00D20798">
        <w:rPr>
          <w:rFonts w:ascii="Times New Roman" w:hAnsi="Times New Roman" w:cs="Times New Roman"/>
          <w:sz w:val="24"/>
          <w:szCs w:val="24"/>
          <w:shd w:val="clear" w:color="auto" w:fill="FFFFFF"/>
        </w:rPr>
        <w:t>fotossensibilizador</w:t>
      </w:r>
      <w:proofErr w:type="spellEnd"/>
      <w:r w:rsidRPr="00D20798">
        <w:rPr>
          <w:rFonts w:ascii="Times New Roman" w:hAnsi="Times New Roman" w:cs="Times New Roman"/>
          <w:sz w:val="24"/>
          <w:szCs w:val="24"/>
          <w:shd w:val="clear" w:color="auto" w:fill="FFFFFF"/>
        </w:rPr>
        <w:t xml:space="preserve"> na presença de oxigênio. Esse agente em conjunto com a luz produz espécies de oxigênio, como oxigênio singleto e radicais livres, resultando em </w:t>
      </w:r>
      <w:proofErr w:type="spellStart"/>
      <w:r w:rsidRPr="00D20798">
        <w:rPr>
          <w:rFonts w:ascii="Times New Roman" w:hAnsi="Times New Roman" w:cs="Times New Roman"/>
          <w:sz w:val="24"/>
          <w:szCs w:val="24"/>
          <w:shd w:val="clear" w:color="auto" w:fill="FFFFFF"/>
        </w:rPr>
        <w:t>fotodano</w:t>
      </w:r>
      <w:proofErr w:type="spellEnd"/>
      <w:r w:rsidRPr="00D20798">
        <w:rPr>
          <w:rFonts w:ascii="Times New Roman" w:hAnsi="Times New Roman" w:cs="Times New Roman"/>
          <w:sz w:val="24"/>
          <w:szCs w:val="24"/>
          <w:shd w:val="clear" w:color="auto" w:fill="FFFFFF"/>
        </w:rPr>
        <w:t xml:space="preserve"> e morte celular. Através do desenvolvimento de uma fibra responsável pelo sistema de entrega, a liberação da luz do laser diretamente nos canais radiculares produz um efeito bactericida, principalmente nos túbulos </w:t>
      </w:r>
      <w:proofErr w:type="spellStart"/>
      <w:r w:rsidRPr="00D20798">
        <w:rPr>
          <w:rFonts w:ascii="Times New Roman" w:hAnsi="Times New Roman" w:cs="Times New Roman"/>
          <w:sz w:val="24"/>
          <w:szCs w:val="24"/>
          <w:shd w:val="clear" w:color="auto" w:fill="FFFFFF"/>
        </w:rPr>
        <w:t>dentinários</w:t>
      </w:r>
      <w:proofErr w:type="spellEnd"/>
      <w:r w:rsidRPr="00D20798">
        <w:rPr>
          <w:rFonts w:ascii="Times New Roman" w:hAnsi="Times New Roman" w:cs="Times New Roman"/>
          <w:sz w:val="24"/>
          <w:szCs w:val="24"/>
          <w:shd w:val="clear" w:color="auto" w:fill="FFFFFF"/>
        </w:rPr>
        <w:t xml:space="preserve"> laterais (SARDA, R. A</w:t>
      </w:r>
      <w:r w:rsidRPr="00D20798">
        <w:rPr>
          <w:rFonts w:ascii="Times New Roman" w:hAnsi="Times New Roman" w:cs="Times New Roman"/>
          <w:i/>
          <w:sz w:val="24"/>
          <w:szCs w:val="24"/>
          <w:shd w:val="clear" w:color="auto" w:fill="FFFFFF"/>
        </w:rPr>
        <w:t xml:space="preserve">. </w:t>
      </w:r>
      <w:proofErr w:type="gramStart"/>
      <w:r w:rsidRPr="00D20798">
        <w:rPr>
          <w:rFonts w:ascii="Times New Roman" w:hAnsi="Times New Roman" w:cs="Times New Roman"/>
          <w:i/>
          <w:sz w:val="24"/>
          <w:szCs w:val="24"/>
          <w:shd w:val="clear" w:color="auto" w:fill="FFFFFF"/>
        </w:rPr>
        <w:t>et</w:t>
      </w:r>
      <w:proofErr w:type="gramEnd"/>
      <w:r w:rsidRPr="00D20798">
        <w:rPr>
          <w:rFonts w:ascii="Times New Roman" w:hAnsi="Times New Roman" w:cs="Times New Roman"/>
          <w:i/>
          <w:sz w:val="24"/>
          <w:szCs w:val="24"/>
          <w:shd w:val="clear" w:color="auto" w:fill="FFFFFF"/>
        </w:rPr>
        <w:t xml:space="preserve"> al</w:t>
      </w:r>
      <w:r w:rsidRPr="00D20798">
        <w:rPr>
          <w:rFonts w:ascii="Times New Roman" w:hAnsi="Times New Roman" w:cs="Times New Roman"/>
          <w:sz w:val="24"/>
          <w:szCs w:val="24"/>
          <w:shd w:val="clear" w:color="auto" w:fill="FFFFFF"/>
        </w:rPr>
        <w:t xml:space="preserve">. 2019).  </w:t>
      </w:r>
    </w:p>
    <w:p w14:paraId="4812BFCB" w14:textId="77777777" w:rsidR="00D20798" w:rsidRPr="00D20798" w:rsidRDefault="00D20798" w:rsidP="00D20798">
      <w:pPr>
        <w:pStyle w:val="SemEspaamento"/>
        <w:spacing w:line="360" w:lineRule="auto"/>
        <w:ind w:right="424" w:firstLine="567"/>
        <w:jc w:val="both"/>
        <w:rPr>
          <w:rFonts w:ascii="Times New Roman" w:hAnsi="Times New Roman" w:cs="Times New Roman"/>
          <w:sz w:val="24"/>
          <w:szCs w:val="24"/>
          <w:shd w:val="clear" w:color="auto" w:fill="FFFFFF"/>
        </w:rPr>
      </w:pPr>
      <w:r w:rsidRPr="00D20798">
        <w:rPr>
          <w:rFonts w:ascii="Times New Roman" w:hAnsi="Times New Roman" w:cs="Times New Roman"/>
          <w:sz w:val="24"/>
          <w:szCs w:val="24"/>
          <w:shd w:val="clear" w:color="auto" w:fill="FFFFFF"/>
        </w:rPr>
        <w:t xml:space="preserve">A </w:t>
      </w:r>
      <w:proofErr w:type="spellStart"/>
      <w:r w:rsidRPr="00D20798">
        <w:rPr>
          <w:rFonts w:ascii="Times New Roman" w:hAnsi="Times New Roman" w:cs="Times New Roman"/>
          <w:sz w:val="24"/>
          <w:szCs w:val="24"/>
          <w:shd w:val="clear" w:color="auto" w:fill="FFFFFF"/>
        </w:rPr>
        <w:t>fotobiomodulação</w:t>
      </w:r>
      <w:proofErr w:type="spellEnd"/>
      <w:r w:rsidRPr="00D20798">
        <w:rPr>
          <w:rFonts w:ascii="Times New Roman" w:hAnsi="Times New Roman" w:cs="Times New Roman"/>
          <w:sz w:val="24"/>
          <w:szCs w:val="24"/>
          <w:shd w:val="clear" w:color="auto" w:fill="FFFFFF"/>
        </w:rPr>
        <w:t xml:space="preserve"> é capaz de modificar a função celular, acelerando o processo de reparação apical, cicatrização das feridas e reduzir a dor, provavelmente através da estimulação da fosforilação </w:t>
      </w:r>
      <w:proofErr w:type="spellStart"/>
      <w:r w:rsidRPr="00D20798">
        <w:rPr>
          <w:rFonts w:ascii="Times New Roman" w:hAnsi="Times New Roman" w:cs="Times New Roman"/>
          <w:sz w:val="24"/>
          <w:szCs w:val="24"/>
          <w:shd w:val="clear" w:color="auto" w:fill="FFFFFF"/>
        </w:rPr>
        <w:t>oxidativa</w:t>
      </w:r>
      <w:proofErr w:type="spellEnd"/>
      <w:r w:rsidRPr="00D20798">
        <w:rPr>
          <w:rFonts w:ascii="Times New Roman" w:hAnsi="Times New Roman" w:cs="Times New Roman"/>
          <w:sz w:val="24"/>
          <w:szCs w:val="24"/>
          <w:shd w:val="clear" w:color="auto" w:fill="FFFFFF"/>
        </w:rPr>
        <w:t xml:space="preserve"> nas mitocôndrias e da modulação das respostas inflamatórias. É capaz de proporcionar muitos efeitos benéficos sobre a inflamação e a cicatrização por meio da </w:t>
      </w:r>
      <w:proofErr w:type="spellStart"/>
      <w:r w:rsidRPr="00D20798">
        <w:rPr>
          <w:rFonts w:ascii="Times New Roman" w:hAnsi="Times New Roman" w:cs="Times New Roman"/>
          <w:sz w:val="24"/>
          <w:szCs w:val="24"/>
          <w:shd w:val="clear" w:color="auto" w:fill="FFFFFF"/>
        </w:rPr>
        <w:t>influenciação</w:t>
      </w:r>
      <w:proofErr w:type="spellEnd"/>
      <w:r w:rsidRPr="00D20798">
        <w:rPr>
          <w:rFonts w:ascii="Times New Roman" w:hAnsi="Times New Roman" w:cs="Times New Roman"/>
          <w:sz w:val="24"/>
          <w:szCs w:val="24"/>
          <w:shd w:val="clear" w:color="auto" w:fill="FFFFFF"/>
        </w:rPr>
        <w:t xml:space="preserve"> na função biológica das células (RUBIO PALMA </w:t>
      </w:r>
      <w:proofErr w:type="gramStart"/>
      <w:r w:rsidRPr="00D20798">
        <w:rPr>
          <w:rFonts w:ascii="Times New Roman" w:hAnsi="Times New Roman" w:cs="Times New Roman"/>
          <w:i/>
          <w:sz w:val="24"/>
          <w:szCs w:val="24"/>
          <w:shd w:val="clear" w:color="auto" w:fill="FFFFFF"/>
        </w:rPr>
        <w:t>et</w:t>
      </w:r>
      <w:proofErr w:type="gramEnd"/>
      <w:r w:rsidRPr="00D20798">
        <w:rPr>
          <w:rFonts w:ascii="Times New Roman" w:hAnsi="Times New Roman" w:cs="Times New Roman"/>
          <w:i/>
          <w:sz w:val="24"/>
          <w:szCs w:val="24"/>
          <w:shd w:val="clear" w:color="auto" w:fill="FFFFFF"/>
        </w:rPr>
        <w:t xml:space="preserve"> al. </w:t>
      </w:r>
      <w:r w:rsidRPr="00D20798">
        <w:rPr>
          <w:rFonts w:ascii="Times New Roman" w:hAnsi="Times New Roman" w:cs="Times New Roman"/>
          <w:sz w:val="24"/>
          <w:szCs w:val="24"/>
          <w:shd w:val="clear" w:color="auto" w:fill="FFFFFF"/>
        </w:rPr>
        <w:t xml:space="preserve">2020). </w:t>
      </w:r>
    </w:p>
    <w:p w14:paraId="12549974" w14:textId="77777777" w:rsidR="00D20798" w:rsidRPr="00D20798" w:rsidRDefault="00D20798" w:rsidP="00D20798">
      <w:pPr>
        <w:pStyle w:val="SemEspaamento"/>
        <w:spacing w:line="360" w:lineRule="auto"/>
        <w:ind w:right="424" w:firstLine="567"/>
        <w:jc w:val="both"/>
        <w:rPr>
          <w:rFonts w:ascii="Times New Roman" w:hAnsi="Times New Roman" w:cs="Times New Roman"/>
          <w:sz w:val="24"/>
          <w:szCs w:val="24"/>
        </w:rPr>
      </w:pPr>
      <w:r w:rsidRPr="00D20798">
        <w:rPr>
          <w:rFonts w:ascii="Times New Roman" w:hAnsi="Times New Roman" w:cs="Times New Roman"/>
          <w:sz w:val="24"/>
          <w:szCs w:val="24"/>
        </w:rPr>
        <w:t xml:space="preserve">A luz do lazer cumpre todos os princípios básicos da óptica: transmissão, reflexão, refração e absorção. A energia produzida é calculada por meio da quantidade de potência fornecida de forma contínua ou pulsada sobre a superfície do tecido, sendo depositada por meio de Jules (J). A energia absorvida é que resultará nos efeitos desejados nos tecidos, ou seja, ativação fotoquímica de substâncias liberadoras de oxigênio que </w:t>
      </w:r>
      <w:r w:rsidRPr="00D20798">
        <w:rPr>
          <w:rFonts w:ascii="Times New Roman" w:hAnsi="Times New Roman" w:cs="Times New Roman"/>
          <w:sz w:val="24"/>
          <w:szCs w:val="24"/>
        </w:rPr>
        <w:lastRenderedPageBreak/>
        <w:t>causarão um dano à membrana e ao DNA dos microrganismos (</w:t>
      </w:r>
      <w:r w:rsidRPr="00D20798">
        <w:rPr>
          <w:rFonts w:ascii="Times New Roman" w:hAnsi="Times New Roman" w:cs="Times New Roman"/>
          <w:sz w:val="24"/>
          <w:szCs w:val="24"/>
          <w:shd w:val="clear" w:color="auto" w:fill="FFFFFF"/>
        </w:rPr>
        <w:t xml:space="preserve">LEDEZMA, Paulina </w:t>
      </w:r>
      <w:proofErr w:type="gramStart"/>
      <w:r w:rsidRPr="00D20798">
        <w:rPr>
          <w:rFonts w:ascii="Times New Roman" w:hAnsi="Times New Roman" w:cs="Times New Roman"/>
          <w:i/>
          <w:sz w:val="24"/>
          <w:szCs w:val="24"/>
          <w:shd w:val="clear" w:color="auto" w:fill="FFFFFF"/>
        </w:rPr>
        <w:t>et</w:t>
      </w:r>
      <w:proofErr w:type="gramEnd"/>
      <w:r w:rsidRPr="00D20798">
        <w:rPr>
          <w:rFonts w:ascii="Times New Roman" w:hAnsi="Times New Roman" w:cs="Times New Roman"/>
          <w:i/>
          <w:sz w:val="24"/>
          <w:szCs w:val="24"/>
          <w:shd w:val="clear" w:color="auto" w:fill="FFFFFF"/>
        </w:rPr>
        <w:t xml:space="preserve"> al. </w:t>
      </w:r>
      <w:r w:rsidRPr="00D20798">
        <w:rPr>
          <w:rFonts w:ascii="Times New Roman" w:hAnsi="Times New Roman" w:cs="Times New Roman"/>
          <w:sz w:val="24"/>
          <w:szCs w:val="24"/>
          <w:shd w:val="clear" w:color="auto" w:fill="FFFFFF"/>
        </w:rPr>
        <w:t xml:space="preserve">2020). </w:t>
      </w:r>
    </w:p>
    <w:p w14:paraId="528FAE49" w14:textId="77777777" w:rsidR="00D20798" w:rsidRPr="00D20798" w:rsidRDefault="00D20798" w:rsidP="00D20798">
      <w:pPr>
        <w:pStyle w:val="SemEspaamento"/>
        <w:spacing w:line="360" w:lineRule="auto"/>
        <w:ind w:right="424" w:firstLine="567"/>
        <w:jc w:val="both"/>
        <w:rPr>
          <w:rFonts w:ascii="Times New Roman" w:hAnsi="Times New Roman" w:cs="Times New Roman"/>
          <w:b/>
          <w:sz w:val="24"/>
          <w:szCs w:val="24"/>
        </w:rPr>
      </w:pPr>
      <w:r w:rsidRPr="00D20798">
        <w:rPr>
          <w:rFonts w:ascii="Times New Roman" w:hAnsi="Times New Roman" w:cs="Times New Roman"/>
          <w:sz w:val="24"/>
          <w:szCs w:val="24"/>
        </w:rPr>
        <w:t>Os lasers que apresentam uma saída inferior a 0,5 watts são nomeados como lasers frios ou lasers de baixo nível. Desta forma, não são invasivos, não produz calor, som ou vibração durante o tratamento. Ao comparar o efeito do laser e do hidróxido de cálcio no controle de dor pós-endodôntica, o laser de baixa potência obteve um melhor resultado (</w:t>
      </w:r>
      <w:r w:rsidRPr="00D20798">
        <w:rPr>
          <w:rFonts w:ascii="Times New Roman" w:hAnsi="Times New Roman" w:cs="Times New Roman"/>
          <w:sz w:val="24"/>
          <w:szCs w:val="24"/>
          <w:shd w:val="clear" w:color="auto" w:fill="FFFFFF"/>
        </w:rPr>
        <w:t xml:space="preserve">NASERI, </w:t>
      </w:r>
      <w:proofErr w:type="spellStart"/>
      <w:r w:rsidRPr="00D20798">
        <w:rPr>
          <w:rFonts w:ascii="Times New Roman" w:hAnsi="Times New Roman" w:cs="Times New Roman"/>
          <w:sz w:val="24"/>
          <w:szCs w:val="24"/>
          <w:shd w:val="clear" w:color="auto" w:fill="FFFFFF"/>
        </w:rPr>
        <w:t>Mandana</w:t>
      </w:r>
      <w:proofErr w:type="spellEnd"/>
      <w:r w:rsidRPr="00D20798">
        <w:rPr>
          <w:rFonts w:ascii="Times New Roman" w:hAnsi="Times New Roman" w:cs="Times New Roman"/>
          <w:sz w:val="24"/>
          <w:szCs w:val="24"/>
          <w:shd w:val="clear" w:color="auto" w:fill="FFFFFF"/>
        </w:rPr>
        <w:t xml:space="preserve"> </w:t>
      </w:r>
      <w:proofErr w:type="gramStart"/>
      <w:r w:rsidRPr="00D20798">
        <w:rPr>
          <w:rFonts w:ascii="Times New Roman" w:hAnsi="Times New Roman" w:cs="Times New Roman"/>
          <w:i/>
          <w:sz w:val="24"/>
          <w:szCs w:val="24"/>
          <w:shd w:val="clear" w:color="auto" w:fill="FFFFFF"/>
        </w:rPr>
        <w:t>et</w:t>
      </w:r>
      <w:proofErr w:type="gramEnd"/>
      <w:r w:rsidRPr="00D20798">
        <w:rPr>
          <w:rFonts w:ascii="Times New Roman" w:hAnsi="Times New Roman" w:cs="Times New Roman"/>
          <w:i/>
          <w:sz w:val="24"/>
          <w:szCs w:val="24"/>
          <w:shd w:val="clear" w:color="auto" w:fill="FFFFFF"/>
        </w:rPr>
        <w:t xml:space="preserve"> al.</w:t>
      </w:r>
      <w:r w:rsidRPr="00D20798">
        <w:rPr>
          <w:rFonts w:ascii="Times New Roman" w:hAnsi="Times New Roman" w:cs="Times New Roman"/>
          <w:sz w:val="24"/>
          <w:szCs w:val="24"/>
          <w:shd w:val="clear" w:color="auto" w:fill="FFFFFF"/>
        </w:rPr>
        <w:t xml:space="preserve"> 2020)</w:t>
      </w:r>
      <w:r w:rsidRPr="00D20798">
        <w:rPr>
          <w:rFonts w:ascii="Times New Roman" w:hAnsi="Times New Roman" w:cs="Times New Roman"/>
          <w:sz w:val="24"/>
          <w:szCs w:val="24"/>
        </w:rPr>
        <w:t>.</w:t>
      </w:r>
    </w:p>
    <w:p w14:paraId="36F46D92" w14:textId="255DF3E9" w:rsidR="00D20798" w:rsidRDefault="00D20798" w:rsidP="00D20798">
      <w:pPr>
        <w:pStyle w:val="SemEspaamento"/>
        <w:spacing w:line="360" w:lineRule="auto"/>
        <w:ind w:right="424" w:firstLine="567"/>
        <w:jc w:val="both"/>
        <w:rPr>
          <w:rFonts w:ascii="Times New Roman" w:hAnsi="Times New Roman" w:cs="Times New Roman"/>
          <w:sz w:val="24"/>
          <w:szCs w:val="24"/>
        </w:rPr>
      </w:pPr>
      <w:r w:rsidRPr="00D20798">
        <w:rPr>
          <w:rFonts w:ascii="Times New Roman" w:hAnsi="Times New Roman" w:cs="Times New Roman"/>
          <w:sz w:val="24"/>
          <w:szCs w:val="24"/>
        </w:rPr>
        <w:t>O alivio da dor proporcionado pelo laser de baixa potência, podendo ele ser primário ou adjuvante, apresenta mecanismo de ação por meio da alteração do limiar de dor, aumento da síntese de endorfinas endógenas, diminuição da síntese de bradicinina, redução da liberação de histamina e alteração da síntese de prostaglandinas (</w:t>
      </w:r>
      <w:r w:rsidRPr="00D20798">
        <w:rPr>
          <w:rFonts w:ascii="Times New Roman" w:hAnsi="Times New Roman" w:cs="Times New Roman"/>
          <w:sz w:val="24"/>
          <w:szCs w:val="24"/>
          <w:shd w:val="clear" w:color="auto" w:fill="FFFFFF"/>
        </w:rPr>
        <w:t xml:space="preserve">FAZLYAB, </w:t>
      </w:r>
      <w:proofErr w:type="spellStart"/>
      <w:r w:rsidRPr="00D20798">
        <w:rPr>
          <w:rFonts w:ascii="Times New Roman" w:hAnsi="Times New Roman" w:cs="Times New Roman"/>
          <w:sz w:val="24"/>
          <w:szCs w:val="24"/>
          <w:shd w:val="clear" w:color="auto" w:fill="FFFFFF"/>
        </w:rPr>
        <w:t>Mahta</w:t>
      </w:r>
      <w:proofErr w:type="spellEnd"/>
      <w:r w:rsidRPr="00D20798">
        <w:rPr>
          <w:rFonts w:ascii="Times New Roman" w:hAnsi="Times New Roman" w:cs="Times New Roman"/>
          <w:sz w:val="24"/>
          <w:szCs w:val="24"/>
          <w:shd w:val="clear" w:color="auto" w:fill="FFFFFF"/>
        </w:rPr>
        <w:t xml:space="preserve"> </w:t>
      </w:r>
      <w:proofErr w:type="gramStart"/>
      <w:r w:rsidRPr="00D20798">
        <w:rPr>
          <w:rFonts w:ascii="Times New Roman" w:hAnsi="Times New Roman" w:cs="Times New Roman"/>
          <w:i/>
          <w:sz w:val="24"/>
          <w:szCs w:val="24"/>
          <w:shd w:val="clear" w:color="auto" w:fill="FFFFFF"/>
        </w:rPr>
        <w:t>et</w:t>
      </w:r>
      <w:proofErr w:type="gramEnd"/>
      <w:r w:rsidRPr="00D20798">
        <w:rPr>
          <w:rFonts w:ascii="Times New Roman" w:hAnsi="Times New Roman" w:cs="Times New Roman"/>
          <w:i/>
          <w:sz w:val="24"/>
          <w:szCs w:val="24"/>
          <w:shd w:val="clear" w:color="auto" w:fill="FFFFFF"/>
        </w:rPr>
        <w:t xml:space="preserve"> al.</w:t>
      </w:r>
      <w:r w:rsidRPr="00D20798">
        <w:rPr>
          <w:rFonts w:ascii="Times New Roman" w:hAnsi="Times New Roman" w:cs="Times New Roman"/>
          <w:sz w:val="24"/>
          <w:szCs w:val="24"/>
          <w:shd w:val="clear" w:color="auto" w:fill="FFFFFF"/>
        </w:rPr>
        <w:t>2021)</w:t>
      </w:r>
      <w:r w:rsidRPr="00D20798">
        <w:rPr>
          <w:rFonts w:ascii="Times New Roman" w:hAnsi="Times New Roman" w:cs="Times New Roman"/>
          <w:sz w:val="24"/>
          <w:szCs w:val="24"/>
        </w:rPr>
        <w:t xml:space="preserve">. </w:t>
      </w:r>
    </w:p>
    <w:p w14:paraId="0BFFCA5C" w14:textId="5802C0E3" w:rsidR="00F458A8" w:rsidRPr="00F458A8" w:rsidRDefault="00F458A8" w:rsidP="00F458A8">
      <w:pPr>
        <w:pStyle w:val="SemEspaamento"/>
        <w:spacing w:line="360" w:lineRule="auto"/>
        <w:ind w:right="424" w:firstLine="567"/>
        <w:jc w:val="both"/>
        <w:rPr>
          <w:rFonts w:ascii="Times New Roman" w:hAnsi="Times New Roman" w:cs="Times New Roman"/>
          <w:b/>
          <w:sz w:val="24"/>
          <w:szCs w:val="24"/>
        </w:rPr>
      </w:pPr>
      <w:r w:rsidRPr="00F458A8">
        <w:rPr>
          <w:rFonts w:ascii="Times New Roman" w:hAnsi="Times New Roman" w:cs="Times New Roman"/>
          <w:sz w:val="24"/>
          <w:szCs w:val="24"/>
        </w:rPr>
        <w:t xml:space="preserve">Por esta razão, o objetivo principal desta revisão de literatura é verificar a eficácia do laser de baixa potência na modulação </w:t>
      </w:r>
      <w:r w:rsidR="00E73A4F">
        <w:rPr>
          <w:rFonts w:ascii="Times New Roman" w:hAnsi="Times New Roman" w:cs="Times New Roman"/>
          <w:sz w:val="24"/>
          <w:szCs w:val="24"/>
        </w:rPr>
        <w:t>da dor pós-</w:t>
      </w:r>
      <w:r w:rsidRPr="00F458A8">
        <w:rPr>
          <w:rFonts w:ascii="Times New Roman" w:hAnsi="Times New Roman" w:cs="Times New Roman"/>
          <w:sz w:val="24"/>
          <w:szCs w:val="24"/>
        </w:rPr>
        <w:t>tratamento endodôntico, bem como sua importância como ter</w:t>
      </w:r>
      <w:r w:rsidR="00E73A4F">
        <w:rPr>
          <w:rFonts w:ascii="Times New Roman" w:hAnsi="Times New Roman" w:cs="Times New Roman"/>
          <w:sz w:val="24"/>
          <w:szCs w:val="24"/>
        </w:rPr>
        <w:t>apia complementar durante e pós-</w:t>
      </w:r>
      <w:r w:rsidRPr="00F458A8">
        <w:rPr>
          <w:rFonts w:ascii="Times New Roman" w:hAnsi="Times New Roman" w:cs="Times New Roman"/>
          <w:sz w:val="24"/>
          <w:szCs w:val="24"/>
        </w:rPr>
        <w:t xml:space="preserve">tratamento, mostrando sua segurança durante o seu uso. </w:t>
      </w:r>
    </w:p>
    <w:p w14:paraId="22799712" w14:textId="77777777" w:rsidR="004071DD" w:rsidRPr="00D20798" w:rsidRDefault="004071DD" w:rsidP="004071DD">
      <w:pPr>
        <w:spacing w:line="360" w:lineRule="auto"/>
        <w:rPr>
          <w:rFonts w:eastAsia="Times New Roman"/>
          <w:b/>
          <w:bCs/>
          <w:sz w:val="24"/>
          <w:szCs w:val="24"/>
        </w:rPr>
      </w:pPr>
    </w:p>
    <w:p w14:paraId="44B950EC" w14:textId="0B324479" w:rsidR="004071DD" w:rsidRPr="004071DD" w:rsidRDefault="004071DD" w:rsidP="004071DD">
      <w:pPr>
        <w:spacing w:line="360" w:lineRule="auto"/>
        <w:rPr>
          <w:sz w:val="24"/>
          <w:szCs w:val="24"/>
        </w:rPr>
      </w:pPr>
      <w:proofErr w:type="gramStart"/>
      <w:r>
        <w:rPr>
          <w:rFonts w:eastAsia="Times New Roman"/>
          <w:b/>
          <w:bCs/>
          <w:sz w:val="24"/>
          <w:szCs w:val="24"/>
        </w:rPr>
        <w:t>2</w:t>
      </w:r>
      <w:proofErr w:type="gramEnd"/>
      <w:r>
        <w:rPr>
          <w:rFonts w:eastAsia="Times New Roman"/>
          <w:b/>
          <w:bCs/>
          <w:sz w:val="24"/>
          <w:szCs w:val="24"/>
        </w:rPr>
        <w:t xml:space="preserve"> </w:t>
      </w:r>
      <w:r w:rsidRPr="004071DD">
        <w:rPr>
          <w:rFonts w:eastAsia="Times New Roman"/>
          <w:b/>
          <w:bCs/>
          <w:sz w:val="24"/>
          <w:szCs w:val="24"/>
        </w:rPr>
        <w:t>OBJETIVO</w:t>
      </w:r>
    </w:p>
    <w:p w14:paraId="3C98B021" w14:textId="56FBDF97" w:rsidR="004071DD" w:rsidRDefault="00D20798" w:rsidP="00D20798">
      <w:pPr>
        <w:spacing w:line="360" w:lineRule="auto"/>
        <w:ind w:firstLine="567"/>
        <w:rPr>
          <w:sz w:val="24"/>
          <w:szCs w:val="24"/>
        </w:rPr>
      </w:pPr>
      <w:r>
        <w:rPr>
          <w:sz w:val="24"/>
          <w:szCs w:val="24"/>
        </w:rPr>
        <w:t>O</w:t>
      </w:r>
      <w:r w:rsidR="00F458A8">
        <w:rPr>
          <w:sz w:val="24"/>
          <w:szCs w:val="24"/>
        </w:rPr>
        <w:t xml:space="preserve"> objetivo </w:t>
      </w:r>
      <w:r w:rsidRPr="00D20798">
        <w:rPr>
          <w:sz w:val="24"/>
          <w:szCs w:val="24"/>
        </w:rPr>
        <w:t xml:space="preserve">desta revisão de literatura é verificar a eficácia do laser de baixa potência na modulação da dor </w:t>
      </w:r>
      <w:r w:rsidR="00CB74A4" w:rsidRPr="00D20798">
        <w:rPr>
          <w:sz w:val="24"/>
          <w:szCs w:val="24"/>
        </w:rPr>
        <w:t>pós-tratamento</w:t>
      </w:r>
      <w:r w:rsidR="00F458A8">
        <w:rPr>
          <w:sz w:val="24"/>
          <w:szCs w:val="24"/>
        </w:rPr>
        <w:t xml:space="preserve"> endodôntico,</w:t>
      </w:r>
      <w:r w:rsidRPr="00D20798">
        <w:rPr>
          <w:sz w:val="24"/>
          <w:szCs w:val="24"/>
        </w:rPr>
        <w:t xml:space="preserve"> sua importância como terapia complementar durante e </w:t>
      </w:r>
      <w:r w:rsidR="00CB74A4">
        <w:rPr>
          <w:sz w:val="24"/>
          <w:szCs w:val="24"/>
        </w:rPr>
        <w:t xml:space="preserve">após o </w:t>
      </w:r>
      <w:r w:rsidR="00CB74A4" w:rsidRPr="00D20798">
        <w:rPr>
          <w:sz w:val="24"/>
          <w:szCs w:val="24"/>
        </w:rPr>
        <w:t>tratamento</w:t>
      </w:r>
      <w:r w:rsidRPr="00D20798">
        <w:rPr>
          <w:sz w:val="24"/>
          <w:szCs w:val="24"/>
        </w:rPr>
        <w:t>, mostra</w:t>
      </w:r>
      <w:r w:rsidR="00CB74A4">
        <w:rPr>
          <w:sz w:val="24"/>
          <w:szCs w:val="24"/>
        </w:rPr>
        <w:t xml:space="preserve">ndo sua segurança durante o </w:t>
      </w:r>
      <w:r w:rsidRPr="00D20798">
        <w:rPr>
          <w:sz w:val="24"/>
          <w:szCs w:val="24"/>
        </w:rPr>
        <w:t>uso</w:t>
      </w:r>
      <w:r w:rsidR="00F458A8">
        <w:rPr>
          <w:sz w:val="24"/>
          <w:szCs w:val="24"/>
        </w:rPr>
        <w:t>, formas de aplicações e como o organismo responde a essas aplicações de luz de baixa potência favorecendo a redução da dor após o tratamento endodôntico</w:t>
      </w:r>
      <w:r w:rsidRPr="00D20798">
        <w:rPr>
          <w:sz w:val="24"/>
          <w:szCs w:val="24"/>
        </w:rPr>
        <w:t>.</w:t>
      </w:r>
      <w:r w:rsidR="00CB74A4">
        <w:rPr>
          <w:sz w:val="24"/>
          <w:szCs w:val="24"/>
        </w:rPr>
        <w:t xml:space="preserve"> </w:t>
      </w:r>
    </w:p>
    <w:p w14:paraId="6481CC03" w14:textId="77777777" w:rsidR="00CB74A4" w:rsidRPr="00D20798" w:rsidRDefault="00CB74A4" w:rsidP="00D20798">
      <w:pPr>
        <w:spacing w:line="360" w:lineRule="auto"/>
        <w:ind w:firstLine="567"/>
        <w:rPr>
          <w:rFonts w:eastAsia="Times New Roman"/>
          <w:bCs/>
          <w:sz w:val="24"/>
          <w:szCs w:val="24"/>
        </w:rPr>
      </w:pPr>
    </w:p>
    <w:p w14:paraId="00221F63" w14:textId="35649ABA" w:rsidR="004071DD" w:rsidRPr="004071DD" w:rsidRDefault="004071DD" w:rsidP="004071DD">
      <w:pPr>
        <w:spacing w:line="360" w:lineRule="auto"/>
        <w:rPr>
          <w:sz w:val="24"/>
          <w:szCs w:val="24"/>
        </w:rPr>
      </w:pPr>
      <w:proofErr w:type="gramStart"/>
      <w:r>
        <w:rPr>
          <w:rFonts w:eastAsia="Times New Roman"/>
          <w:b/>
          <w:bCs/>
          <w:sz w:val="24"/>
          <w:szCs w:val="24"/>
        </w:rPr>
        <w:t>3</w:t>
      </w:r>
      <w:proofErr w:type="gramEnd"/>
      <w:r>
        <w:rPr>
          <w:rFonts w:eastAsia="Times New Roman"/>
          <w:b/>
          <w:bCs/>
          <w:sz w:val="24"/>
          <w:szCs w:val="24"/>
        </w:rPr>
        <w:t xml:space="preserve"> </w:t>
      </w:r>
      <w:r w:rsidRPr="004071DD">
        <w:rPr>
          <w:rFonts w:eastAsia="Times New Roman"/>
          <w:b/>
          <w:bCs/>
          <w:sz w:val="24"/>
          <w:szCs w:val="24"/>
        </w:rPr>
        <w:t>METODOLOG</w:t>
      </w:r>
      <w:r w:rsidR="00D20798">
        <w:rPr>
          <w:rFonts w:eastAsia="Times New Roman"/>
          <w:b/>
          <w:bCs/>
          <w:sz w:val="24"/>
          <w:szCs w:val="24"/>
        </w:rPr>
        <w:t xml:space="preserve">IA </w:t>
      </w:r>
    </w:p>
    <w:p w14:paraId="0365F4CC" w14:textId="77777777" w:rsidR="00D20798" w:rsidRPr="00D20798" w:rsidRDefault="00D20798" w:rsidP="00D20798">
      <w:pPr>
        <w:pStyle w:val="SemEspaamento"/>
        <w:spacing w:line="360" w:lineRule="auto"/>
        <w:ind w:right="424" w:firstLine="567"/>
        <w:jc w:val="both"/>
        <w:rPr>
          <w:rFonts w:ascii="Times New Roman" w:hAnsi="Times New Roman" w:cs="Times New Roman"/>
          <w:sz w:val="24"/>
          <w:szCs w:val="24"/>
        </w:rPr>
      </w:pPr>
      <w:r w:rsidRPr="00D20798">
        <w:rPr>
          <w:rFonts w:ascii="Times New Roman" w:hAnsi="Times New Roman" w:cs="Times New Roman"/>
          <w:sz w:val="24"/>
          <w:szCs w:val="24"/>
        </w:rPr>
        <w:t xml:space="preserve">O estudo consiste em uma revisão de literatura realizada por meio de leituras documentais e exploratórias de trabalhos científicos. Por esta razão, </w:t>
      </w:r>
      <w:proofErr w:type="gramStart"/>
      <w:r w:rsidRPr="00D20798">
        <w:rPr>
          <w:rFonts w:ascii="Times New Roman" w:hAnsi="Times New Roman" w:cs="Times New Roman"/>
          <w:sz w:val="24"/>
          <w:szCs w:val="24"/>
        </w:rPr>
        <w:t>foi</w:t>
      </w:r>
      <w:proofErr w:type="gramEnd"/>
      <w:r w:rsidRPr="00D20798">
        <w:rPr>
          <w:rFonts w:ascii="Times New Roman" w:hAnsi="Times New Roman" w:cs="Times New Roman"/>
          <w:sz w:val="24"/>
          <w:szCs w:val="24"/>
        </w:rPr>
        <w:t xml:space="preserve"> realizado pesquisas bibliográficas nas bases de dados: </w:t>
      </w:r>
      <w:proofErr w:type="spellStart"/>
      <w:r w:rsidRPr="00D20798">
        <w:rPr>
          <w:rFonts w:ascii="Times New Roman" w:hAnsi="Times New Roman" w:cs="Times New Roman"/>
          <w:sz w:val="24"/>
          <w:szCs w:val="24"/>
        </w:rPr>
        <w:t>Pubmed</w:t>
      </w:r>
      <w:proofErr w:type="spellEnd"/>
      <w:r w:rsidRPr="00D20798">
        <w:rPr>
          <w:rFonts w:ascii="Times New Roman" w:hAnsi="Times New Roman" w:cs="Times New Roman"/>
          <w:sz w:val="24"/>
          <w:szCs w:val="24"/>
        </w:rPr>
        <w:t xml:space="preserve">, Science </w:t>
      </w:r>
      <w:proofErr w:type="spellStart"/>
      <w:r w:rsidRPr="00D20798">
        <w:rPr>
          <w:rFonts w:ascii="Times New Roman" w:hAnsi="Times New Roman" w:cs="Times New Roman"/>
          <w:sz w:val="24"/>
          <w:szCs w:val="24"/>
        </w:rPr>
        <w:t>direct</w:t>
      </w:r>
      <w:proofErr w:type="spellEnd"/>
      <w:r w:rsidRPr="00D20798">
        <w:rPr>
          <w:rFonts w:ascii="Times New Roman" w:hAnsi="Times New Roman" w:cs="Times New Roman"/>
          <w:sz w:val="24"/>
          <w:szCs w:val="24"/>
        </w:rPr>
        <w:t xml:space="preserve">, BVS, </w:t>
      </w:r>
      <w:proofErr w:type="spellStart"/>
      <w:r w:rsidRPr="00D20798">
        <w:rPr>
          <w:rFonts w:ascii="Times New Roman" w:hAnsi="Times New Roman" w:cs="Times New Roman"/>
          <w:sz w:val="24"/>
          <w:szCs w:val="24"/>
        </w:rPr>
        <w:t>Scielo</w:t>
      </w:r>
      <w:proofErr w:type="spellEnd"/>
      <w:r w:rsidRPr="00D20798">
        <w:rPr>
          <w:rFonts w:ascii="Times New Roman" w:hAnsi="Times New Roman" w:cs="Times New Roman"/>
          <w:sz w:val="24"/>
          <w:szCs w:val="24"/>
        </w:rPr>
        <w:t xml:space="preserve"> e </w:t>
      </w:r>
      <w:proofErr w:type="spellStart"/>
      <w:r w:rsidRPr="00D20798">
        <w:rPr>
          <w:rFonts w:ascii="Times New Roman" w:hAnsi="Times New Roman" w:cs="Times New Roman"/>
          <w:sz w:val="24"/>
          <w:szCs w:val="24"/>
        </w:rPr>
        <w:t>Lilacs</w:t>
      </w:r>
      <w:proofErr w:type="spellEnd"/>
    </w:p>
    <w:p w14:paraId="796CECF4" w14:textId="77777777" w:rsidR="00D20798" w:rsidRPr="00D20798" w:rsidRDefault="00D20798" w:rsidP="00D20798">
      <w:pPr>
        <w:pStyle w:val="SemEspaamento"/>
        <w:spacing w:line="360" w:lineRule="auto"/>
        <w:ind w:right="424" w:firstLine="567"/>
        <w:jc w:val="both"/>
        <w:rPr>
          <w:rFonts w:ascii="Times New Roman" w:hAnsi="Times New Roman" w:cs="Times New Roman"/>
          <w:sz w:val="24"/>
          <w:szCs w:val="24"/>
        </w:rPr>
      </w:pPr>
      <w:r w:rsidRPr="00D20798">
        <w:rPr>
          <w:rFonts w:ascii="Times New Roman" w:hAnsi="Times New Roman" w:cs="Times New Roman"/>
          <w:sz w:val="24"/>
          <w:szCs w:val="24"/>
        </w:rPr>
        <w:t>Deste modo, montou-se uma busca avançada nas bases de dados já citadas, por meio de termos simples combinados através do operador booleano “</w:t>
      </w:r>
      <w:proofErr w:type="spellStart"/>
      <w:r w:rsidRPr="00D20798">
        <w:rPr>
          <w:rFonts w:ascii="Times New Roman" w:hAnsi="Times New Roman" w:cs="Times New Roman"/>
          <w:sz w:val="24"/>
          <w:szCs w:val="24"/>
        </w:rPr>
        <w:t>and</w:t>
      </w:r>
      <w:proofErr w:type="spellEnd"/>
      <w:r w:rsidRPr="00D20798">
        <w:rPr>
          <w:rFonts w:ascii="Times New Roman" w:hAnsi="Times New Roman" w:cs="Times New Roman"/>
          <w:sz w:val="24"/>
          <w:szCs w:val="24"/>
        </w:rPr>
        <w:t>” com o intuito de inserir os diferentes termos, tais como: “</w:t>
      </w:r>
      <w:proofErr w:type="spellStart"/>
      <w:r w:rsidRPr="00D20798">
        <w:rPr>
          <w:rFonts w:ascii="Times New Roman" w:hAnsi="Times New Roman" w:cs="Times New Roman"/>
          <w:sz w:val="24"/>
          <w:szCs w:val="24"/>
        </w:rPr>
        <w:t>laserterapia</w:t>
      </w:r>
      <w:proofErr w:type="spellEnd"/>
      <w:r w:rsidRPr="00D20798">
        <w:rPr>
          <w:rFonts w:ascii="Times New Roman" w:hAnsi="Times New Roman" w:cs="Times New Roman"/>
          <w:sz w:val="24"/>
          <w:szCs w:val="24"/>
        </w:rPr>
        <w:t xml:space="preserve">”, “tratamento endodôntico”, “laser de baixa potência” “terapia fotodinâmica” e “dor”. </w:t>
      </w:r>
    </w:p>
    <w:p w14:paraId="62CB4B58" w14:textId="76AAF2AC" w:rsidR="00D20798" w:rsidRPr="00D20798" w:rsidRDefault="00D20798" w:rsidP="00D20798">
      <w:pPr>
        <w:pStyle w:val="SemEspaamento"/>
        <w:spacing w:line="360" w:lineRule="auto"/>
        <w:ind w:right="424" w:firstLine="567"/>
        <w:jc w:val="both"/>
        <w:rPr>
          <w:rFonts w:ascii="Times New Roman" w:hAnsi="Times New Roman" w:cs="Times New Roman"/>
          <w:sz w:val="24"/>
          <w:szCs w:val="24"/>
        </w:rPr>
      </w:pPr>
      <w:r w:rsidRPr="00D20798">
        <w:rPr>
          <w:rFonts w:ascii="Times New Roman" w:hAnsi="Times New Roman" w:cs="Times New Roman"/>
          <w:sz w:val="24"/>
          <w:szCs w:val="24"/>
        </w:rPr>
        <w:lastRenderedPageBreak/>
        <w:t xml:space="preserve"> Em vista disto, </w:t>
      </w:r>
      <w:r w:rsidR="00CB74A4" w:rsidRPr="00D20798">
        <w:rPr>
          <w:rFonts w:ascii="Times New Roman" w:hAnsi="Times New Roman" w:cs="Times New Roman"/>
          <w:sz w:val="24"/>
          <w:szCs w:val="24"/>
        </w:rPr>
        <w:t>incluíram-se</w:t>
      </w:r>
      <w:r w:rsidRPr="00D20798">
        <w:rPr>
          <w:rFonts w:ascii="Times New Roman" w:hAnsi="Times New Roman" w:cs="Times New Roman"/>
          <w:sz w:val="24"/>
          <w:szCs w:val="24"/>
        </w:rPr>
        <w:t xml:space="preserve"> os trabalhos com os idiomas inglês, português e espanhol, datados entre os anos de 2017 a 2023 com textos completos. Assim, excluído textos incompletos e trabalhos dos tipos: estudo in vitro, tese de doutorado e mestrado.</w:t>
      </w:r>
    </w:p>
    <w:p w14:paraId="2C164ECE" w14:textId="77777777" w:rsidR="00D20798" w:rsidRDefault="00D20798" w:rsidP="00D20798">
      <w:pPr>
        <w:pStyle w:val="SemEspaamento"/>
        <w:spacing w:line="360" w:lineRule="auto"/>
        <w:ind w:right="424" w:firstLine="567"/>
        <w:jc w:val="both"/>
        <w:rPr>
          <w:rFonts w:ascii="Times New Roman" w:hAnsi="Times New Roman" w:cs="Times New Roman"/>
          <w:sz w:val="24"/>
          <w:szCs w:val="24"/>
        </w:rPr>
      </w:pPr>
      <w:r w:rsidRPr="00D20798">
        <w:rPr>
          <w:rFonts w:ascii="Times New Roman" w:hAnsi="Times New Roman" w:cs="Times New Roman"/>
          <w:sz w:val="24"/>
          <w:szCs w:val="24"/>
        </w:rPr>
        <w:t>Na pesquisa, a seleção dos artigos foi realizada por meio de uma leitura detalhada dos títulos e resumos dos mesmos, sendo selecionados 50 artigos. Após uma analise crítica avançada foram incluídos 20 artigos observado congruência entre os objetivos do presente estudo.</w:t>
      </w:r>
    </w:p>
    <w:p w14:paraId="2F92487A" w14:textId="77777777" w:rsidR="004071DD" w:rsidRPr="00D20798" w:rsidRDefault="004071DD" w:rsidP="004071DD">
      <w:pPr>
        <w:spacing w:line="360" w:lineRule="auto"/>
        <w:rPr>
          <w:rFonts w:eastAsia="Times New Roman"/>
          <w:bCs/>
          <w:sz w:val="24"/>
          <w:szCs w:val="24"/>
        </w:rPr>
      </w:pPr>
    </w:p>
    <w:p w14:paraId="0E4875B5" w14:textId="48A9A7AC" w:rsidR="004071DD" w:rsidRDefault="004071DD" w:rsidP="004071DD">
      <w:pPr>
        <w:spacing w:line="360" w:lineRule="auto"/>
        <w:rPr>
          <w:rFonts w:eastAsia="Times New Roman"/>
          <w:b/>
          <w:bCs/>
          <w:sz w:val="24"/>
          <w:szCs w:val="24"/>
        </w:rPr>
      </w:pPr>
      <w:proofErr w:type="gramStart"/>
      <w:r w:rsidRPr="004071DD">
        <w:rPr>
          <w:rFonts w:eastAsia="Times New Roman"/>
          <w:b/>
          <w:bCs/>
          <w:sz w:val="24"/>
          <w:szCs w:val="24"/>
        </w:rPr>
        <w:t>4</w:t>
      </w:r>
      <w:proofErr w:type="gramEnd"/>
      <w:r w:rsidRPr="004071DD">
        <w:rPr>
          <w:rFonts w:eastAsia="Times New Roman"/>
          <w:b/>
          <w:bCs/>
          <w:sz w:val="24"/>
          <w:szCs w:val="24"/>
        </w:rPr>
        <w:t xml:space="preserve"> RESULTADOS E DISCUSSÃO</w:t>
      </w:r>
    </w:p>
    <w:p w14:paraId="2CB2049A"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Nos dias atuais o uso dos lasers nos consultórios odontológicos vem ganhando um grande espaço em várias especialidades, nos tratamentos endodônticos também não é diferente, se tornando um grande auxiliar na limpeza e descontaminação dos canais radiculares. O objetivo principal desta revisão de literatura é avaliar a eficácia dos lasers de baixa potência no alivio e/ou controle da dor após o tratamento endodôntico, pesquisando e analisando as principais literaturas acerca do tema, identificando como esses lasers funcionam e promovem o efeito de diminuição dos níveis de dor. </w:t>
      </w:r>
    </w:p>
    <w:p w14:paraId="4467556C"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O laser de baixa potência (LLLT) em odontologia é utilizado para acelerar a cicatrização das feridas e reduzir a dor, possivelmente por meio da estimulação da fosforilação </w:t>
      </w:r>
      <w:proofErr w:type="spellStart"/>
      <w:r w:rsidRPr="00CB74A4">
        <w:rPr>
          <w:rFonts w:ascii="Times New Roman" w:hAnsi="Times New Roman" w:cs="Times New Roman"/>
          <w:sz w:val="24"/>
          <w:szCs w:val="24"/>
        </w:rPr>
        <w:t>oxidativa</w:t>
      </w:r>
      <w:proofErr w:type="spellEnd"/>
      <w:r w:rsidRPr="00CB74A4">
        <w:rPr>
          <w:rFonts w:ascii="Times New Roman" w:hAnsi="Times New Roman" w:cs="Times New Roman"/>
          <w:sz w:val="24"/>
          <w:szCs w:val="24"/>
        </w:rPr>
        <w:t xml:space="preserve"> na mitocôndria e da modulação das respostas inflamatórias. A terapia de </w:t>
      </w:r>
      <w:proofErr w:type="spellStart"/>
      <w:r w:rsidRPr="00CB74A4">
        <w:rPr>
          <w:rFonts w:ascii="Times New Roman" w:hAnsi="Times New Roman" w:cs="Times New Roman"/>
          <w:sz w:val="24"/>
          <w:szCs w:val="24"/>
        </w:rPr>
        <w:t>fotobiomodulação</w:t>
      </w:r>
      <w:proofErr w:type="spellEnd"/>
      <w:r w:rsidRPr="00CB74A4">
        <w:rPr>
          <w:rFonts w:ascii="Times New Roman" w:hAnsi="Times New Roman" w:cs="Times New Roman"/>
          <w:sz w:val="24"/>
          <w:szCs w:val="24"/>
        </w:rPr>
        <w:t xml:space="preserve"> (PBMT) que utiliza laser de baixo nível influencia na liberação de vários fatores de crescimento implicados na formação de células epiteliais, fibroblastos, colágeno e proliferação vascular, além de acelerar a síntese de matriz óssea devido ao aumento da vascularização e a menor resposta inflamatória, com aumento significativo de </w:t>
      </w:r>
      <w:proofErr w:type="spellStart"/>
      <w:r w:rsidRPr="00CB74A4">
        <w:rPr>
          <w:rFonts w:ascii="Times New Roman" w:hAnsi="Times New Roman" w:cs="Times New Roman"/>
          <w:sz w:val="24"/>
          <w:szCs w:val="24"/>
        </w:rPr>
        <w:t>osteocitos</w:t>
      </w:r>
      <w:proofErr w:type="spellEnd"/>
      <w:r w:rsidRPr="00CB74A4">
        <w:rPr>
          <w:rFonts w:ascii="Times New Roman" w:hAnsi="Times New Roman" w:cs="Times New Roman"/>
          <w:sz w:val="24"/>
          <w:szCs w:val="24"/>
        </w:rPr>
        <w:t xml:space="preserve"> no calor irradiado. A terapia de </w:t>
      </w:r>
      <w:proofErr w:type="spellStart"/>
      <w:r w:rsidRPr="00CB74A4">
        <w:rPr>
          <w:rFonts w:ascii="Times New Roman" w:hAnsi="Times New Roman" w:cs="Times New Roman"/>
          <w:sz w:val="24"/>
          <w:szCs w:val="24"/>
        </w:rPr>
        <w:t>fotobiomodulação</w:t>
      </w:r>
      <w:proofErr w:type="spellEnd"/>
      <w:r w:rsidRPr="00CB74A4">
        <w:rPr>
          <w:rFonts w:ascii="Times New Roman" w:hAnsi="Times New Roman" w:cs="Times New Roman"/>
          <w:sz w:val="24"/>
          <w:szCs w:val="24"/>
        </w:rPr>
        <w:t xml:space="preserve"> com laser de baixa potência parece ser útil como coadjuvante no processo de reparação óssea em peças com lesão apical e reabsorção interna tratada </w:t>
      </w:r>
      <w:proofErr w:type="spellStart"/>
      <w:r w:rsidRPr="00CB74A4">
        <w:rPr>
          <w:rFonts w:ascii="Times New Roman" w:hAnsi="Times New Roman" w:cs="Times New Roman"/>
          <w:sz w:val="24"/>
          <w:szCs w:val="24"/>
        </w:rPr>
        <w:t>endodonticamente</w:t>
      </w:r>
      <w:proofErr w:type="spellEnd"/>
      <w:r w:rsidRPr="00CB74A4">
        <w:rPr>
          <w:rFonts w:ascii="Times New Roman" w:hAnsi="Times New Roman" w:cs="Times New Roman"/>
          <w:sz w:val="24"/>
          <w:szCs w:val="24"/>
        </w:rPr>
        <w:t xml:space="preserve"> (RUBIO </w:t>
      </w:r>
      <w:proofErr w:type="spellStart"/>
      <w:r w:rsidRPr="00CB74A4">
        <w:rPr>
          <w:rFonts w:ascii="Times New Roman" w:hAnsi="Times New Roman" w:cs="Times New Roman"/>
          <w:sz w:val="24"/>
          <w:szCs w:val="24"/>
        </w:rPr>
        <w:t>at</w:t>
      </w:r>
      <w:proofErr w:type="spellEnd"/>
      <w:r w:rsidRPr="00CB74A4">
        <w:rPr>
          <w:rFonts w:ascii="Times New Roman" w:hAnsi="Times New Roman" w:cs="Times New Roman"/>
          <w:sz w:val="24"/>
          <w:szCs w:val="24"/>
        </w:rPr>
        <w:t xml:space="preserve"> </w:t>
      </w:r>
      <w:proofErr w:type="gramStart"/>
      <w:r w:rsidRPr="00CB74A4">
        <w:rPr>
          <w:rFonts w:ascii="Times New Roman" w:hAnsi="Times New Roman" w:cs="Times New Roman"/>
          <w:sz w:val="24"/>
          <w:szCs w:val="24"/>
        </w:rPr>
        <w:t>al</w:t>
      </w:r>
      <w:proofErr w:type="gramEnd"/>
      <w:r w:rsidRPr="00CB74A4">
        <w:rPr>
          <w:rFonts w:ascii="Times New Roman" w:hAnsi="Times New Roman" w:cs="Times New Roman"/>
          <w:sz w:val="24"/>
          <w:szCs w:val="24"/>
        </w:rPr>
        <w:t xml:space="preserve">, 2020). </w:t>
      </w:r>
    </w:p>
    <w:p w14:paraId="4B44E308"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Assim, os lasers de baixa potência vêm ganhando espaço, por proporcionar redução da hipersensibilidade </w:t>
      </w:r>
      <w:proofErr w:type="spellStart"/>
      <w:r w:rsidRPr="00CB74A4">
        <w:rPr>
          <w:rFonts w:ascii="Times New Roman" w:hAnsi="Times New Roman" w:cs="Times New Roman"/>
          <w:sz w:val="24"/>
          <w:szCs w:val="24"/>
        </w:rPr>
        <w:t>dentinária</w:t>
      </w:r>
      <w:proofErr w:type="spellEnd"/>
      <w:r w:rsidRPr="00CB74A4">
        <w:rPr>
          <w:rFonts w:ascii="Times New Roman" w:hAnsi="Times New Roman" w:cs="Times New Roman"/>
          <w:sz w:val="24"/>
          <w:szCs w:val="24"/>
        </w:rPr>
        <w:t xml:space="preserve">, lesões </w:t>
      </w:r>
      <w:proofErr w:type="spellStart"/>
      <w:r w:rsidRPr="00CB74A4">
        <w:rPr>
          <w:rFonts w:ascii="Times New Roman" w:hAnsi="Times New Roman" w:cs="Times New Roman"/>
          <w:sz w:val="24"/>
          <w:szCs w:val="24"/>
        </w:rPr>
        <w:t>periapicais</w:t>
      </w:r>
      <w:proofErr w:type="spellEnd"/>
      <w:r w:rsidRPr="00CB74A4">
        <w:rPr>
          <w:rFonts w:ascii="Times New Roman" w:hAnsi="Times New Roman" w:cs="Times New Roman"/>
          <w:sz w:val="24"/>
          <w:szCs w:val="24"/>
        </w:rPr>
        <w:t xml:space="preserve">, nervos danificados e ser utilizado no tratamento de </w:t>
      </w:r>
      <w:proofErr w:type="spellStart"/>
      <w:r w:rsidRPr="00CB74A4">
        <w:rPr>
          <w:rFonts w:ascii="Times New Roman" w:hAnsi="Times New Roman" w:cs="Times New Roman"/>
          <w:sz w:val="24"/>
          <w:szCs w:val="24"/>
        </w:rPr>
        <w:t>parestesias</w:t>
      </w:r>
      <w:proofErr w:type="spellEnd"/>
      <w:r w:rsidRPr="00CB74A4">
        <w:rPr>
          <w:rFonts w:ascii="Times New Roman" w:hAnsi="Times New Roman" w:cs="Times New Roman"/>
          <w:sz w:val="24"/>
          <w:szCs w:val="24"/>
        </w:rPr>
        <w:t xml:space="preserve">. Esses lasers são atóxicos, antialérgicos e apresentam fácil uso (FAZLYAB,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2021). São numerosas suas aplicações. Porém, os resultados sobre sua eficácia no controle da dor, edema e </w:t>
      </w:r>
      <w:proofErr w:type="spellStart"/>
      <w:r w:rsidRPr="00CB74A4">
        <w:rPr>
          <w:rFonts w:ascii="Times New Roman" w:hAnsi="Times New Roman" w:cs="Times New Roman"/>
          <w:sz w:val="24"/>
          <w:szCs w:val="24"/>
        </w:rPr>
        <w:t>trismo</w:t>
      </w:r>
      <w:proofErr w:type="spellEnd"/>
      <w:r w:rsidRPr="00CB74A4">
        <w:rPr>
          <w:rFonts w:ascii="Times New Roman" w:hAnsi="Times New Roman" w:cs="Times New Roman"/>
          <w:sz w:val="24"/>
          <w:szCs w:val="24"/>
        </w:rPr>
        <w:t xml:space="preserve"> são controversos devido às diferenças metodológicas utilizadas nos diferentes estudos, o tipo de laser e seus fatores de aplicação (FARHADI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2017). </w:t>
      </w:r>
    </w:p>
    <w:p w14:paraId="2CC678BB"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lastRenderedPageBreak/>
        <w:t xml:space="preserve">A manobra mais utilizada para o alívio da dor é o acesso endodôntico no elemento dentário e o preparo químico-mecânico de seus canais radiculares. Todavia, o preparo do canal radicular com as limas apresenta uma ação limitada, podendo manter uma porcentagem de dentina infectada. Desta forma, com o objetivo de resolver esta limitação, várias etapas adicionais foram testadas com o intuito de melhorar a desinfecção dos canais e proporcionar alívio da dor (VILAS-BOAS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2021). </w:t>
      </w:r>
    </w:p>
    <w:p w14:paraId="55127B12"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Neste viés, diferentes abordagens, como medicamentos </w:t>
      </w:r>
      <w:proofErr w:type="spellStart"/>
      <w:r w:rsidRPr="00CB74A4">
        <w:rPr>
          <w:rFonts w:ascii="Times New Roman" w:hAnsi="Times New Roman" w:cs="Times New Roman"/>
          <w:sz w:val="24"/>
          <w:szCs w:val="24"/>
        </w:rPr>
        <w:t>intracanais</w:t>
      </w:r>
      <w:proofErr w:type="spellEnd"/>
      <w:r w:rsidRPr="00CB74A4">
        <w:rPr>
          <w:rFonts w:ascii="Times New Roman" w:hAnsi="Times New Roman" w:cs="Times New Roman"/>
          <w:sz w:val="24"/>
          <w:szCs w:val="24"/>
        </w:rPr>
        <w:t xml:space="preserve">, corticosteroides e anti-inflamatórios não esteroides tem sido recomendas para reduzir a dor endodôntica pós- operatória (PEP), que ocorre com maior frequência em pacientes que apresentam </w:t>
      </w:r>
      <w:proofErr w:type="spellStart"/>
      <w:r w:rsidRPr="00CB74A4">
        <w:rPr>
          <w:rFonts w:ascii="Times New Roman" w:hAnsi="Times New Roman" w:cs="Times New Roman"/>
          <w:sz w:val="24"/>
          <w:szCs w:val="24"/>
        </w:rPr>
        <w:t>pulpite</w:t>
      </w:r>
      <w:proofErr w:type="spellEnd"/>
      <w:r w:rsidRPr="00CB74A4">
        <w:rPr>
          <w:rFonts w:ascii="Times New Roman" w:hAnsi="Times New Roman" w:cs="Times New Roman"/>
          <w:sz w:val="24"/>
          <w:szCs w:val="24"/>
        </w:rPr>
        <w:t xml:space="preserve"> irreversível sintomática (NASERI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2020).</w:t>
      </w:r>
    </w:p>
    <w:p w14:paraId="410832E9"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A dor pós-operatória no tratamento endodôntico é uma complicação bastante comum, afetando 3% a 58% dos pacientes, podendo ser multifatorial geralmente induzida por mediadores inflamatórios produzidos devido às injúrias químicas, mecânicas ou microbianas à polpa e aos tecidos </w:t>
      </w:r>
      <w:proofErr w:type="spellStart"/>
      <w:r w:rsidRPr="00CB74A4">
        <w:rPr>
          <w:rFonts w:ascii="Times New Roman" w:hAnsi="Times New Roman" w:cs="Times New Roman"/>
          <w:sz w:val="24"/>
          <w:szCs w:val="24"/>
        </w:rPr>
        <w:t>periapicais</w:t>
      </w:r>
      <w:proofErr w:type="spellEnd"/>
      <w:r w:rsidRPr="00CB74A4">
        <w:rPr>
          <w:rFonts w:ascii="Times New Roman" w:hAnsi="Times New Roman" w:cs="Times New Roman"/>
          <w:sz w:val="24"/>
          <w:szCs w:val="24"/>
        </w:rPr>
        <w:t xml:space="preserve">, resultando em uma inflamação aguda (GUERREIRO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2021).</w:t>
      </w:r>
    </w:p>
    <w:p w14:paraId="7295F885"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O bom resultado do tratamento endodôntico depende diretamente da erradicação ou redução máxima da infecção presente dentro dos canais radiculares. Porém, os vastos procedimentos utilizados para conseguir a desinfecção dos canais radiculares podem ocasionar uma </w:t>
      </w:r>
      <w:proofErr w:type="spellStart"/>
      <w:r w:rsidRPr="00CB74A4">
        <w:rPr>
          <w:rFonts w:ascii="Times New Roman" w:hAnsi="Times New Roman" w:cs="Times New Roman"/>
          <w:sz w:val="24"/>
          <w:szCs w:val="24"/>
        </w:rPr>
        <w:t>superinstrumentação</w:t>
      </w:r>
      <w:proofErr w:type="spellEnd"/>
      <w:r w:rsidRPr="00CB74A4">
        <w:rPr>
          <w:rFonts w:ascii="Times New Roman" w:hAnsi="Times New Roman" w:cs="Times New Roman"/>
          <w:sz w:val="24"/>
          <w:szCs w:val="24"/>
        </w:rPr>
        <w:t xml:space="preserve"> e extrusão de </w:t>
      </w:r>
      <w:proofErr w:type="spellStart"/>
      <w:r w:rsidRPr="00CB74A4">
        <w:rPr>
          <w:rFonts w:ascii="Times New Roman" w:hAnsi="Times New Roman" w:cs="Times New Roman"/>
          <w:sz w:val="24"/>
          <w:szCs w:val="24"/>
        </w:rPr>
        <w:t>debris</w:t>
      </w:r>
      <w:proofErr w:type="spellEnd"/>
      <w:r w:rsidRPr="00CB74A4">
        <w:rPr>
          <w:rFonts w:ascii="Times New Roman" w:hAnsi="Times New Roman" w:cs="Times New Roman"/>
          <w:sz w:val="24"/>
          <w:szCs w:val="24"/>
        </w:rPr>
        <w:t xml:space="preserve">, resultando em uma irritação que gera a sintomatologia dolorosa (YOSHINARI,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2019). </w:t>
      </w:r>
    </w:p>
    <w:p w14:paraId="7E6C0B63"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Deste modo, a terapia fotodinâmica (TFD) não induz danos nos tecidos, estimula o reparo </w:t>
      </w:r>
      <w:proofErr w:type="spellStart"/>
      <w:r w:rsidRPr="00CB74A4">
        <w:rPr>
          <w:rFonts w:ascii="Times New Roman" w:hAnsi="Times New Roman" w:cs="Times New Roman"/>
          <w:sz w:val="24"/>
          <w:szCs w:val="24"/>
        </w:rPr>
        <w:t>periapical</w:t>
      </w:r>
      <w:proofErr w:type="spellEnd"/>
      <w:r w:rsidRPr="00CB74A4">
        <w:rPr>
          <w:rFonts w:ascii="Times New Roman" w:hAnsi="Times New Roman" w:cs="Times New Roman"/>
          <w:sz w:val="24"/>
          <w:szCs w:val="24"/>
        </w:rPr>
        <w:t xml:space="preserve"> e minimiza os riscos de dor pós-operatória. Por esta razão, a TFD pode ser incluída no protocolo endodôntico por apresentar resultados significativos dessa modalidade terapêutica sobre os canais infectados, como </w:t>
      </w:r>
      <w:proofErr w:type="spellStart"/>
      <w:r w:rsidRPr="00CB74A4">
        <w:rPr>
          <w:rFonts w:ascii="Times New Roman" w:hAnsi="Times New Roman" w:cs="Times New Roman"/>
          <w:sz w:val="24"/>
          <w:szCs w:val="24"/>
        </w:rPr>
        <w:t>fotossensibilizador</w:t>
      </w:r>
      <w:proofErr w:type="spellEnd"/>
      <w:r w:rsidRPr="00CB74A4">
        <w:rPr>
          <w:rFonts w:ascii="Times New Roman" w:hAnsi="Times New Roman" w:cs="Times New Roman"/>
          <w:sz w:val="24"/>
          <w:szCs w:val="24"/>
        </w:rPr>
        <w:t xml:space="preserve">, tempo de </w:t>
      </w:r>
      <w:proofErr w:type="spellStart"/>
      <w:r w:rsidRPr="00CB74A4">
        <w:rPr>
          <w:rFonts w:ascii="Times New Roman" w:hAnsi="Times New Roman" w:cs="Times New Roman"/>
          <w:sz w:val="24"/>
          <w:szCs w:val="24"/>
        </w:rPr>
        <w:t>pré</w:t>
      </w:r>
      <w:proofErr w:type="spellEnd"/>
      <w:r w:rsidRPr="00CB74A4">
        <w:rPr>
          <w:rFonts w:ascii="Times New Roman" w:hAnsi="Times New Roman" w:cs="Times New Roman"/>
          <w:sz w:val="24"/>
          <w:szCs w:val="24"/>
        </w:rPr>
        <w:t xml:space="preserve">-irradiação, comprimento de onda, potência, dose e densidade de energia do laser (SOUZA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2021). </w:t>
      </w:r>
    </w:p>
    <w:p w14:paraId="11FDC596"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Atualmente existe uma grande variedade de equipamentos ou tipos de lasers no mercado, cada um com um uso específico. Apesar disso, a </w:t>
      </w:r>
      <w:proofErr w:type="spellStart"/>
      <w:r w:rsidRPr="00CB74A4">
        <w:rPr>
          <w:rFonts w:ascii="Times New Roman" w:hAnsi="Times New Roman" w:cs="Times New Roman"/>
          <w:sz w:val="24"/>
          <w:szCs w:val="24"/>
        </w:rPr>
        <w:t>laserterapia</w:t>
      </w:r>
      <w:proofErr w:type="spellEnd"/>
      <w:r w:rsidRPr="00CB74A4">
        <w:rPr>
          <w:rFonts w:ascii="Times New Roman" w:hAnsi="Times New Roman" w:cs="Times New Roman"/>
          <w:sz w:val="24"/>
          <w:szCs w:val="24"/>
        </w:rPr>
        <w:t xml:space="preserve"> não substitui a terapia endodôntica convencional, mas resulta em um bom complemento terapêutico, tendo benefícios em diversos âmbitos como na desinfecção de canais radiculares e na reparação de tecidos posteriores a cirurgias endodônticas. Ao usar o laser ER. YAG com a técnica de ativação PIPS (Fluxo fotoacústico induzido por fótons) resultou em paredes mais limpas do canal radicular em comparação com os grupos de laser </w:t>
      </w:r>
      <w:proofErr w:type="spellStart"/>
      <w:r w:rsidRPr="00CB74A4">
        <w:rPr>
          <w:rFonts w:ascii="Times New Roman" w:hAnsi="Times New Roman" w:cs="Times New Roman"/>
          <w:sz w:val="24"/>
          <w:szCs w:val="24"/>
        </w:rPr>
        <w:t>Nd</w:t>
      </w:r>
      <w:proofErr w:type="spellEnd"/>
      <w:r w:rsidRPr="00CB74A4">
        <w:rPr>
          <w:rFonts w:ascii="Times New Roman" w:hAnsi="Times New Roman" w:cs="Times New Roman"/>
          <w:sz w:val="24"/>
          <w:szCs w:val="24"/>
        </w:rPr>
        <w:t xml:space="preserve">: YAG e diodo. </w:t>
      </w:r>
      <w:r w:rsidRPr="00CB74A4">
        <w:rPr>
          <w:rFonts w:ascii="Times New Roman" w:hAnsi="Times New Roman" w:cs="Times New Roman"/>
          <w:sz w:val="24"/>
          <w:szCs w:val="24"/>
        </w:rPr>
        <w:lastRenderedPageBreak/>
        <w:t xml:space="preserve">Seu uso se baseia principalmente nos efeitos positivos do laser em diminuir a inflamação e o aumento de volume (LEDEZMA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2020).</w:t>
      </w:r>
    </w:p>
    <w:p w14:paraId="4F91BF44"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Entre esses lasers, o de diodo é o que mais vem sendo utilizado por apresentar as vantagens de extrema compacidade, fácil uso, acessibilidade, simples configuração, pequeno porte e versatilidade. O comprimento de onda </w:t>
      </w:r>
      <w:proofErr w:type="gramStart"/>
      <w:r w:rsidRPr="00CB74A4">
        <w:rPr>
          <w:rFonts w:ascii="Times New Roman" w:hAnsi="Times New Roman" w:cs="Times New Roman"/>
          <w:sz w:val="24"/>
          <w:szCs w:val="24"/>
        </w:rPr>
        <w:t>deste lesar</w:t>
      </w:r>
      <w:proofErr w:type="gramEnd"/>
      <w:r w:rsidRPr="00CB74A4">
        <w:rPr>
          <w:rFonts w:ascii="Times New Roman" w:hAnsi="Times New Roman" w:cs="Times New Roman"/>
          <w:sz w:val="24"/>
          <w:szCs w:val="24"/>
        </w:rPr>
        <w:t xml:space="preserve"> é altamente absorvido na hemoglobina e melanina, confere ao mesmo a vantagem de atuar de forma seletiva e precisa por ser absorvível pela água (</w:t>
      </w:r>
      <w:proofErr w:type="spellStart"/>
      <w:r w:rsidRPr="00CB74A4">
        <w:rPr>
          <w:rFonts w:ascii="Times New Roman" w:hAnsi="Times New Roman" w:cs="Times New Roman"/>
          <w:sz w:val="24"/>
          <w:szCs w:val="24"/>
        </w:rPr>
        <w:t>Morsy</w:t>
      </w:r>
      <w:proofErr w:type="spellEnd"/>
      <w:r w:rsidRPr="00CB74A4">
        <w:rPr>
          <w:rFonts w:ascii="Times New Roman" w:hAnsi="Times New Roman" w:cs="Times New Roman"/>
          <w:sz w:val="24"/>
          <w:szCs w:val="24"/>
        </w:rPr>
        <w:t>, D. et al, 2018).</w:t>
      </w:r>
    </w:p>
    <w:p w14:paraId="25638140"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Portanto, uso do laser para dor associada ao tratamento endodôntico, tem como objetivo eliminar as complicações geradas pelos efeitos colaterais dos AINES em alguns pacientes, sendo seu mecanismo relacionado à redução dos níveis de prostaglandina E2, prostaglandina-</w:t>
      </w:r>
      <w:proofErr w:type="spellStart"/>
      <w:r w:rsidRPr="00CB74A4">
        <w:rPr>
          <w:rFonts w:ascii="Times New Roman" w:hAnsi="Times New Roman" w:cs="Times New Roman"/>
          <w:sz w:val="24"/>
          <w:szCs w:val="24"/>
        </w:rPr>
        <w:t>endoperóxido</w:t>
      </w:r>
      <w:proofErr w:type="spellEnd"/>
      <w:r w:rsidRPr="00CB74A4">
        <w:rPr>
          <w:rFonts w:ascii="Times New Roman" w:hAnsi="Times New Roman" w:cs="Times New Roman"/>
          <w:sz w:val="24"/>
          <w:szCs w:val="24"/>
        </w:rPr>
        <w:t xml:space="preserve"> </w:t>
      </w:r>
      <w:proofErr w:type="spellStart"/>
      <w:r w:rsidRPr="00CB74A4">
        <w:rPr>
          <w:rFonts w:ascii="Times New Roman" w:hAnsi="Times New Roman" w:cs="Times New Roman"/>
          <w:sz w:val="24"/>
          <w:szCs w:val="24"/>
        </w:rPr>
        <w:t>sintase</w:t>
      </w:r>
      <w:proofErr w:type="spellEnd"/>
      <w:r w:rsidRPr="00CB74A4">
        <w:rPr>
          <w:rFonts w:ascii="Times New Roman" w:hAnsi="Times New Roman" w:cs="Times New Roman"/>
          <w:sz w:val="24"/>
          <w:szCs w:val="24"/>
        </w:rPr>
        <w:t xml:space="preserve"> </w:t>
      </w:r>
      <w:proofErr w:type="gramStart"/>
      <w:r w:rsidRPr="00CB74A4">
        <w:rPr>
          <w:rFonts w:ascii="Times New Roman" w:hAnsi="Times New Roman" w:cs="Times New Roman"/>
          <w:sz w:val="24"/>
          <w:szCs w:val="24"/>
        </w:rPr>
        <w:t>2</w:t>
      </w:r>
      <w:proofErr w:type="gramEnd"/>
      <w:r w:rsidRPr="00CB74A4">
        <w:rPr>
          <w:rFonts w:ascii="Times New Roman" w:hAnsi="Times New Roman" w:cs="Times New Roman"/>
          <w:sz w:val="24"/>
          <w:szCs w:val="24"/>
        </w:rPr>
        <w:t xml:space="preserve">, </w:t>
      </w:r>
      <w:proofErr w:type="spellStart"/>
      <w:r w:rsidRPr="00CB74A4">
        <w:rPr>
          <w:rFonts w:ascii="Times New Roman" w:hAnsi="Times New Roman" w:cs="Times New Roman"/>
          <w:sz w:val="24"/>
          <w:szCs w:val="24"/>
        </w:rPr>
        <w:t>interleucina</w:t>
      </w:r>
      <w:proofErr w:type="spellEnd"/>
      <w:r w:rsidRPr="00CB74A4">
        <w:rPr>
          <w:rFonts w:ascii="Times New Roman" w:hAnsi="Times New Roman" w:cs="Times New Roman"/>
          <w:sz w:val="24"/>
          <w:szCs w:val="24"/>
        </w:rPr>
        <w:t xml:space="preserve"> 1-beta, fator de necrose tumoral-alfa, influxo celular de </w:t>
      </w:r>
      <w:proofErr w:type="spellStart"/>
      <w:r w:rsidRPr="00CB74A4">
        <w:rPr>
          <w:rFonts w:ascii="Times New Roman" w:hAnsi="Times New Roman" w:cs="Times New Roman"/>
          <w:sz w:val="24"/>
          <w:szCs w:val="24"/>
        </w:rPr>
        <w:t>granulócitos</w:t>
      </w:r>
      <w:proofErr w:type="spellEnd"/>
      <w:r w:rsidRPr="00CB74A4">
        <w:rPr>
          <w:rFonts w:ascii="Times New Roman" w:hAnsi="Times New Roman" w:cs="Times New Roman"/>
          <w:sz w:val="24"/>
          <w:szCs w:val="24"/>
        </w:rPr>
        <w:t xml:space="preserve"> neutrófilos, estresse </w:t>
      </w:r>
      <w:proofErr w:type="spellStart"/>
      <w:r w:rsidRPr="00CB74A4">
        <w:rPr>
          <w:rFonts w:ascii="Times New Roman" w:hAnsi="Times New Roman" w:cs="Times New Roman"/>
          <w:sz w:val="24"/>
          <w:szCs w:val="24"/>
        </w:rPr>
        <w:t>oxidativo</w:t>
      </w:r>
      <w:proofErr w:type="spellEnd"/>
      <w:r w:rsidRPr="00CB74A4">
        <w:rPr>
          <w:rFonts w:ascii="Times New Roman" w:hAnsi="Times New Roman" w:cs="Times New Roman"/>
          <w:sz w:val="24"/>
          <w:szCs w:val="24"/>
        </w:rPr>
        <w:t>, edema e sangramento (ASNAASHARI, et al.2017).</w:t>
      </w:r>
    </w:p>
    <w:p w14:paraId="75623D27"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A </w:t>
      </w:r>
      <w:proofErr w:type="spellStart"/>
      <w:r w:rsidRPr="00CB74A4">
        <w:rPr>
          <w:rFonts w:ascii="Times New Roman" w:hAnsi="Times New Roman" w:cs="Times New Roman"/>
          <w:sz w:val="24"/>
          <w:szCs w:val="24"/>
        </w:rPr>
        <w:t>fotobiomodulação</w:t>
      </w:r>
      <w:proofErr w:type="spellEnd"/>
      <w:r w:rsidRPr="00CB74A4">
        <w:rPr>
          <w:rFonts w:ascii="Times New Roman" w:hAnsi="Times New Roman" w:cs="Times New Roman"/>
          <w:sz w:val="24"/>
          <w:szCs w:val="24"/>
        </w:rPr>
        <w:t xml:space="preserve"> por meio de LLLT é realizada por meio da aplicação de baixos níveis de luz vermelha e quase infravermelha apresentando um comprimento de onda na região de 390 a 10 600 </w:t>
      </w:r>
      <w:proofErr w:type="spellStart"/>
      <w:r w:rsidRPr="00CB74A4">
        <w:rPr>
          <w:rFonts w:ascii="Times New Roman" w:hAnsi="Times New Roman" w:cs="Times New Roman"/>
          <w:sz w:val="24"/>
          <w:szCs w:val="24"/>
        </w:rPr>
        <w:t>nm</w:t>
      </w:r>
      <w:proofErr w:type="spellEnd"/>
      <w:r w:rsidRPr="00CB74A4">
        <w:rPr>
          <w:rFonts w:ascii="Times New Roman" w:hAnsi="Times New Roman" w:cs="Times New Roman"/>
          <w:sz w:val="24"/>
          <w:szCs w:val="24"/>
        </w:rPr>
        <w:t xml:space="preserve">, com uma potência inferior a 500 </w:t>
      </w:r>
      <w:proofErr w:type="gramStart"/>
      <w:r w:rsidRPr="00CB74A4">
        <w:rPr>
          <w:rFonts w:ascii="Times New Roman" w:hAnsi="Times New Roman" w:cs="Times New Roman"/>
          <w:sz w:val="24"/>
          <w:szCs w:val="24"/>
        </w:rPr>
        <w:t>mW</w:t>
      </w:r>
      <w:proofErr w:type="gramEnd"/>
      <w:r w:rsidRPr="00CB74A4">
        <w:rPr>
          <w:rFonts w:ascii="Times New Roman" w:hAnsi="Times New Roman" w:cs="Times New Roman"/>
          <w:sz w:val="24"/>
          <w:szCs w:val="24"/>
        </w:rPr>
        <w:t xml:space="preserve"> e uma densidade de energia inferior a 670 mW/cm2. O controle da dor da irradiação a laser </w:t>
      </w:r>
      <w:proofErr w:type="gramStart"/>
      <w:r w:rsidRPr="00CB74A4">
        <w:rPr>
          <w:rFonts w:ascii="Times New Roman" w:hAnsi="Times New Roman" w:cs="Times New Roman"/>
          <w:sz w:val="24"/>
          <w:szCs w:val="24"/>
        </w:rPr>
        <w:t>são atribuídos</w:t>
      </w:r>
      <w:proofErr w:type="gramEnd"/>
      <w:r w:rsidRPr="00CB74A4">
        <w:rPr>
          <w:rFonts w:ascii="Times New Roman" w:hAnsi="Times New Roman" w:cs="Times New Roman"/>
          <w:sz w:val="24"/>
          <w:szCs w:val="24"/>
        </w:rPr>
        <w:t xml:space="preserve"> à redução de processos inflamatórios; aumento da drenagem linfática, da liberação de histamina e da produção de prostaglandinas inibitórias; inibição da síntese de fatores pró-inflamatórios e neurotransmissores relacionados à sensação de dor. Vale ressaltar também que o LLLT aumenta a eliminação de substâncias que geram a sintomatologia dolorosa, como a substância P, histamina e dopamina, e induz efeitos anti-inflamatórios pela inibição da via da ciclooxigenase-2 (FAZLYAB,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2021).</w:t>
      </w:r>
    </w:p>
    <w:p w14:paraId="54D0F741"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Desta forma, o LLLT duplica a drenagem linfática, podendo afetar a permeabilidade celular aos íons de cálcio, sódio e potássio, causando a degradação da bradicinina, induzindo a produção de endorfinas através do aumento da atividade dos receptores celulares, diminuindo as atividades das fibras C e aumentando o potencial de ação das células neurais (</w:t>
      </w:r>
      <w:proofErr w:type="spellStart"/>
      <w:r w:rsidRPr="00CB74A4">
        <w:rPr>
          <w:rFonts w:ascii="Times New Roman" w:hAnsi="Times New Roman" w:cs="Times New Roman"/>
          <w:sz w:val="24"/>
          <w:szCs w:val="24"/>
        </w:rPr>
        <w:t>Arslan</w:t>
      </w:r>
      <w:proofErr w:type="spellEnd"/>
      <w:r w:rsidRPr="00CB74A4">
        <w:rPr>
          <w:rFonts w:ascii="Times New Roman" w:hAnsi="Times New Roman" w:cs="Times New Roman"/>
          <w:sz w:val="24"/>
          <w:szCs w:val="24"/>
        </w:rPr>
        <w:t xml:space="preserve">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2017).</w:t>
      </w:r>
    </w:p>
    <w:p w14:paraId="6FAA5CA4"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A irrigação ativada por laser na irrigação endodôntica com o infravermelho médio érbio vem sendo estudada em protocolos por serem altamente absorvidos na água, apresentando seu mecanismo de ação uma </w:t>
      </w:r>
      <w:proofErr w:type="spellStart"/>
      <w:r w:rsidRPr="00CB74A4">
        <w:rPr>
          <w:rFonts w:ascii="Times New Roman" w:hAnsi="Times New Roman" w:cs="Times New Roman"/>
          <w:sz w:val="24"/>
          <w:szCs w:val="24"/>
        </w:rPr>
        <w:t>microexplosão</w:t>
      </w:r>
      <w:proofErr w:type="spellEnd"/>
      <w:r w:rsidRPr="00CB74A4">
        <w:rPr>
          <w:rFonts w:ascii="Times New Roman" w:hAnsi="Times New Roman" w:cs="Times New Roman"/>
          <w:sz w:val="24"/>
          <w:szCs w:val="24"/>
        </w:rPr>
        <w:t xml:space="preserve"> que gera fortes ondas de choque fotomecânicas que pode remover </w:t>
      </w:r>
      <w:proofErr w:type="spellStart"/>
      <w:r w:rsidRPr="00CB74A4">
        <w:rPr>
          <w:rFonts w:ascii="Times New Roman" w:hAnsi="Times New Roman" w:cs="Times New Roman"/>
          <w:sz w:val="24"/>
          <w:szCs w:val="24"/>
        </w:rPr>
        <w:t>smear</w:t>
      </w:r>
      <w:proofErr w:type="spellEnd"/>
      <w:r w:rsidRPr="00CB74A4">
        <w:rPr>
          <w:rFonts w:ascii="Times New Roman" w:hAnsi="Times New Roman" w:cs="Times New Roman"/>
          <w:sz w:val="24"/>
          <w:szCs w:val="24"/>
        </w:rPr>
        <w:t xml:space="preserve"> </w:t>
      </w:r>
      <w:proofErr w:type="spellStart"/>
      <w:r w:rsidRPr="00CB74A4">
        <w:rPr>
          <w:rFonts w:ascii="Times New Roman" w:hAnsi="Times New Roman" w:cs="Times New Roman"/>
          <w:sz w:val="24"/>
          <w:szCs w:val="24"/>
        </w:rPr>
        <w:t>layer</w:t>
      </w:r>
      <w:proofErr w:type="spellEnd"/>
      <w:r w:rsidRPr="00CB74A4">
        <w:rPr>
          <w:rFonts w:ascii="Times New Roman" w:hAnsi="Times New Roman" w:cs="Times New Roman"/>
          <w:sz w:val="24"/>
          <w:szCs w:val="24"/>
        </w:rPr>
        <w:t xml:space="preserve"> das paredes dos canais radiculares quando as moléculas de água absorvem a energia luminosa. Esse fenômeno é </w:t>
      </w:r>
      <w:r w:rsidRPr="00CB74A4">
        <w:rPr>
          <w:rFonts w:ascii="Times New Roman" w:hAnsi="Times New Roman" w:cs="Times New Roman"/>
          <w:sz w:val="24"/>
          <w:szCs w:val="24"/>
        </w:rPr>
        <w:lastRenderedPageBreak/>
        <w:t>denominado streaming de tique fotoacústico induzido por fótons, considerada segura em extrusão apical de irrigantes (</w:t>
      </w:r>
      <w:proofErr w:type="spellStart"/>
      <w:r w:rsidRPr="00CB74A4">
        <w:rPr>
          <w:rFonts w:ascii="Times New Roman" w:hAnsi="Times New Roman" w:cs="Times New Roman"/>
          <w:sz w:val="24"/>
          <w:szCs w:val="24"/>
        </w:rPr>
        <w:t>Elafifi</w:t>
      </w:r>
      <w:proofErr w:type="spellEnd"/>
      <w:r w:rsidRPr="00CB74A4">
        <w:rPr>
          <w:rFonts w:ascii="Times New Roman" w:hAnsi="Times New Roman" w:cs="Times New Roman"/>
          <w:sz w:val="24"/>
          <w:szCs w:val="24"/>
        </w:rPr>
        <w:t xml:space="preserve">-Ebeid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2023). </w:t>
      </w:r>
    </w:p>
    <w:p w14:paraId="75B0EC39"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Neste viés, a redução da dor pós-operatória endodôntica pode ser alcançada pela utilização do comprimento de ondas de 600nm a 1100nm (comprimento utilizado para alcançar tecidos mais profundos), sendo aplicado ao nível de ápice, sobre a coroa do elemento dentário e também podendo ser utilizado </w:t>
      </w:r>
      <w:proofErr w:type="spellStart"/>
      <w:r w:rsidRPr="00CB74A4">
        <w:rPr>
          <w:rFonts w:ascii="Times New Roman" w:hAnsi="Times New Roman" w:cs="Times New Roman"/>
          <w:sz w:val="24"/>
          <w:szCs w:val="24"/>
        </w:rPr>
        <w:t>intracanal</w:t>
      </w:r>
      <w:proofErr w:type="spellEnd"/>
      <w:r w:rsidRPr="00CB74A4">
        <w:rPr>
          <w:rFonts w:ascii="Times New Roman" w:hAnsi="Times New Roman" w:cs="Times New Roman"/>
          <w:sz w:val="24"/>
          <w:szCs w:val="24"/>
        </w:rPr>
        <w:t xml:space="preserve">, proporcionando redução da carga bacteriana e do número de espécies multirresistentes (YOSHINARI,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2019).</w:t>
      </w:r>
    </w:p>
    <w:p w14:paraId="1F632F3C"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A terapia fotodinâmica através da intervenção de uma fonte de luz em um comprimento de onda específico e um </w:t>
      </w:r>
      <w:proofErr w:type="spellStart"/>
      <w:r w:rsidRPr="00CB74A4">
        <w:rPr>
          <w:rFonts w:ascii="Times New Roman" w:hAnsi="Times New Roman" w:cs="Times New Roman"/>
          <w:sz w:val="24"/>
          <w:szCs w:val="24"/>
        </w:rPr>
        <w:t>fotossensibilizador</w:t>
      </w:r>
      <w:proofErr w:type="spellEnd"/>
      <w:r w:rsidRPr="00CB74A4">
        <w:rPr>
          <w:rFonts w:ascii="Times New Roman" w:hAnsi="Times New Roman" w:cs="Times New Roman"/>
          <w:sz w:val="24"/>
          <w:szCs w:val="24"/>
        </w:rPr>
        <w:t xml:space="preserve"> (azul de metileno) proporciona efeitos antimicrobianos. Em polpas necróticas, pode se observar que ao introduzir o </w:t>
      </w:r>
      <w:proofErr w:type="spellStart"/>
      <w:r w:rsidRPr="00CB74A4">
        <w:rPr>
          <w:rFonts w:ascii="Times New Roman" w:hAnsi="Times New Roman" w:cs="Times New Roman"/>
          <w:sz w:val="24"/>
          <w:szCs w:val="24"/>
        </w:rPr>
        <w:t>fotossensibilizador</w:t>
      </w:r>
      <w:proofErr w:type="spellEnd"/>
      <w:r w:rsidRPr="00CB74A4">
        <w:rPr>
          <w:rFonts w:ascii="Times New Roman" w:hAnsi="Times New Roman" w:cs="Times New Roman"/>
          <w:sz w:val="24"/>
          <w:szCs w:val="24"/>
        </w:rPr>
        <w:t xml:space="preserve"> nos canais e inserir a fibra óptica (100 </w:t>
      </w:r>
      <w:proofErr w:type="gramStart"/>
      <w:r w:rsidRPr="00CB74A4">
        <w:rPr>
          <w:rFonts w:ascii="Times New Roman" w:hAnsi="Times New Roman" w:cs="Times New Roman"/>
          <w:sz w:val="24"/>
          <w:szCs w:val="24"/>
        </w:rPr>
        <w:t>mW</w:t>
      </w:r>
      <w:proofErr w:type="gramEnd"/>
      <w:r w:rsidRPr="00CB74A4">
        <w:rPr>
          <w:rFonts w:ascii="Times New Roman" w:hAnsi="Times New Roman" w:cs="Times New Roman"/>
          <w:sz w:val="24"/>
          <w:szCs w:val="24"/>
        </w:rPr>
        <w:t>, 3 min, 18 J)  no comprimento de trabalho, pode haver um alívio notável da dor pós-operatória (Huang et al, 2023).</w:t>
      </w:r>
    </w:p>
    <w:p w14:paraId="3B17D342"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Diante disto, a terapia fotodinâmica (PDT</w:t>
      </w:r>
      <w:proofErr w:type="gramStart"/>
      <w:r w:rsidRPr="00CB74A4">
        <w:rPr>
          <w:rFonts w:ascii="Times New Roman" w:hAnsi="Times New Roman" w:cs="Times New Roman"/>
          <w:sz w:val="24"/>
          <w:szCs w:val="24"/>
        </w:rPr>
        <w:t>)</w:t>
      </w:r>
      <w:proofErr w:type="gramEnd"/>
      <w:r w:rsidRPr="00CB74A4">
        <w:rPr>
          <w:rFonts w:ascii="Times New Roman" w:hAnsi="Times New Roman" w:cs="Times New Roman"/>
          <w:sz w:val="24"/>
          <w:szCs w:val="24"/>
        </w:rPr>
        <w:t xml:space="preserve">/desinfecção </w:t>
      </w:r>
      <w:proofErr w:type="spellStart"/>
      <w:r w:rsidRPr="00CB74A4">
        <w:rPr>
          <w:rFonts w:ascii="Times New Roman" w:hAnsi="Times New Roman" w:cs="Times New Roman"/>
          <w:sz w:val="24"/>
          <w:szCs w:val="24"/>
        </w:rPr>
        <w:t>fotoativada</w:t>
      </w:r>
      <w:proofErr w:type="spellEnd"/>
      <w:r w:rsidRPr="00CB74A4">
        <w:rPr>
          <w:rFonts w:ascii="Times New Roman" w:hAnsi="Times New Roman" w:cs="Times New Roman"/>
          <w:sz w:val="24"/>
          <w:szCs w:val="24"/>
        </w:rPr>
        <w:t xml:space="preserve"> (PAD) ao transferir a energia do </w:t>
      </w:r>
      <w:proofErr w:type="spellStart"/>
      <w:r w:rsidRPr="00CB74A4">
        <w:rPr>
          <w:rFonts w:ascii="Times New Roman" w:hAnsi="Times New Roman" w:cs="Times New Roman"/>
          <w:sz w:val="24"/>
          <w:szCs w:val="24"/>
        </w:rPr>
        <w:t>fotossensibilizador</w:t>
      </w:r>
      <w:proofErr w:type="spellEnd"/>
      <w:r w:rsidRPr="00CB74A4">
        <w:rPr>
          <w:rFonts w:ascii="Times New Roman" w:hAnsi="Times New Roman" w:cs="Times New Roman"/>
          <w:sz w:val="24"/>
          <w:szCs w:val="24"/>
        </w:rPr>
        <w:t xml:space="preserve"> ativado para o oxigênio disponível acabará resultando na formação de espécies tóxicas de oxigênio, como oxigênio singleto e radicais livres, podendo destruir proteínas, ácidos nucléicos, lipídios e outros componentes celulares. Vale ressaltar também, que tanto o </w:t>
      </w:r>
      <w:proofErr w:type="spellStart"/>
      <w:r w:rsidRPr="00CB74A4">
        <w:rPr>
          <w:rFonts w:ascii="Times New Roman" w:hAnsi="Times New Roman" w:cs="Times New Roman"/>
          <w:sz w:val="24"/>
          <w:szCs w:val="24"/>
        </w:rPr>
        <w:t>fotossensibilizador</w:t>
      </w:r>
      <w:proofErr w:type="spellEnd"/>
      <w:r w:rsidRPr="00CB74A4">
        <w:rPr>
          <w:rFonts w:ascii="Times New Roman" w:hAnsi="Times New Roman" w:cs="Times New Roman"/>
          <w:sz w:val="24"/>
          <w:szCs w:val="24"/>
        </w:rPr>
        <w:t xml:space="preserve"> quanto o oxigênio liberado durante a morte celular bacteriana não exibem toxicidade aos tecidos (Abdel </w:t>
      </w:r>
      <w:proofErr w:type="spellStart"/>
      <w:r w:rsidRPr="00CB74A4">
        <w:rPr>
          <w:rFonts w:ascii="Times New Roman" w:hAnsi="Times New Roman" w:cs="Times New Roman"/>
          <w:sz w:val="24"/>
          <w:szCs w:val="24"/>
        </w:rPr>
        <w:t>Hafiz</w:t>
      </w:r>
      <w:proofErr w:type="spellEnd"/>
      <w:r w:rsidRPr="00CB74A4">
        <w:rPr>
          <w:rFonts w:ascii="Times New Roman" w:hAnsi="Times New Roman" w:cs="Times New Roman"/>
          <w:sz w:val="24"/>
          <w:szCs w:val="24"/>
        </w:rPr>
        <w:t xml:space="preserve"> Abdel </w:t>
      </w:r>
      <w:proofErr w:type="spellStart"/>
      <w:r w:rsidRPr="00CB74A4">
        <w:rPr>
          <w:rFonts w:ascii="Times New Roman" w:hAnsi="Times New Roman" w:cs="Times New Roman"/>
          <w:sz w:val="24"/>
          <w:szCs w:val="24"/>
        </w:rPr>
        <w:t>Rahim</w:t>
      </w:r>
      <w:proofErr w:type="spellEnd"/>
      <w:r w:rsidRPr="00CB74A4">
        <w:rPr>
          <w:rFonts w:ascii="Times New Roman" w:hAnsi="Times New Roman" w:cs="Times New Roman"/>
          <w:sz w:val="24"/>
          <w:szCs w:val="24"/>
        </w:rPr>
        <w:t xml:space="preserve">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2019). </w:t>
      </w:r>
    </w:p>
    <w:p w14:paraId="1C10693D"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Assim, a terapia fotodinâmica antimicrobiana (</w:t>
      </w:r>
      <w:proofErr w:type="spellStart"/>
      <w:proofErr w:type="gramStart"/>
      <w:r w:rsidRPr="00CB74A4">
        <w:rPr>
          <w:rFonts w:ascii="Times New Roman" w:hAnsi="Times New Roman" w:cs="Times New Roman"/>
          <w:sz w:val="24"/>
          <w:szCs w:val="24"/>
        </w:rPr>
        <w:t>aPDT</w:t>
      </w:r>
      <w:proofErr w:type="spellEnd"/>
      <w:proofErr w:type="gramEnd"/>
      <w:r w:rsidRPr="00CB74A4">
        <w:rPr>
          <w:rFonts w:ascii="Times New Roman" w:hAnsi="Times New Roman" w:cs="Times New Roman"/>
          <w:sz w:val="24"/>
          <w:szCs w:val="24"/>
        </w:rPr>
        <w:t xml:space="preserve">) combinado com um </w:t>
      </w:r>
      <w:proofErr w:type="spellStart"/>
      <w:r w:rsidRPr="00CB74A4">
        <w:rPr>
          <w:rFonts w:ascii="Times New Roman" w:hAnsi="Times New Roman" w:cs="Times New Roman"/>
          <w:sz w:val="24"/>
          <w:szCs w:val="24"/>
        </w:rPr>
        <w:t>fotossensibilizador</w:t>
      </w:r>
      <w:proofErr w:type="spellEnd"/>
      <w:r w:rsidRPr="00CB74A4">
        <w:rPr>
          <w:rFonts w:ascii="Times New Roman" w:hAnsi="Times New Roman" w:cs="Times New Roman"/>
          <w:sz w:val="24"/>
          <w:szCs w:val="24"/>
        </w:rPr>
        <w:t xml:space="preserve"> e irradiação óptica em um comprimento de onda específico na presença de oxigênio pode provocar danos às estruturas celulares microbianas e morte celular por meio da produção dos </w:t>
      </w:r>
      <w:proofErr w:type="spellStart"/>
      <w:r w:rsidRPr="00CB74A4">
        <w:rPr>
          <w:rFonts w:ascii="Times New Roman" w:hAnsi="Times New Roman" w:cs="Times New Roman"/>
          <w:sz w:val="24"/>
          <w:szCs w:val="24"/>
        </w:rPr>
        <w:t>fotoprodutos</w:t>
      </w:r>
      <w:proofErr w:type="spellEnd"/>
      <w:r w:rsidRPr="00CB74A4">
        <w:rPr>
          <w:rFonts w:ascii="Times New Roman" w:hAnsi="Times New Roman" w:cs="Times New Roman"/>
          <w:sz w:val="24"/>
          <w:szCs w:val="24"/>
        </w:rPr>
        <w:t xml:space="preserve"> reativos. Além disso, a densidade de potência da irradiação, o tipo de concentração, a capacidade de ligação das células microbianas e o tempo de incubação do </w:t>
      </w:r>
      <w:proofErr w:type="spellStart"/>
      <w:r w:rsidRPr="00CB74A4">
        <w:rPr>
          <w:rFonts w:ascii="Times New Roman" w:hAnsi="Times New Roman" w:cs="Times New Roman"/>
          <w:sz w:val="24"/>
          <w:szCs w:val="24"/>
        </w:rPr>
        <w:t>fotossensibilizador</w:t>
      </w:r>
      <w:proofErr w:type="spellEnd"/>
      <w:r w:rsidRPr="00CB74A4">
        <w:rPr>
          <w:rFonts w:ascii="Times New Roman" w:hAnsi="Times New Roman" w:cs="Times New Roman"/>
          <w:sz w:val="24"/>
          <w:szCs w:val="24"/>
        </w:rPr>
        <w:t xml:space="preserve"> utilizado têm um papel crítico para o sucesso da técnica de </w:t>
      </w:r>
      <w:proofErr w:type="spellStart"/>
      <w:proofErr w:type="gramStart"/>
      <w:r w:rsidRPr="00CB74A4">
        <w:rPr>
          <w:rFonts w:ascii="Times New Roman" w:hAnsi="Times New Roman" w:cs="Times New Roman"/>
          <w:sz w:val="24"/>
          <w:szCs w:val="24"/>
        </w:rPr>
        <w:t>aPDT</w:t>
      </w:r>
      <w:proofErr w:type="spellEnd"/>
      <w:proofErr w:type="gramEnd"/>
      <w:r w:rsidRPr="00CB74A4">
        <w:rPr>
          <w:rFonts w:ascii="Times New Roman" w:hAnsi="Times New Roman" w:cs="Times New Roman"/>
          <w:sz w:val="24"/>
          <w:szCs w:val="24"/>
        </w:rPr>
        <w:t xml:space="preserve"> (</w:t>
      </w:r>
      <w:proofErr w:type="spellStart"/>
      <w:r w:rsidRPr="00CB74A4">
        <w:rPr>
          <w:rFonts w:ascii="Times New Roman" w:hAnsi="Times New Roman" w:cs="Times New Roman"/>
          <w:sz w:val="24"/>
          <w:szCs w:val="24"/>
        </w:rPr>
        <w:t>Pourhajibagher</w:t>
      </w:r>
      <w:proofErr w:type="spellEnd"/>
      <w:r w:rsidRPr="00CB74A4">
        <w:rPr>
          <w:rFonts w:ascii="Times New Roman" w:hAnsi="Times New Roman" w:cs="Times New Roman"/>
          <w:sz w:val="24"/>
          <w:szCs w:val="24"/>
        </w:rPr>
        <w:t xml:space="preserve"> et al, 2020).</w:t>
      </w:r>
    </w:p>
    <w:p w14:paraId="3CA20FF8" w14:textId="73FFD8AE"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De acordo com </w:t>
      </w:r>
      <w:proofErr w:type="spellStart"/>
      <w:r w:rsidRPr="00CB74A4">
        <w:rPr>
          <w:rFonts w:ascii="Times New Roman" w:hAnsi="Times New Roman" w:cs="Times New Roman"/>
          <w:sz w:val="24"/>
          <w:szCs w:val="24"/>
        </w:rPr>
        <w:t>Topçuoğlu</w:t>
      </w:r>
      <w:proofErr w:type="spellEnd"/>
      <w:r w:rsidRPr="00CB74A4">
        <w:rPr>
          <w:rFonts w:ascii="Times New Roman" w:hAnsi="Times New Roman" w:cs="Times New Roman"/>
          <w:sz w:val="24"/>
          <w:szCs w:val="24"/>
        </w:rPr>
        <w:t xml:space="preserve">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2021, os </w:t>
      </w:r>
      <w:proofErr w:type="spellStart"/>
      <w:r w:rsidRPr="00CB74A4">
        <w:rPr>
          <w:rFonts w:ascii="Times New Roman" w:hAnsi="Times New Roman" w:cs="Times New Roman"/>
          <w:sz w:val="24"/>
          <w:szCs w:val="24"/>
        </w:rPr>
        <w:t>nociceptores</w:t>
      </w:r>
      <w:proofErr w:type="spellEnd"/>
      <w:r w:rsidRPr="00CB74A4">
        <w:rPr>
          <w:rFonts w:ascii="Times New Roman" w:hAnsi="Times New Roman" w:cs="Times New Roman"/>
          <w:sz w:val="24"/>
          <w:szCs w:val="24"/>
        </w:rPr>
        <w:t xml:space="preserve"> ao absorverem a luz do laser pode gerar a diminuição da velocidade de condução, suprimir a inflamação neurogênica, reduzir a amplitude do potencial do efeito composto, por meio do efeito inibitório nas fibras A e C da dor. </w:t>
      </w:r>
      <w:r w:rsidR="00A760C3" w:rsidRPr="00CB74A4">
        <w:rPr>
          <w:rFonts w:ascii="Times New Roman" w:hAnsi="Times New Roman" w:cs="Times New Roman"/>
          <w:sz w:val="24"/>
          <w:szCs w:val="24"/>
        </w:rPr>
        <w:t>Além do mais</w:t>
      </w:r>
      <w:r w:rsidRPr="00CB74A4">
        <w:rPr>
          <w:rFonts w:ascii="Times New Roman" w:hAnsi="Times New Roman" w:cs="Times New Roman"/>
          <w:sz w:val="24"/>
          <w:szCs w:val="24"/>
        </w:rPr>
        <w:t xml:space="preserve">, Os lasers de baixa potência também podem diminuir a frequência de disparo dos </w:t>
      </w:r>
      <w:proofErr w:type="spellStart"/>
      <w:r w:rsidRPr="00CB74A4">
        <w:rPr>
          <w:rFonts w:ascii="Times New Roman" w:hAnsi="Times New Roman" w:cs="Times New Roman"/>
          <w:sz w:val="24"/>
          <w:szCs w:val="24"/>
        </w:rPr>
        <w:t>nociceptores</w:t>
      </w:r>
      <w:proofErr w:type="spellEnd"/>
      <w:r w:rsidRPr="00CB74A4">
        <w:rPr>
          <w:rFonts w:ascii="Times New Roman" w:hAnsi="Times New Roman" w:cs="Times New Roman"/>
          <w:sz w:val="24"/>
          <w:szCs w:val="24"/>
        </w:rPr>
        <w:t xml:space="preserve">, inibindo os sinais </w:t>
      </w:r>
      <w:proofErr w:type="spellStart"/>
      <w:r w:rsidRPr="00CB74A4">
        <w:rPr>
          <w:rFonts w:ascii="Times New Roman" w:hAnsi="Times New Roman" w:cs="Times New Roman"/>
          <w:sz w:val="24"/>
          <w:szCs w:val="24"/>
        </w:rPr>
        <w:t>nociceptivos</w:t>
      </w:r>
      <w:proofErr w:type="spellEnd"/>
      <w:r w:rsidRPr="00CB74A4">
        <w:rPr>
          <w:rFonts w:ascii="Times New Roman" w:hAnsi="Times New Roman" w:cs="Times New Roman"/>
          <w:sz w:val="24"/>
          <w:szCs w:val="24"/>
        </w:rPr>
        <w:t xml:space="preserve"> nos nervos periféricos, reduzindo desta forma edemas (</w:t>
      </w:r>
      <w:proofErr w:type="spellStart"/>
      <w:r w:rsidRPr="00CB74A4">
        <w:rPr>
          <w:rFonts w:ascii="Times New Roman" w:hAnsi="Times New Roman" w:cs="Times New Roman"/>
          <w:sz w:val="24"/>
          <w:szCs w:val="24"/>
        </w:rPr>
        <w:t>Doğanay</w:t>
      </w:r>
      <w:proofErr w:type="spellEnd"/>
      <w:r w:rsidRPr="00CB74A4">
        <w:rPr>
          <w:rFonts w:ascii="Times New Roman" w:hAnsi="Times New Roman" w:cs="Times New Roman"/>
          <w:sz w:val="24"/>
          <w:szCs w:val="24"/>
        </w:rPr>
        <w:t xml:space="preserve"> </w:t>
      </w:r>
      <w:proofErr w:type="spellStart"/>
      <w:r w:rsidRPr="00CB74A4">
        <w:rPr>
          <w:rFonts w:ascii="Times New Roman" w:hAnsi="Times New Roman" w:cs="Times New Roman"/>
          <w:sz w:val="24"/>
          <w:szCs w:val="24"/>
        </w:rPr>
        <w:t>Yıldız</w:t>
      </w:r>
      <w:proofErr w:type="spellEnd"/>
      <w:r w:rsidRPr="00CB74A4">
        <w:rPr>
          <w:rFonts w:ascii="Times New Roman" w:hAnsi="Times New Roman" w:cs="Times New Roman"/>
          <w:sz w:val="24"/>
          <w:szCs w:val="24"/>
        </w:rPr>
        <w:t xml:space="preserve">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2018).</w:t>
      </w:r>
    </w:p>
    <w:p w14:paraId="304B6986"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lastRenderedPageBreak/>
        <w:t>Ainda não há um consenso se a administração do LLLT deve ocorrer antes ou depois do tratamento. Porém, estudos relatam que a LLLT tem um resultado mais eficaz se a luz for introduzida o mais próximo possível da região a ser trabalhada (</w:t>
      </w:r>
      <w:proofErr w:type="spellStart"/>
      <w:r w:rsidRPr="00CB74A4">
        <w:rPr>
          <w:rFonts w:ascii="Times New Roman" w:hAnsi="Times New Roman" w:cs="Times New Roman"/>
          <w:sz w:val="24"/>
          <w:szCs w:val="24"/>
        </w:rPr>
        <w:t>Kunarti</w:t>
      </w:r>
      <w:proofErr w:type="spellEnd"/>
      <w:r w:rsidRPr="00CB74A4">
        <w:rPr>
          <w:rFonts w:ascii="Times New Roman" w:hAnsi="Times New Roman" w:cs="Times New Roman"/>
          <w:sz w:val="24"/>
          <w:szCs w:val="24"/>
        </w:rPr>
        <w:t xml:space="preserve">, S. </w:t>
      </w:r>
      <w:proofErr w:type="gramStart"/>
      <w:r w:rsidRPr="00CB74A4">
        <w:rPr>
          <w:rFonts w:ascii="Times New Roman" w:hAnsi="Times New Roman" w:cs="Times New Roman"/>
          <w:sz w:val="24"/>
          <w:szCs w:val="24"/>
        </w:rPr>
        <w:t>et</w:t>
      </w:r>
      <w:proofErr w:type="gramEnd"/>
      <w:r w:rsidRPr="00CB74A4">
        <w:rPr>
          <w:rFonts w:ascii="Times New Roman" w:hAnsi="Times New Roman" w:cs="Times New Roman"/>
          <w:sz w:val="24"/>
          <w:szCs w:val="24"/>
        </w:rPr>
        <w:t xml:space="preserve"> al, 2023). </w:t>
      </w:r>
    </w:p>
    <w:p w14:paraId="52A58FC0" w14:textId="77777777" w:rsidR="001D4A6D" w:rsidRPr="00CB74A4" w:rsidRDefault="001D4A6D" w:rsidP="004071DD">
      <w:pPr>
        <w:spacing w:line="360" w:lineRule="auto"/>
        <w:rPr>
          <w:rFonts w:eastAsia="Times New Roman"/>
          <w:bCs/>
          <w:sz w:val="24"/>
          <w:szCs w:val="24"/>
        </w:rPr>
      </w:pPr>
    </w:p>
    <w:p w14:paraId="53EAE99D" w14:textId="25AFAF33" w:rsidR="004071DD" w:rsidRDefault="004071DD" w:rsidP="004071DD">
      <w:pPr>
        <w:spacing w:line="360" w:lineRule="auto"/>
        <w:rPr>
          <w:rFonts w:eastAsia="Times New Roman"/>
          <w:b/>
          <w:bCs/>
          <w:sz w:val="24"/>
          <w:szCs w:val="24"/>
        </w:rPr>
      </w:pPr>
      <w:proofErr w:type="gramStart"/>
      <w:r>
        <w:rPr>
          <w:rFonts w:eastAsia="Times New Roman"/>
          <w:b/>
          <w:bCs/>
          <w:sz w:val="24"/>
          <w:szCs w:val="24"/>
        </w:rPr>
        <w:t>5</w:t>
      </w:r>
      <w:proofErr w:type="gramEnd"/>
      <w:r>
        <w:rPr>
          <w:rFonts w:eastAsia="Times New Roman"/>
          <w:b/>
          <w:bCs/>
          <w:sz w:val="24"/>
          <w:szCs w:val="24"/>
        </w:rPr>
        <w:t xml:space="preserve"> </w:t>
      </w:r>
      <w:r w:rsidRPr="004071DD">
        <w:rPr>
          <w:rFonts w:eastAsia="Times New Roman"/>
          <w:b/>
          <w:bCs/>
          <w:sz w:val="24"/>
          <w:szCs w:val="24"/>
        </w:rPr>
        <w:t>CONCLUSÕES</w:t>
      </w:r>
    </w:p>
    <w:p w14:paraId="5C5EC6C6" w14:textId="77777777" w:rsidR="00CB74A4" w:rsidRP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Como resultado deste estudo proposto, conclui-se que os lasers de baixa potência estão recebendo reconhecimento crescente no campo da odontologia, especialmente na área da endodontia. Essa popularidade se deve à sua capacidade de diminuir a sensibilidade </w:t>
      </w:r>
      <w:proofErr w:type="spellStart"/>
      <w:r w:rsidRPr="00CB74A4">
        <w:rPr>
          <w:rFonts w:ascii="Times New Roman" w:hAnsi="Times New Roman" w:cs="Times New Roman"/>
          <w:sz w:val="24"/>
          <w:szCs w:val="24"/>
        </w:rPr>
        <w:t>dentinária</w:t>
      </w:r>
      <w:proofErr w:type="spellEnd"/>
      <w:r w:rsidRPr="00CB74A4">
        <w:rPr>
          <w:rFonts w:ascii="Times New Roman" w:hAnsi="Times New Roman" w:cs="Times New Roman"/>
          <w:sz w:val="24"/>
          <w:szCs w:val="24"/>
        </w:rPr>
        <w:t xml:space="preserve">, acelerar a cicatrização de feridas, tratar lesões </w:t>
      </w:r>
      <w:proofErr w:type="spellStart"/>
      <w:r w:rsidRPr="00CB74A4">
        <w:rPr>
          <w:rFonts w:ascii="Times New Roman" w:hAnsi="Times New Roman" w:cs="Times New Roman"/>
          <w:sz w:val="24"/>
          <w:szCs w:val="24"/>
        </w:rPr>
        <w:t>periapicais</w:t>
      </w:r>
      <w:proofErr w:type="spellEnd"/>
      <w:r w:rsidRPr="00CB74A4">
        <w:rPr>
          <w:rFonts w:ascii="Times New Roman" w:hAnsi="Times New Roman" w:cs="Times New Roman"/>
          <w:sz w:val="24"/>
          <w:szCs w:val="24"/>
        </w:rPr>
        <w:t xml:space="preserve"> e danos nos nervos, e até mesmo ser utilizado no tratamento de </w:t>
      </w:r>
      <w:proofErr w:type="spellStart"/>
      <w:r w:rsidRPr="00CB74A4">
        <w:rPr>
          <w:rFonts w:ascii="Times New Roman" w:hAnsi="Times New Roman" w:cs="Times New Roman"/>
          <w:sz w:val="24"/>
          <w:szCs w:val="24"/>
        </w:rPr>
        <w:t>parestesias</w:t>
      </w:r>
      <w:proofErr w:type="spellEnd"/>
      <w:r w:rsidRPr="00CB74A4">
        <w:rPr>
          <w:rFonts w:ascii="Times New Roman" w:hAnsi="Times New Roman" w:cs="Times New Roman"/>
          <w:sz w:val="24"/>
          <w:szCs w:val="24"/>
        </w:rPr>
        <w:t xml:space="preserve">. Esses lasers são seguros, não provocam reações alérgicas e são de fácil aplicação. </w:t>
      </w:r>
    </w:p>
    <w:p w14:paraId="3AFC8AEC" w14:textId="043EA4F3" w:rsidR="00CB74A4" w:rsidRDefault="00CB74A4" w:rsidP="00CB74A4">
      <w:pPr>
        <w:pStyle w:val="SemEspaamento"/>
        <w:spacing w:line="360" w:lineRule="auto"/>
        <w:ind w:right="424" w:firstLine="567"/>
        <w:jc w:val="both"/>
        <w:rPr>
          <w:rFonts w:ascii="Times New Roman" w:hAnsi="Times New Roman" w:cs="Times New Roman"/>
          <w:sz w:val="24"/>
          <w:szCs w:val="24"/>
        </w:rPr>
      </w:pPr>
      <w:r w:rsidRPr="00CB74A4">
        <w:rPr>
          <w:rFonts w:ascii="Times New Roman" w:hAnsi="Times New Roman" w:cs="Times New Roman"/>
          <w:sz w:val="24"/>
          <w:szCs w:val="24"/>
        </w:rPr>
        <w:t xml:space="preserve">Contudo, é fundamental destacar que a terapia a laser não é um substituto para o tratamento endodôntico convencional, mas funciona como um complemento terapêutico eficaz. Além disso, ela oferece benefícios em diversas áreas, como desinfecção dos canais radiculares e reparação de tecidos após cirurgias endodônticas. </w:t>
      </w:r>
      <w:r w:rsidR="00A760C3" w:rsidRPr="00CB74A4">
        <w:rPr>
          <w:rFonts w:ascii="Times New Roman" w:hAnsi="Times New Roman" w:cs="Times New Roman"/>
          <w:sz w:val="24"/>
          <w:szCs w:val="24"/>
        </w:rPr>
        <w:t>Do mesmo modo</w:t>
      </w:r>
      <w:r w:rsidRPr="00CB74A4">
        <w:rPr>
          <w:rFonts w:ascii="Times New Roman" w:hAnsi="Times New Roman" w:cs="Times New Roman"/>
          <w:sz w:val="24"/>
          <w:szCs w:val="24"/>
        </w:rPr>
        <w:t>, o controle da dor por meio da irradiação a laser é atribuído a vários fatores, incluindo a redução de processos inflamatórios, o aumento do fluxo linfático, a liberação de histamina e a produção de prostaglandinas inibidoras, bem como a inibição da síntese de fatores pró-inflamatórios e neurotransmissores relacionados à sensação de dor. Então, ver-se o quão é essencial este novo mét</w:t>
      </w:r>
      <w:r>
        <w:rPr>
          <w:rFonts w:ascii="Times New Roman" w:hAnsi="Times New Roman" w:cs="Times New Roman"/>
          <w:sz w:val="24"/>
          <w:szCs w:val="24"/>
        </w:rPr>
        <w:t xml:space="preserve">odo para diminuir a dor </w:t>
      </w:r>
      <w:r w:rsidRPr="00CB74A4">
        <w:rPr>
          <w:rFonts w:ascii="Times New Roman" w:hAnsi="Times New Roman" w:cs="Times New Roman"/>
          <w:sz w:val="24"/>
          <w:szCs w:val="24"/>
        </w:rPr>
        <w:t>no tratamento odontológico, dando mais segurança ao Cirurgião-dentista para realizar o procedimento e o melhor pós-operatório possível ao paciente.</w:t>
      </w:r>
    </w:p>
    <w:p w14:paraId="303B2E75"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6971FF64"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555F84B5"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4C72E460"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6EB021CC"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760D70AA"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7CA816C6"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577EB538"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32FB18F6"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65F95342"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28FBE62B"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62B9B545" w14:textId="77777777" w:rsidR="00C84AF1" w:rsidRDefault="00C84AF1" w:rsidP="00CB74A4">
      <w:pPr>
        <w:pStyle w:val="SemEspaamento"/>
        <w:spacing w:line="360" w:lineRule="auto"/>
        <w:ind w:right="424" w:firstLine="567"/>
        <w:jc w:val="both"/>
        <w:rPr>
          <w:rFonts w:ascii="Times New Roman" w:hAnsi="Times New Roman" w:cs="Times New Roman"/>
          <w:sz w:val="24"/>
          <w:szCs w:val="24"/>
        </w:rPr>
      </w:pPr>
    </w:p>
    <w:p w14:paraId="096BF402" w14:textId="77777777" w:rsidR="00C84AF1" w:rsidRPr="00CB74A4" w:rsidRDefault="00C84AF1" w:rsidP="00CB74A4">
      <w:pPr>
        <w:pStyle w:val="SemEspaamento"/>
        <w:spacing w:line="360" w:lineRule="auto"/>
        <w:ind w:right="424" w:firstLine="567"/>
        <w:jc w:val="both"/>
        <w:rPr>
          <w:rFonts w:ascii="Times New Roman" w:hAnsi="Times New Roman" w:cs="Times New Roman"/>
          <w:sz w:val="24"/>
          <w:szCs w:val="24"/>
        </w:rPr>
      </w:pPr>
    </w:p>
    <w:p w14:paraId="33123A70" w14:textId="631FFB73" w:rsidR="004071DD" w:rsidRDefault="004071DD" w:rsidP="004071DD">
      <w:pPr>
        <w:spacing w:line="360" w:lineRule="auto"/>
        <w:rPr>
          <w:rFonts w:eastAsia="Times New Roman"/>
          <w:b/>
          <w:bCs/>
          <w:sz w:val="24"/>
          <w:szCs w:val="24"/>
        </w:rPr>
      </w:pPr>
    </w:p>
    <w:p w14:paraId="66E9FA03" w14:textId="3DB3C0AD" w:rsidR="0014789D" w:rsidRPr="009140D1" w:rsidRDefault="004071DD" w:rsidP="009140D1">
      <w:pPr>
        <w:spacing w:line="360" w:lineRule="auto"/>
        <w:jc w:val="center"/>
        <w:rPr>
          <w:rFonts w:eastAsia="Times New Roman"/>
          <w:b/>
          <w:bCs/>
          <w:sz w:val="24"/>
          <w:szCs w:val="24"/>
        </w:rPr>
      </w:pPr>
      <w:r w:rsidRPr="004071DD">
        <w:rPr>
          <w:rFonts w:eastAsia="Times New Roman"/>
          <w:b/>
          <w:bCs/>
          <w:sz w:val="24"/>
          <w:szCs w:val="24"/>
        </w:rPr>
        <w:t>REFERÊNCIAS</w:t>
      </w:r>
    </w:p>
    <w:p w14:paraId="348896C9" w14:textId="77777777" w:rsidR="001D4A6D" w:rsidRPr="00874BD5" w:rsidRDefault="001D4A6D" w:rsidP="001D4A6D">
      <w:pPr>
        <w:pStyle w:val="NormalWeb"/>
      </w:pPr>
      <w:r w:rsidRPr="00874BD5">
        <w:t xml:space="preserve">ABDEL HAFIZ ABDEL RAHIM, A.-S. </w:t>
      </w:r>
      <w:proofErr w:type="gramStart"/>
      <w:r w:rsidRPr="00874BD5">
        <w:t>et</w:t>
      </w:r>
      <w:proofErr w:type="gramEnd"/>
      <w:r w:rsidRPr="00874BD5">
        <w:t xml:space="preserve"> al. Case </w:t>
      </w:r>
      <w:proofErr w:type="spellStart"/>
      <w:r w:rsidRPr="00874BD5">
        <w:t>Report</w:t>
      </w:r>
      <w:proofErr w:type="spellEnd"/>
      <w:r w:rsidRPr="00874BD5">
        <w:t xml:space="preserve">: Single </w:t>
      </w:r>
      <w:proofErr w:type="spellStart"/>
      <w:r w:rsidRPr="00874BD5">
        <w:t>visit</w:t>
      </w:r>
      <w:proofErr w:type="spellEnd"/>
      <w:r w:rsidRPr="00874BD5">
        <w:t xml:space="preserve"> </w:t>
      </w:r>
      <w:proofErr w:type="spellStart"/>
      <w:r w:rsidRPr="00874BD5">
        <w:t>photo-activated</w:t>
      </w:r>
      <w:proofErr w:type="spellEnd"/>
      <w:r w:rsidRPr="00874BD5">
        <w:t xml:space="preserve"> </w:t>
      </w:r>
      <w:proofErr w:type="spellStart"/>
      <w:r w:rsidRPr="00874BD5">
        <w:t>disinfection</w:t>
      </w:r>
      <w:proofErr w:type="spellEnd"/>
      <w:r w:rsidRPr="00874BD5">
        <w:t xml:space="preserve"> in </w:t>
      </w:r>
      <w:proofErr w:type="spellStart"/>
      <w:r w:rsidRPr="00874BD5">
        <w:t>regenerative</w:t>
      </w:r>
      <w:proofErr w:type="spellEnd"/>
      <w:r w:rsidRPr="00874BD5">
        <w:t xml:space="preserve"> </w:t>
      </w:r>
      <w:proofErr w:type="spellStart"/>
      <w:r w:rsidRPr="00874BD5">
        <w:t>endodontics</w:t>
      </w:r>
      <w:proofErr w:type="spellEnd"/>
      <w:r w:rsidRPr="00874BD5">
        <w:t>. </w:t>
      </w:r>
      <w:r w:rsidRPr="00874BD5">
        <w:rPr>
          <w:b/>
          <w:bCs/>
        </w:rPr>
        <w:t>F1000Research</w:t>
      </w:r>
      <w:r w:rsidRPr="00874BD5">
        <w:t>, v. 8, p. 1519, 2020.</w:t>
      </w:r>
    </w:p>
    <w:p w14:paraId="770D7548" w14:textId="77777777" w:rsidR="001D4A6D" w:rsidRPr="00874BD5" w:rsidRDefault="001D4A6D" w:rsidP="001D4A6D">
      <w:pPr>
        <w:pStyle w:val="NormalWeb"/>
      </w:pPr>
      <w:r w:rsidRPr="00874BD5">
        <w:t xml:space="preserve">ARSLAN, H. </w:t>
      </w:r>
      <w:proofErr w:type="gramStart"/>
      <w:r w:rsidRPr="00874BD5">
        <w:t>et</w:t>
      </w:r>
      <w:proofErr w:type="gramEnd"/>
      <w:r w:rsidRPr="00874BD5">
        <w:t xml:space="preserve"> al. </w:t>
      </w:r>
      <w:proofErr w:type="spellStart"/>
      <w:r w:rsidRPr="00874BD5">
        <w:t>Effect</w:t>
      </w:r>
      <w:proofErr w:type="spellEnd"/>
      <w:r w:rsidRPr="00874BD5">
        <w:t xml:space="preserve"> </w:t>
      </w:r>
      <w:proofErr w:type="spellStart"/>
      <w:r w:rsidRPr="00874BD5">
        <w:t>of</w:t>
      </w:r>
      <w:proofErr w:type="spellEnd"/>
      <w:r w:rsidRPr="00874BD5">
        <w:t xml:space="preserve"> </w:t>
      </w:r>
      <w:proofErr w:type="spellStart"/>
      <w:r w:rsidRPr="00874BD5">
        <w:t>low-level</w:t>
      </w:r>
      <w:proofErr w:type="spellEnd"/>
      <w:r w:rsidRPr="00874BD5">
        <w:t xml:space="preserve"> laser </w:t>
      </w:r>
      <w:proofErr w:type="spellStart"/>
      <w:r w:rsidRPr="00874BD5">
        <w:t>therapy</w:t>
      </w:r>
      <w:proofErr w:type="spellEnd"/>
      <w:r w:rsidRPr="00874BD5">
        <w:t xml:space="preserve"> </w:t>
      </w:r>
      <w:proofErr w:type="spellStart"/>
      <w:r w:rsidRPr="00874BD5">
        <w:t>on</w:t>
      </w:r>
      <w:proofErr w:type="spellEnd"/>
      <w:r w:rsidRPr="00874BD5">
        <w:t xml:space="preserve"> </w:t>
      </w:r>
      <w:proofErr w:type="spellStart"/>
      <w:r w:rsidRPr="00874BD5">
        <w:t>postoperative</w:t>
      </w:r>
      <w:proofErr w:type="spellEnd"/>
      <w:r w:rsidRPr="00874BD5">
        <w:t xml:space="preserve"> </w:t>
      </w:r>
      <w:proofErr w:type="spellStart"/>
      <w:r w:rsidRPr="00874BD5">
        <w:t>pain</w:t>
      </w:r>
      <w:proofErr w:type="spellEnd"/>
      <w:r w:rsidRPr="00874BD5">
        <w:t xml:space="preserve"> </w:t>
      </w:r>
      <w:proofErr w:type="spellStart"/>
      <w:r w:rsidRPr="00874BD5">
        <w:t>after</w:t>
      </w:r>
      <w:proofErr w:type="spellEnd"/>
      <w:r w:rsidRPr="00874BD5">
        <w:t xml:space="preserve"> root canal </w:t>
      </w:r>
      <w:proofErr w:type="spellStart"/>
      <w:r w:rsidRPr="00874BD5">
        <w:t>retreatment</w:t>
      </w:r>
      <w:proofErr w:type="spellEnd"/>
      <w:r w:rsidRPr="00874BD5">
        <w:t xml:space="preserve">: A </w:t>
      </w:r>
      <w:proofErr w:type="spellStart"/>
      <w:r w:rsidRPr="00874BD5">
        <w:t>preliminary</w:t>
      </w:r>
      <w:proofErr w:type="spellEnd"/>
      <w:r w:rsidRPr="00874BD5">
        <w:t xml:space="preserve"> placebo-</w:t>
      </w:r>
      <w:proofErr w:type="spellStart"/>
      <w:r w:rsidRPr="00874BD5">
        <w:t>controlled</w:t>
      </w:r>
      <w:proofErr w:type="spellEnd"/>
      <w:r w:rsidRPr="00874BD5">
        <w:t>, triple-</w:t>
      </w:r>
      <w:proofErr w:type="spellStart"/>
      <w:r w:rsidRPr="00874BD5">
        <w:t>blind</w:t>
      </w:r>
      <w:proofErr w:type="spellEnd"/>
      <w:r w:rsidRPr="00874BD5">
        <w:t xml:space="preserve">, </w:t>
      </w:r>
      <w:proofErr w:type="spellStart"/>
      <w:r w:rsidRPr="00874BD5">
        <w:t>randomized</w:t>
      </w:r>
      <w:proofErr w:type="spellEnd"/>
      <w:r w:rsidRPr="00874BD5">
        <w:t xml:space="preserve"> </w:t>
      </w:r>
      <w:proofErr w:type="spellStart"/>
      <w:r w:rsidRPr="00874BD5">
        <w:t>clinical</w:t>
      </w:r>
      <w:proofErr w:type="spellEnd"/>
      <w:r w:rsidRPr="00874BD5">
        <w:t xml:space="preserve"> </w:t>
      </w:r>
      <w:proofErr w:type="spellStart"/>
      <w:r w:rsidRPr="00874BD5">
        <w:t>trial</w:t>
      </w:r>
      <w:proofErr w:type="spellEnd"/>
      <w:r w:rsidRPr="00874BD5">
        <w:t>. </w:t>
      </w:r>
      <w:proofErr w:type="spellStart"/>
      <w:r w:rsidRPr="00874BD5">
        <w:rPr>
          <w:b/>
          <w:bCs/>
        </w:rPr>
        <w:t>Journal</w:t>
      </w:r>
      <w:proofErr w:type="spellEnd"/>
      <w:r w:rsidRPr="00874BD5">
        <w:rPr>
          <w:b/>
          <w:bCs/>
        </w:rPr>
        <w:t xml:space="preserve"> </w:t>
      </w:r>
      <w:proofErr w:type="spellStart"/>
      <w:r w:rsidRPr="00874BD5">
        <w:rPr>
          <w:b/>
          <w:bCs/>
        </w:rPr>
        <w:t>of</w:t>
      </w:r>
      <w:proofErr w:type="spellEnd"/>
      <w:r w:rsidRPr="00874BD5">
        <w:rPr>
          <w:b/>
          <w:bCs/>
        </w:rPr>
        <w:t xml:space="preserve"> </w:t>
      </w:r>
      <w:proofErr w:type="spellStart"/>
      <w:r w:rsidRPr="00874BD5">
        <w:rPr>
          <w:b/>
          <w:bCs/>
        </w:rPr>
        <w:t>endodontics</w:t>
      </w:r>
      <w:proofErr w:type="spellEnd"/>
      <w:r w:rsidRPr="00874BD5">
        <w:t>, v. 43, n. 11, p. 1765–1769, 2017.</w:t>
      </w:r>
    </w:p>
    <w:p w14:paraId="5A594A4F" w14:textId="77777777" w:rsidR="001D4A6D" w:rsidRPr="00874BD5" w:rsidRDefault="001D4A6D" w:rsidP="001D4A6D">
      <w:pPr>
        <w:pStyle w:val="NormalWeb"/>
      </w:pPr>
      <w:r w:rsidRPr="00874BD5">
        <w:t xml:space="preserve">ASNAASHARI, M. </w:t>
      </w:r>
      <w:proofErr w:type="gramStart"/>
      <w:r w:rsidRPr="00874BD5">
        <w:t>et</w:t>
      </w:r>
      <w:proofErr w:type="gramEnd"/>
      <w:r w:rsidRPr="00874BD5">
        <w:t xml:space="preserve"> al. Management </w:t>
      </w:r>
      <w:proofErr w:type="spellStart"/>
      <w:r w:rsidRPr="00874BD5">
        <w:t>of</w:t>
      </w:r>
      <w:proofErr w:type="spellEnd"/>
      <w:r w:rsidRPr="00874BD5">
        <w:t xml:space="preserve"> post </w:t>
      </w:r>
      <w:proofErr w:type="spellStart"/>
      <w:r w:rsidRPr="00874BD5">
        <w:t>endodontic</w:t>
      </w:r>
      <w:proofErr w:type="spellEnd"/>
      <w:r w:rsidRPr="00874BD5">
        <w:t xml:space="preserve"> </w:t>
      </w:r>
      <w:proofErr w:type="spellStart"/>
      <w:r w:rsidRPr="00874BD5">
        <w:t>retreatment</w:t>
      </w:r>
      <w:proofErr w:type="spellEnd"/>
      <w:r w:rsidRPr="00874BD5">
        <w:t xml:space="preserve"> </w:t>
      </w:r>
      <w:proofErr w:type="spellStart"/>
      <w:r w:rsidRPr="00874BD5">
        <w:t>pain</w:t>
      </w:r>
      <w:proofErr w:type="spellEnd"/>
      <w:r w:rsidRPr="00874BD5">
        <w:t xml:space="preserve"> </w:t>
      </w:r>
      <w:proofErr w:type="spellStart"/>
      <w:r w:rsidRPr="00874BD5">
        <w:t>with</w:t>
      </w:r>
      <w:proofErr w:type="spellEnd"/>
      <w:r w:rsidRPr="00874BD5">
        <w:t xml:space="preserve"> </w:t>
      </w:r>
      <w:proofErr w:type="spellStart"/>
      <w:r w:rsidRPr="00874BD5">
        <w:t>low</w:t>
      </w:r>
      <w:proofErr w:type="spellEnd"/>
      <w:r w:rsidRPr="00874BD5">
        <w:t xml:space="preserve"> </w:t>
      </w:r>
      <w:proofErr w:type="spellStart"/>
      <w:r w:rsidRPr="00874BD5">
        <w:t>level</w:t>
      </w:r>
      <w:proofErr w:type="spellEnd"/>
      <w:r w:rsidRPr="00874BD5">
        <w:t xml:space="preserve"> laser </w:t>
      </w:r>
      <w:proofErr w:type="spellStart"/>
      <w:r w:rsidRPr="00874BD5">
        <w:t>therapy</w:t>
      </w:r>
      <w:proofErr w:type="spellEnd"/>
      <w:r w:rsidRPr="00874BD5">
        <w:t>. </w:t>
      </w:r>
      <w:proofErr w:type="spellStart"/>
      <w:r w:rsidRPr="00874BD5">
        <w:rPr>
          <w:b/>
          <w:bCs/>
        </w:rPr>
        <w:t>Journal</w:t>
      </w:r>
      <w:proofErr w:type="spellEnd"/>
      <w:r w:rsidRPr="00874BD5">
        <w:rPr>
          <w:b/>
          <w:bCs/>
        </w:rPr>
        <w:t xml:space="preserve"> </w:t>
      </w:r>
      <w:proofErr w:type="spellStart"/>
      <w:r w:rsidRPr="00874BD5">
        <w:rPr>
          <w:b/>
          <w:bCs/>
        </w:rPr>
        <w:t>of</w:t>
      </w:r>
      <w:proofErr w:type="spellEnd"/>
      <w:r w:rsidRPr="00874BD5">
        <w:rPr>
          <w:b/>
          <w:bCs/>
        </w:rPr>
        <w:t xml:space="preserve"> lasers in medical </w:t>
      </w:r>
      <w:proofErr w:type="spellStart"/>
      <w:r w:rsidRPr="00874BD5">
        <w:rPr>
          <w:b/>
          <w:bCs/>
        </w:rPr>
        <w:t>sciences</w:t>
      </w:r>
      <w:proofErr w:type="spellEnd"/>
      <w:r w:rsidRPr="00874BD5">
        <w:t>, v. 8, n. 3, p. 128–131, 2017.</w:t>
      </w:r>
    </w:p>
    <w:p w14:paraId="2E849BFB" w14:textId="77777777" w:rsidR="001D4A6D" w:rsidRPr="00874BD5" w:rsidRDefault="001D4A6D" w:rsidP="001D4A6D">
      <w:pPr>
        <w:pStyle w:val="NormalWeb"/>
      </w:pPr>
      <w:r w:rsidRPr="00874BD5">
        <w:t>DOĞANAY YILDIZ, E</w:t>
      </w:r>
      <w:proofErr w:type="gramStart"/>
      <w:r w:rsidRPr="00874BD5">
        <w:t>.;</w:t>
      </w:r>
      <w:proofErr w:type="gramEnd"/>
      <w:r w:rsidRPr="00874BD5">
        <w:t xml:space="preserve"> ARSLAN, H. </w:t>
      </w:r>
      <w:proofErr w:type="spellStart"/>
      <w:r w:rsidRPr="00874BD5">
        <w:t>Effect</w:t>
      </w:r>
      <w:proofErr w:type="spellEnd"/>
      <w:r w:rsidRPr="00874BD5">
        <w:t xml:space="preserve"> </w:t>
      </w:r>
      <w:proofErr w:type="spellStart"/>
      <w:r w:rsidRPr="00874BD5">
        <w:t>of</w:t>
      </w:r>
      <w:proofErr w:type="spellEnd"/>
      <w:r w:rsidRPr="00874BD5">
        <w:t xml:space="preserve"> </w:t>
      </w:r>
      <w:proofErr w:type="spellStart"/>
      <w:r w:rsidRPr="00874BD5">
        <w:t>low-level</w:t>
      </w:r>
      <w:proofErr w:type="spellEnd"/>
      <w:r w:rsidRPr="00874BD5">
        <w:t xml:space="preserve"> laser </w:t>
      </w:r>
      <w:proofErr w:type="spellStart"/>
      <w:r w:rsidRPr="00874BD5">
        <w:t>therapy</w:t>
      </w:r>
      <w:proofErr w:type="spellEnd"/>
      <w:r w:rsidRPr="00874BD5">
        <w:t xml:space="preserve"> </w:t>
      </w:r>
      <w:proofErr w:type="spellStart"/>
      <w:r w:rsidRPr="00874BD5">
        <w:t>on</w:t>
      </w:r>
      <w:proofErr w:type="spellEnd"/>
      <w:r w:rsidRPr="00874BD5">
        <w:t xml:space="preserve"> </w:t>
      </w:r>
      <w:proofErr w:type="spellStart"/>
      <w:r w:rsidRPr="00874BD5">
        <w:t>postoperative</w:t>
      </w:r>
      <w:proofErr w:type="spellEnd"/>
      <w:r w:rsidRPr="00874BD5">
        <w:t xml:space="preserve"> </w:t>
      </w:r>
      <w:proofErr w:type="spellStart"/>
      <w:r w:rsidRPr="00874BD5">
        <w:t>pain</w:t>
      </w:r>
      <w:proofErr w:type="spellEnd"/>
      <w:r w:rsidRPr="00874BD5">
        <w:t xml:space="preserve"> in </w:t>
      </w:r>
      <w:proofErr w:type="spellStart"/>
      <w:r w:rsidRPr="00874BD5">
        <w:t>molars</w:t>
      </w:r>
      <w:proofErr w:type="spellEnd"/>
      <w:r w:rsidRPr="00874BD5">
        <w:t xml:space="preserve"> </w:t>
      </w:r>
      <w:proofErr w:type="spellStart"/>
      <w:r w:rsidRPr="00874BD5">
        <w:t>with</w:t>
      </w:r>
      <w:proofErr w:type="spellEnd"/>
      <w:r w:rsidRPr="00874BD5">
        <w:t xml:space="preserve"> </w:t>
      </w:r>
      <w:proofErr w:type="spellStart"/>
      <w:r w:rsidRPr="00874BD5">
        <w:t>symptomatic</w:t>
      </w:r>
      <w:proofErr w:type="spellEnd"/>
      <w:r w:rsidRPr="00874BD5">
        <w:t xml:space="preserve"> apical </w:t>
      </w:r>
      <w:proofErr w:type="spellStart"/>
      <w:r w:rsidRPr="00874BD5">
        <w:t>periodontitis</w:t>
      </w:r>
      <w:proofErr w:type="spellEnd"/>
      <w:r w:rsidRPr="00874BD5">
        <w:t xml:space="preserve">: A </w:t>
      </w:r>
      <w:proofErr w:type="spellStart"/>
      <w:r w:rsidRPr="00874BD5">
        <w:t>randomized</w:t>
      </w:r>
      <w:proofErr w:type="spellEnd"/>
      <w:r w:rsidRPr="00874BD5">
        <w:t xml:space="preserve"> placebo-</w:t>
      </w:r>
      <w:proofErr w:type="spellStart"/>
      <w:r w:rsidRPr="00874BD5">
        <w:t>controlled</w:t>
      </w:r>
      <w:proofErr w:type="spellEnd"/>
      <w:r w:rsidRPr="00874BD5">
        <w:t xml:space="preserve"> </w:t>
      </w:r>
      <w:proofErr w:type="spellStart"/>
      <w:r w:rsidRPr="00874BD5">
        <w:t>clinical</w:t>
      </w:r>
      <w:proofErr w:type="spellEnd"/>
      <w:r w:rsidRPr="00874BD5">
        <w:t xml:space="preserve"> </w:t>
      </w:r>
      <w:proofErr w:type="spellStart"/>
      <w:r w:rsidRPr="00874BD5">
        <w:t>trial</w:t>
      </w:r>
      <w:proofErr w:type="spellEnd"/>
      <w:r w:rsidRPr="00874BD5">
        <w:t>. </w:t>
      </w:r>
      <w:proofErr w:type="spellStart"/>
      <w:r w:rsidRPr="00874BD5">
        <w:rPr>
          <w:b/>
          <w:bCs/>
        </w:rPr>
        <w:t>Journal</w:t>
      </w:r>
      <w:proofErr w:type="spellEnd"/>
      <w:r w:rsidRPr="00874BD5">
        <w:rPr>
          <w:b/>
          <w:bCs/>
        </w:rPr>
        <w:t xml:space="preserve"> </w:t>
      </w:r>
      <w:proofErr w:type="spellStart"/>
      <w:r w:rsidRPr="00874BD5">
        <w:rPr>
          <w:b/>
          <w:bCs/>
        </w:rPr>
        <w:t>of</w:t>
      </w:r>
      <w:proofErr w:type="spellEnd"/>
      <w:r w:rsidRPr="00874BD5">
        <w:rPr>
          <w:b/>
          <w:bCs/>
        </w:rPr>
        <w:t xml:space="preserve"> </w:t>
      </w:r>
      <w:proofErr w:type="spellStart"/>
      <w:r w:rsidRPr="00874BD5">
        <w:rPr>
          <w:b/>
          <w:bCs/>
        </w:rPr>
        <w:t>endodontics</w:t>
      </w:r>
      <w:proofErr w:type="spellEnd"/>
      <w:r w:rsidRPr="00874BD5">
        <w:t>, v. 44, n. 11, p. 1610–1615, 2018.</w:t>
      </w:r>
    </w:p>
    <w:p w14:paraId="3060B983" w14:textId="77777777" w:rsidR="001D4A6D" w:rsidRPr="00874BD5" w:rsidRDefault="001D4A6D" w:rsidP="001D4A6D">
      <w:pPr>
        <w:pStyle w:val="NormalWeb"/>
      </w:pPr>
      <w:r w:rsidRPr="00874BD5">
        <w:t xml:space="preserve">ELAFIFI-EBEID, H. </w:t>
      </w:r>
      <w:proofErr w:type="gramStart"/>
      <w:r w:rsidRPr="00874BD5">
        <w:t>et</w:t>
      </w:r>
      <w:proofErr w:type="gramEnd"/>
      <w:r w:rsidRPr="00874BD5">
        <w:t xml:space="preserve"> al. Post-</w:t>
      </w:r>
      <w:proofErr w:type="spellStart"/>
      <w:r w:rsidRPr="00874BD5">
        <w:t>endodontic</w:t>
      </w:r>
      <w:proofErr w:type="spellEnd"/>
      <w:r w:rsidRPr="00874BD5">
        <w:t xml:space="preserve"> </w:t>
      </w:r>
      <w:proofErr w:type="spellStart"/>
      <w:r w:rsidRPr="00874BD5">
        <w:t>pain</w:t>
      </w:r>
      <w:proofErr w:type="spellEnd"/>
      <w:r w:rsidRPr="00874BD5">
        <w:t xml:space="preserve"> </w:t>
      </w:r>
      <w:proofErr w:type="spellStart"/>
      <w:r w:rsidRPr="00874BD5">
        <w:t>evaluation</w:t>
      </w:r>
      <w:proofErr w:type="spellEnd"/>
      <w:r w:rsidRPr="00874BD5">
        <w:t xml:space="preserve"> </w:t>
      </w:r>
      <w:proofErr w:type="spellStart"/>
      <w:r w:rsidRPr="00874BD5">
        <w:t>after</w:t>
      </w:r>
      <w:proofErr w:type="spellEnd"/>
      <w:r w:rsidRPr="00874BD5">
        <w:t xml:space="preserve"> </w:t>
      </w:r>
      <w:proofErr w:type="spellStart"/>
      <w:r w:rsidRPr="00874BD5">
        <w:t>different</w:t>
      </w:r>
      <w:proofErr w:type="spellEnd"/>
      <w:r w:rsidRPr="00874BD5">
        <w:t xml:space="preserve"> </w:t>
      </w:r>
      <w:proofErr w:type="spellStart"/>
      <w:r w:rsidRPr="00874BD5">
        <w:t>intracanal</w:t>
      </w:r>
      <w:proofErr w:type="spellEnd"/>
      <w:r w:rsidRPr="00874BD5">
        <w:t xml:space="preserve"> laser </w:t>
      </w:r>
      <w:proofErr w:type="spellStart"/>
      <w:r w:rsidRPr="00874BD5">
        <w:t>assisted</w:t>
      </w:r>
      <w:proofErr w:type="spellEnd"/>
      <w:r w:rsidRPr="00874BD5">
        <w:t xml:space="preserve"> </w:t>
      </w:r>
      <w:proofErr w:type="spellStart"/>
      <w:r w:rsidRPr="00874BD5">
        <w:t>disinfection</w:t>
      </w:r>
      <w:proofErr w:type="spellEnd"/>
      <w:r w:rsidRPr="00874BD5">
        <w:t xml:space="preserve"> </w:t>
      </w:r>
      <w:proofErr w:type="spellStart"/>
      <w:r w:rsidRPr="00874BD5">
        <w:t>techniques</w:t>
      </w:r>
      <w:proofErr w:type="spellEnd"/>
      <w:r w:rsidRPr="00874BD5">
        <w:t xml:space="preserve">. A </w:t>
      </w:r>
      <w:proofErr w:type="spellStart"/>
      <w:r w:rsidRPr="00874BD5">
        <w:t>Systematic</w:t>
      </w:r>
      <w:proofErr w:type="spellEnd"/>
      <w:r w:rsidRPr="00874BD5">
        <w:t xml:space="preserve"> </w:t>
      </w:r>
      <w:proofErr w:type="spellStart"/>
      <w:r w:rsidRPr="00874BD5">
        <w:t>Review</w:t>
      </w:r>
      <w:proofErr w:type="spellEnd"/>
      <w:r w:rsidRPr="00874BD5">
        <w:t>. </w:t>
      </w:r>
      <w:proofErr w:type="spellStart"/>
      <w:r w:rsidRPr="00874BD5">
        <w:rPr>
          <w:b/>
          <w:bCs/>
        </w:rPr>
        <w:t>Journal</w:t>
      </w:r>
      <w:proofErr w:type="spellEnd"/>
      <w:r w:rsidRPr="00874BD5">
        <w:rPr>
          <w:b/>
          <w:bCs/>
        </w:rPr>
        <w:t xml:space="preserve"> </w:t>
      </w:r>
      <w:proofErr w:type="spellStart"/>
      <w:r w:rsidRPr="00874BD5">
        <w:rPr>
          <w:b/>
          <w:bCs/>
        </w:rPr>
        <w:t>of</w:t>
      </w:r>
      <w:proofErr w:type="spellEnd"/>
      <w:r w:rsidRPr="00874BD5">
        <w:rPr>
          <w:b/>
          <w:bCs/>
        </w:rPr>
        <w:t xml:space="preserve"> </w:t>
      </w:r>
      <w:proofErr w:type="spellStart"/>
      <w:r w:rsidRPr="00874BD5">
        <w:rPr>
          <w:b/>
          <w:bCs/>
        </w:rPr>
        <w:t>clinical</w:t>
      </w:r>
      <w:proofErr w:type="spellEnd"/>
      <w:r w:rsidRPr="00874BD5">
        <w:rPr>
          <w:b/>
          <w:bCs/>
        </w:rPr>
        <w:t xml:space="preserve"> </w:t>
      </w:r>
      <w:proofErr w:type="spellStart"/>
      <w:r w:rsidRPr="00874BD5">
        <w:rPr>
          <w:b/>
          <w:bCs/>
        </w:rPr>
        <w:t>and</w:t>
      </w:r>
      <w:proofErr w:type="spellEnd"/>
      <w:r w:rsidRPr="00874BD5">
        <w:rPr>
          <w:b/>
          <w:bCs/>
        </w:rPr>
        <w:t xml:space="preserve"> experimental </w:t>
      </w:r>
      <w:proofErr w:type="spellStart"/>
      <w:r w:rsidRPr="00874BD5">
        <w:rPr>
          <w:b/>
          <w:bCs/>
        </w:rPr>
        <w:t>dentistry</w:t>
      </w:r>
      <w:proofErr w:type="spellEnd"/>
      <w:r w:rsidRPr="00874BD5">
        <w:t>, p. 0–0, 2020.</w:t>
      </w:r>
    </w:p>
    <w:p w14:paraId="09B99B74" w14:textId="77777777" w:rsidR="001D4A6D" w:rsidRPr="00874BD5" w:rsidRDefault="001D4A6D" w:rsidP="001D4A6D">
      <w:pPr>
        <w:pStyle w:val="NormalWeb"/>
      </w:pPr>
      <w:r w:rsidRPr="00874BD5">
        <w:t xml:space="preserve">FARHADI, F. </w:t>
      </w:r>
      <w:proofErr w:type="gramStart"/>
      <w:r w:rsidRPr="00874BD5">
        <w:t>et</w:t>
      </w:r>
      <w:proofErr w:type="gramEnd"/>
      <w:r w:rsidRPr="00874BD5">
        <w:t xml:space="preserve"> al. </w:t>
      </w:r>
      <w:proofErr w:type="spellStart"/>
      <w:r w:rsidRPr="00874BD5">
        <w:t>Evaluation</w:t>
      </w:r>
      <w:proofErr w:type="spellEnd"/>
      <w:r w:rsidRPr="00874BD5">
        <w:t xml:space="preserve"> </w:t>
      </w:r>
      <w:proofErr w:type="spellStart"/>
      <w:r w:rsidRPr="00874BD5">
        <w:t>of</w:t>
      </w:r>
      <w:proofErr w:type="spellEnd"/>
      <w:r w:rsidRPr="00874BD5">
        <w:t xml:space="preserve"> </w:t>
      </w:r>
      <w:proofErr w:type="spellStart"/>
      <w:r w:rsidRPr="00874BD5">
        <w:t>adjunctive</w:t>
      </w:r>
      <w:proofErr w:type="spellEnd"/>
      <w:r w:rsidRPr="00874BD5">
        <w:t xml:space="preserve"> </w:t>
      </w:r>
      <w:proofErr w:type="spellStart"/>
      <w:r w:rsidRPr="00874BD5">
        <w:t>effect</w:t>
      </w:r>
      <w:proofErr w:type="spellEnd"/>
      <w:r w:rsidRPr="00874BD5">
        <w:t xml:space="preserve"> </w:t>
      </w:r>
      <w:proofErr w:type="spellStart"/>
      <w:r w:rsidRPr="00874BD5">
        <w:t>of</w:t>
      </w:r>
      <w:proofErr w:type="spellEnd"/>
      <w:r w:rsidRPr="00874BD5">
        <w:t xml:space="preserve"> </w:t>
      </w:r>
      <w:proofErr w:type="spellStart"/>
      <w:r w:rsidRPr="00874BD5">
        <w:t>low-level</w:t>
      </w:r>
      <w:proofErr w:type="spellEnd"/>
      <w:r w:rsidRPr="00874BD5">
        <w:t xml:space="preserve"> laser </w:t>
      </w:r>
      <w:proofErr w:type="spellStart"/>
      <w:r w:rsidRPr="00874BD5">
        <w:t>Therapy</w:t>
      </w:r>
      <w:proofErr w:type="spellEnd"/>
      <w:r w:rsidRPr="00874BD5">
        <w:t xml:space="preserve"> </w:t>
      </w:r>
      <w:proofErr w:type="spellStart"/>
      <w:r w:rsidRPr="00874BD5">
        <w:t>on</w:t>
      </w:r>
      <w:proofErr w:type="spellEnd"/>
      <w:r w:rsidRPr="00874BD5">
        <w:t xml:space="preserve"> </w:t>
      </w:r>
      <w:proofErr w:type="spellStart"/>
      <w:r w:rsidRPr="00874BD5">
        <w:t>pain</w:t>
      </w:r>
      <w:proofErr w:type="spellEnd"/>
      <w:r w:rsidRPr="00874BD5">
        <w:t xml:space="preserve">, </w:t>
      </w:r>
      <w:proofErr w:type="spellStart"/>
      <w:r w:rsidRPr="00874BD5">
        <w:t>swelling</w:t>
      </w:r>
      <w:proofErr w:type="spellEnd"/>
      <w:r w:rsidRPr="00874BD5">
        <w:t xml:space="preserve"> </w:t>
      </w:r>
      <w:proofErr w:type="spellStart"/>
      <w:r w:rsidRPr="00874BD5">
        <w:t>and</w:t>
      </w:r>
      <w:proofErr w:type="spellEnd"/>
      <w:r w:rsidRPr="00874BD5">
        <w:t xml:space="preserve"> </w:t>
      </w:r>
      <w:proofErr w:type="spellStart"/>
      <w:r w:rsidRPr="00874BD5">
        <w:t>trismus</w:t>
      </w:r>
      <w:proofErr w:type="spellEnd"/>
      <w:r w:rsidRPr="00874BD5">
        <w:t xml:space="preserve"> </w:t>
      </w:r>
      <w:proofErr w:type="spellStart"/>
      <w:r w:rsidRPr="00874BD5">
        <w:t>after</w:t>
      </w:r>
      <w:proofErr w:type="spellEnd"/>
      <w:r w:rsidRPr="00874BD5">
        <w:t xml:space="preserve"> </w:t>
      </w:r>
      <w:proofErr w:type="spellStart"/>
      <w:r w:rsidRPr="00874BD5">
        <w:t>surgical</w:t>
      </w:r>
      <w:proofErr w:type="spellEnd"/>
      <w:r w:rsidRPr="00874BD5">
        <w:t xml:space="preserve"> </w:t>
      </w:r>
      <w:proofErr w:type="spellStart"/>
      <w:r w:rsidRPr="00874BD5">
        <w:t>removal</w:t>
      </w:r>
      <w:proofErr w:type="spellEnd"/>
      <w:r w:rsidRPr="00874BD5">
        <w:t xml:space="preserve"> </w:t>
      </w:r>
      <w:proofErr w:type="spellStart"/>
      <w:r w:rsidRPr="00874BD5">
        <w:t>of</w:t>
      </w:r>
      <w:proofErr w:type="spellEnd"/>
      <w:r w:rsidRPr="00874BD5">
        <w:t xml:space="preserve"> </w:t>
      </w:r>
      <w:proofErr w:type="spellStart"/>
      <w:r w:rsidRPr="00874BD5">
        <w:t>impacted</w:t>
      </w:r>
      <w:proofErr w:type="spellEnd"/>
      <w:r w:rsidRPr="00874BD5">
        <w:t xml:space="preserve"> </w:t>
      </w:r>
      <w:proofErr w:type="spellStart"/>
      <w:r w:rsidRPr="00874BD5">
        <w:t>lower</w:t>
      </w:r>
      <w:proofErr w:type="spellEnd"/>
      <w:r w:rsidRPr="00874BD5">
        <w:t xml:space="preserve"> </w:t>
      </w:r>
      <w:proofErr w:type="spellStart"/>
      <w:r w:rsidRPr="00874BD5">
        <w:t>third</w:t>
      </w:r>
      <w:proofErr w:type="spellEnd"/>
      <w:r w:rsidRPr="00874BD5">
        <w:t xml:space="preserve"> molar: A </w:t>
      </w:r>
      <w:proofErr w:type="spellStart"/>
      <w:r w:rsidRPr="00874BD5">
        <w:t>double</w:t>
      </w:r>
      <w:proofErr w:type="spellEnd"/>
      <w:r w:rsidRPr="00874BD5">
        <w:t xml:space="preserve"> </w:t>
      </w:r>
      <w:proofErr w:type="spellStart"/>
      <w:r w:rsidRPr="00874BD5">
        <w:t>blind</w:t>
      </w:r>
      <w:proofErr w:type="spellEnd"/>
      <w:r w:rsidRPr="00874BD5">
        <w:t xml:space="preserve"> </w:t>
      </w:r>
      <w:proofErr w:type="spellStart"/>
      <w:r w:rsidRPr="00874BD5">
        <w:t>randomized</w:t>
      </w:r>
      <w:proofErr w:type="spellEnd"/>
      <w:r w:rsidRPr="00874BD5">
        <w:t xml:space="preserve"> </w:t>
      </w:r>
      <w:proofErr w:type="spellStart"/>
      <w:r w:rsidRPr="00874BD5">
        <w:t>clinical</w:t>
      </w:r>
      <w:proofErr w:type="spellEnd"/>
      <w:r w:rsidRPr="00874BD5">
        <w:t xml:space="preserve"> </w:t>
      </w:r>
      <w:proofErr w:type="spellStart"/>
      <w:r w:rsidRPr="00874BD5">
        <w:t>trial</w:t>
      </w:r>
      <w:proofErr w:type="spellEnd"/>
      <w:r w:rsidRPr="00874BD5">
        <w:t>. </w:t>
      </w:r>
      <w:r w:rsidRPr="00874BD5">
        <w:rPr>
          <w:b/>
          <w:bCs/>
        </w:rPr>
        <w:t xml:space="preserve">Laser </w:t>
      </w:r>
      <w:proofErr w:type="spellStart"/>
      <w:r w:rsidRPr="00874BD5">
        <w:rPr>
          <w:b/>
          <w:bCs/>
        </w:rPr>
        <w:t>therapy</w:t>
      </w:r>
      <w:proofErr w:type="spellEnd"/>
      <w:r w:rsidRPr="00874BD5">
        <w:t>, v. 26, n. 3, p. 181–187, 2017.</w:t>
      </w:r>
    </w:p>
    <w:p w14:paraId="308D61D8" w14:textId="77777777" w:rsidR="001D4A6D" w:rsidRPr="00874BD5" w:rsidRDefault="001D4A6D" w:rsidP="001D4A6D">
      <w:pPr>
        <w:pStyle w:val="NormalWeb"/>
      </w:pPr>
      <w:r w:rsidRPr="00874BD5">
        <w:t xml:space="preserve">FAZLYAB, M. </w:t>
      </w:r>
      <w:proofErr w:type="gramStart"/>
      <w:r w:rsidRPr="00874BD5">
        <w:t>et</w:t>
      </w:r>
      <w:proofErr w:type="gramEnd"/>
      <w:r w:rsidRPr="00874BD5">
        <w:t xml:space="preserve"> al. </w:t>
      </w:r>
      <w:proofErr w:type="spellStart"/>
      <w:r w:rsidRPr="00874BD5">
        <w:t>Effect</w:t>
      </w:r>
      <w:proofErr w:type="spellEnd"/>
      <w:r w:rsidRPr="00874BD5">
        <w:t xml:space="preserve"> </w:t>
      </w:r>
      <w:proofErr w:type="spellStart"/>
      <w:r w:rsidRPr="00874BD5">
        <w:t>of</w:t>
      </w:r>
      <w:proofErr w:type="spellEnd"/>
      <w:r w:rsidRPr="00874BD5">
        <w:t xml:space="preserve"> </w:t>
      </w:r>
      <w:proofErr w:type="spellStart"/>
      <w:r w:rsidRPr="00874BD5">
        <w:t>low‐level</w:t>
      </w:r>
      <w:proofErr w:type="spellEnd"/>
      <w:r w:rsidRPr="00874BD5">
        <w:t xml:space="preserve"> laser </w:t>
      </w:r>
      <w:proofErr w:type="spellStart"/>
      <w:r w:rsidRPr="00874BD5">
        <w:t>therapy</w:t>
      </w:r>
      <w:proofErr w:type="spellEnd"/>
      <w:r w:rsidRPr="00874BD5">
        <w:t xml:space="preserve"> </w:t>
      </w:r>
      <w:proofErr w:type="spellStart"/>
      <w:r w:rsidRPr="00874BD5">
        <w:t>on</w:t>
      </w:r>
      <w:proofErr w:type="spellEnd"/>
      <w:r w:rsidRPr="00874BD5">
        <w:t xml:space="preserve"> </w:t>
      </w:r>
      <w:proofErr w:type="spellStart"/>
      <w:r w:rsidRPr="00874BD5">
        <w:t>postoperative</w:t>
      </w:r>
      <w:proofErr w:type="spellEnd"/>
      <w:r w:rsidRPr="00874BD5">
        <w:t xml:space="preserve"> </w:t>
      </w:r>
      <w:proofErr w:type="spellStart"/>
      <w:r w:rsidRPr="00874BD5">
        <w:t>pain</w:t>
      </w:r>
      <w:proofErr w:type="spellEnd"/>
      <w:r w:rsidRPr="00874BD5">
        <w:t xml:space="preserve"> </w:t>
      </w:r>
      <w:proofErr w:type="spellStart"/>
      <w:r w:rsidRPr="00874BD5">
        <w:t>after</w:t>
      </w:r>
      <w:proofErr w:type="spellEnd"/>
      <w:r w:rsidRPr="00874BD5">
        <w:t xml:space="preserve"> single‐</w:t>
      </w:r>
      <w:proofErr w:type="spellStart"/>
      <w:r w:rsidRPr="00874BD5">
        <w:t>visit</w:t>
      </w:r>
      <w:proofErr w:type="spellEnd"/>
      <w:r w:rsidRPr="00874BD5">
        <w:t xml:space="preserve"> root canal </w:t>
      </w:r>
      <w:proofErr w:type="spellStart"/>
      <w:r w:rsidRPr="00874BD5">
        <w:t>retreatment</w:t>
      </w:r>
      <w:proofErr w:type="spellEnd"/>
      <w:r w:rsidRPr="00874BD5">
        <w:t xml:space="preserve"> </w:t>
      </w:r>
      <w:proofErr w:type="spellStart"/>
      <w:r w:rsidRPr="00874BD5">
        <w:t>of</w:t>
      </w:r>
      <w:proofErr w:type="spellEnd"/>
      <w:r w:rsidRPr="00874BD5">
        <w:t xml:space="preserve"> mandibular </w:t>
      </w:r>
      <w:proofErr w:type="spellStart"/>
      <w:r w:rsidRPr="00874BD5">
        <w:t>molars</w:t>
      </w:r>
      <w:proofErr w:type="spellEnd"/>
      <w:r w:rsidRPr="00874BD5">
        <w:t xml:space="preserve">: A </w:t>
      </w:r>
      <w:proofErr w:type="spellStart"/>
      <w:r w:rsidRPr="00874BD5">
        <w:t>randomized</w:t>
      </w:r>
      <w:proofErr w:type="spellEnd"/>
      <w:r w:rsidRPr="00874BD5">
        <w:t xml:space="preserve"> </w:t>
      </w:r>
      <w:proofErr w:type="spellStart"/>
      <w:r w:rsidRPr="00874BD5">
        <w:t>controlled</w:t>
      </w:r>
      <w:proofErr w:type="spellEnd"/>
      <w:r w:rsidRPr="00874BD5">
        <w:t xml:space="preserve"> </w:t>
      </w:r>
      <w:proofErr w:type="spellStart"/>
      <w:r w:rsidRPr="00874BD5">
        <w:t>clinical</w:t>
      </w:r>
      <w:proofErr w:type="spellEnd"/>
      <w:r w:rsidRPr="00874BD5">
        <w:t xml:space="preserve"> </w:t>
      </w:r>
      <w:proofErr w:type="spellStart"/>
      <w:r w:rsidRPr="00874BD5">
        <w:t>trial</w:t>
      </w:r>
      <w:proofErr w:type="spellEnd"/>
      <w:r w:rsidRPr="00874BD5">
        <w:t>. </w:t>
      </w:r>
      <w:proofErr w:type="spellStart"/>
      <w:r w:rsidRPr="00874BD5">
        <w:rPr>
          <w:b/>
          <w:bCs/>
        </w:rPr>
        <w:t>International</w:t>
      </w:r>
      <w:proofErr w:type="spellEnd"/>
      <w:r w:rsidRPr="00874BD5">
        <w:rPr>
          <w:b/>
          <w:bCs/>
        </w:rPr>
        <w:t xml:space="preserve"> </w:t>
      </w:r>
      <w:proofErr w:type="spellStart"/>
      <w:r w:rsidRPr="00874BD5">
        <w:rPr>
          <w:b/>
          <w:bCs/>
        </w:rPr>
        <w:t>endodontic</w:t>
      </w:r>
      <w:proofErr w:type="spellEnd"/>
      <w:r w:rsidRPr="00874BD5">
        <w:rPr>
          <w:b/>
          <w:bCs/>
        </w:rPr>
        <w:t xml:space="preserve"> </w:t>
      </w:r>
      <w:proofErr w:type="spellStart"/>
      <w:r w:rsidRPr="00874BD5">
        <w:rPr>
          <w:b/>
          <w:bCs/>
        </w:rPr>
        <w:t>journal</w:t>
      </w:r>
      <w:proofErr w:type="spellEnd"/>
      <w:r w:rsidRPr="00874BD5">
        <w:t>, v. 54, n. 11, p. 2006–2015, 2021.</w:t>
      </w:r>
    </w:p>
    <w:p w14:paraId="3AEF77DB" w14:textId="77777777" w:rsidR="001D4A6D" w:rsidRPr="00874BD5" w:rsidRDefault="001D4A6D" w:rsidP="001D4A6D">
      <w:pPr>
        <w:pStyle w:val="NormalWeb"/>
      </w:pPr>
      <w:r w:rsidRPr="00874BD5">
        <w:t xml:space="preserve">GUERREIRO, M. Y. </w:t>
      </w:r>
      <w:proofErr w:type="gramStart"/>
      <w:r w:rsidRPr="00874BD5">
        <w:t>R.</w:t>
      </w:r>
      <w:proofErr w:type="gramEnd"/>
      <w:r w:rsidRPr="00874BD5">
        <w:t xml:space="preserve"> et al. </w:t>
      </w:r>
      <w:proofErr w:type="spellStart"/>
      <w:r w:rsidRPr="00874BD5">
        <w:t>Effect</w:t>
      </w:r>
      <w:proofErr w:type="spellEnd"/>
      <w:r w:rsidRPr="00874BD5">
        <w:t xml:space="preserve"> </w:t>
      </w:r>
      <w:proofErr w:type="spellStart"/>
      <w:r w:rsidRPr="00874BD5">
        <w:t>of</w:t>
      </w:r>
      <w:proofErr w:type="spellEnd"/>
      <w:r w:rsidRPr="00874BD5">
        <w:t xml:space="preserve"> </w:t>
      </w:r>
      <w:proofErr w:type="spellStart"/>
      <w:r w:rsidRPr="00874BD5">
        <w:t>low-level</w:t>
      </w:r>
      <w:proofErr w:type="spellEnd"/>
      <w:r w:rsidRPr="00874BD5">
        <w:t xml:space="preserve"> laser </w:t>
      </w:r>
      <w:proofErr w:type="spellStart"/>
      <w:r w:rsidRPr="00874BD5">
        <w:t>therapy</w:t>
      </w:r>
      <w:proofErr w:type="spellEnd"/>
      <w:r w:rsidRPr="00874BD5">
        <w:t xml:space="preserve"> </w:t>
      </w:r>
      <w:proofErr w:type="spellStart"/>
      <w:r w:rsidRPr="00874BD5">
        <w:t>on</w:t>
      </w:r>
      <w:proofErr w:type="spellEnd"/>
      <w:r w:rsidRPr="00874BD5">
        <w:t xml:space="preserve"> </w:t>
      </w:r>
      <w:proofErr w:type="spellStart"/>
      <w:r w:rsidRPr="00874BD5">
        <w:t>postoperative</w:t>
      </w:r>
      <w:proofErr w:type="spellEnd"/>
      <w:r w:rsidRPr="00874BD5">
        <w:t xml:space="preserve"> </w:t>
      </w:r>
      <w:proofErr w:type="spellStart"/>
      <w:r w:rsidRPr="00874BD5">
        <w:t>endodontic</w:t>
      </w:r>
      <w:proofErr w:type="spellEnd"/>
      <w:r w:rsidRPr="00874BD5">
        <w:t xml:space="preserve"> </w:t>
      </w:r>
      <w:proofErr w:type="spellStart"/>
      <w:r w:rsidRPr="00874BD5">
        <w:t>pain</w:t>
      </w:r>
      <w:proofErr w:type="spellEnd"/>
      <w:r w:rsidRPr="00874BD5">
        <w:t xml:space="preserve">: </w:t>
      </w:r>
      <w:proofErr w:type="spellStart"/>
      <w:r w:rsidRPr="00874BD5">
        <w:t>An</w:t>
      </w:r>
      <w:proofErr w:type="spellEnd"/>
      <w:r w:rsidRPr="00874BD5">
        <w:t xml:space="preserve"> </w:t>
      </w:r>
      <w:proofErr w:type="spellStart"/>
      <w:r w:rsidRPr="00874BD5">
        <w:t>updated</w:t>
      </w:r>
      <w:proofErr w:type="spellEnd"/>
      <w:r w:rsidRPr="00874BD5">
        <w:t xml:space="preserve"> </w:t>
      </w:r>
      <w:proofErr w:type="spellStart"/>
      <w:r w:rsidRPr="00874BD5">
        <w:t>systematic</w:t>
      </w:r>
      <w:proofErr w:type="spellEnd"/>
      <w:r w:rsidRPr="00874BD5">
        <w:t xml:space="preserve"> </w:t>
      </w:r>
      <w:proofErr w:type="spellStart"/>
      <w:r w:rsidRPr="00874BD5">
        <w:t>review</w:t>
      </w:r>
      <w:proofErr w:type="spellEnd"/>
      <w:r w:rsidRPr="00874BD5">
        <w:t>. </w:t>
      </w:r>
      <w:proofErr w:type="spellStart"/>
      <w:r w:rsidRPr="00874BD5">
        <w:rPr>
          <w:b/>
          <w:bCs/>
        </w:rPr>
        <w:t>Complementary</w:t>
      </w:r>
      <w:proofErr w:type="spellEnd"/>
      <w:r w:rsidRPr="00874BD5">
        <w:rPr>
          <w:b/>
          <w:bCs/>
        </w:rPr>
        <w:t xml:space="preserve"> </w:t>
      </w:r>
      <w:proofErr w:type="spellStart"/>
      <w:r w:rsidRPr="00874BD5">
        <w:rPr>
          <w:b/>
          <w:bCs/>
        </w:rPr>
        <w:t>therapies</w:t>
      </w:r>
      <w:proofErr w:type="spellEnd"/>
      <w:r w:rsidRPr="00874BD5">
        <w:rPr>
          <w:b/>
          <w:bCs/>
        </w:rPr>
        <w:t xml:space="preserve"> in medicine</w:t>
      </w:r>
      <w:r w:rsidRPr="00874BD5">
        <w:t>, v. 57, n. 102638, p. 102638, 2021.</w:t>
      </w:r>
    </w:p>
    <w:p w14:paraId="0FD5E4FA" w14:textId="77777777" w:rsidR="001D4A6D" w:rsidRPr="00874BD5" w:rsidRDefault="001D4A6D" w:rsidP="001D4A6D">
      <w:pPr>
        <w:pStyle w:val="NormalWeb"/>
      </w:pPr>
      <w:r w:rsidRPr="00874BD5">
        <w:t xml:space="preserve">HUANG, Q. </w:t>
      </w:r>
      <w:proofErr w:type="gramStart"/>
      <w:r w:rsidRPr="00874BD5">
        <w:t>et</w:t>
      </w:r>
      <w:proofErr w:type="gramEnd"/>
      <w:r w:rsidRPr="00874BD5">
        <w:t xml:space="preserve"> al. </w:t>
      </w:r>
      <w:proofErr w:type="spellStart"/>
      <w:r w:rsidRPr="00874BD5">
        <w:t>Current</w:t>
      </w:r>
      <w:proofErr w:type="spellEnd"/>
      <w:r w:rsidRPr="00874BD5">
        <w:t xml:space="preserve"> </w:t>
      </w:r>
      <w:proofErr w:type="spellStart"/>
      <w:r w:rsidRPr="00874BD5">
        <w:t>applications</w:t>
      </w:r>
      <w:proofErr w:type="spellEnd"/>
      <w:r w:rsidRPr="00874BD5">
        <w:t xml:space="preserve"> </w:t>
      </w:r>
      <w:proofErr w:type="spellStart"/>
      <w:r w:rsidRPr="00874BD5">
        <w:t>and</w:t>
      </w:r>
      <w:proofErr w:type="spellEnd"/>
      <w:r w:rsidRPr="00874BD5">
        <w:t xml:space="preserve"> future </w:t>
      </w:r>
      <w:proofErr w:type="spellStart"/>
      <w:r w:rsidRPr="00874BD5">
        <w:t>directions</w:t>
      </w:r>
      <w:proofErr w:type="spellEnd"/>
      <w:r w:rsidRPr="00874BD5">
        <w:t xml:space="preserve"> </w:t>
      </w:r>
      <w:proofErr w:type="spellStart"/>
      <w:r w:rsidRPr="00874BD5">
        <w:t>of</w:t>
      </w:r>
      <w:proofErr w:type="spellEnd"/>
      <w:r w:rsidRPr="00874BD5">
        <w:t xml:space="preserve"> lasers in </w:t>
      </w:r>
      <w:proofErr w:type="spellStart"/>
      <w:r w:rsidRPr="00874BD5">
        <w:t>endodontics</w:t>
      </w:r>
      <w:proofErr w:type="spellEnd"/>
      <w:r w:rsidRPr="00874BD5">
        <w:t xml:space="preserve">: A </w:t>
      </w:r>
      <w:proofErr w:type="spellStart"/>
      <w:r w:rsidRPr="00874BD5">
        <w:t>narrative</w:t>
      </w:r>
      <w:proofErr w:type="spellEnd"/>
      <w:r w:rsidRPr="00874BD5">
        <w:t xml:space="preserve"> </w:t>
      </w:r>
      <w:proofErr w:type="spellStart"/>
      <w:r w:rsidRPr="00874BD5">
        <w:t>review</w:t>
      </w:r>
      <w:proofErr w:type="spellEnd"/>
      <w:r w:rsidRPr="00874BD5">
        <w:t>. </w:t>
      </w:r>
      <w:proofErr w:type="spellStart"/>
      <w:r w:rsidRPr="00874BD5">
        <w:rPr>
          <w:b/>
          <w:bCs/>
        </w:rPr>
        <w:t>Bioengineering</w:t>
      </w:r>
      <w:proofErr w:type="spellEnd"/>
      <w:r w:rsidRPr="00874BD5">
        <w:rPr>
          <w:b/>
          <w:bCs/>
        </w:rPr>
        <w:t xml:space="preserve"> (Basel, </w:t>
      </w:r>
      <w:proofErr w:type="spellStart"/>
      <w:r w:rsidRPr="00874BD5">
        <w:rPr>
          <w:b/>
          <w:bCs/>
        </w:rPr>
        <w:t>Switzerland</w:t>
      </w:r>
      <w:proofErr w:type="spellEnd"/>
      <w:r w:rsidRPr="00874BD5">
        <w:rPr>
          <w:b/>
          <w:bCs/>
        </w:rPr>
        <w:t>)</w:t>
      </w:r>
      <w:r w:rsidRPr="00874BD5">
        <w:t>, v. 10, n. 3, p. 296, 2023.</w:t>
      </w:r>
    </w:p>
    <w:p w14:paraId="1BBE0B30" w14:textId="77777777" w:rsidR="001D4A6D" w:rsidRPr="00874BD5" w:rsidRDefault="001D4A6D" w:rsidP="001D4A6D">
      <w:pPr>
        <w:pStyle w:val="NormalWeb"/>
      </w:pPr>
      <w:r w:rsidRPr="00874BD5">
        <w:t xml:space="preserve">KUNARTI, S. </w:t>
      </w:r>
      <w:proofErr w:type="gramStart"/>
      <w:r w:rsidRPr="00874BD5">
        <w:t>et</w:t>
      </w:r>
      <w:proofErr w:type="gramEnd"/>
      <w:r w:rsidRPr="00874BD5">
        <w:t xml:space="preserve"> al. The </w:t>
      </w:r>
      <w:proofErr w:type="spellStart"/>
      <w:r w:rsidRPr="00874BD5">
        <w:t>different</w:t>
      </w:r>
      <w:proofErr w:type="spellEnd"/>
      <w:r w:rsidRPr="00874BD5">
        <w:t xml:space="preserve"> </w:t>
      </w:r>
      <w:proofErr w:type="spellStart"/>
      <w:r w:rsidRPr="00874BD5">
        <w:t>effects</w:t>
      </w:r>
      <w:proofErr w:type="spellEnd"/>
      <w:r w:rsidRPr="00874BD5">
        <w:t xml:space="preserve"> </w:t>
      </w:r>
      <w:proofErr w:type="spellStart"/>
      <w:r w:rsidRPr="00874BD5">
        <w:t>of</w:t>
      </w:r>
      <w:proofErr w:type="spellEnd"/>
      <w:r w:rsidRPr="00874BD5">
        <w:t xml:space="preserve"> </w:t>
      </w:r>
      <w:proofErr w:type="spellStart"/>
      <w:r w:rsidRPr="00874BD5">
        <w:t>low-level</w:t>
      </w:r>
      <w:proofErr w:type="spellEnd"/>
      <w:r w:rsidRPr="00874BD5">
        <w:t xml:space="preserve"> laser </w:t>
      </w:r>
      <w:proofErr w:type="spellStart"/>
      <w:r w:rsidRPr="00874BD5">
        <w:t>therapy</w:t>
      </w:r>
      <w:proofErr w:type="spellEnd"/>
      <w:r w:rsidRPr="00874BD5">
        <w:t xml:space="preserve"> </w:t>
      </w:r>
      <w:proofErr w:type="spellStart"/>
      <w:r w:rsidRPr="00874BD5">
        <w:t>before</w:t>
      </w:r>
      <w:proofErr w:type="spellEnd"/>
      <w:r w:rsidRPr="00874BD5">
        <w:t xml:space="preserve"> </w:t>
      </w:r>
      <w:proofErr w:type="spellStart"/>
      <w:r w:rsidRPr="00874BD5">
        <w:t>and</w:t>
      </w:r>
      <w:proofErr w:type="spellEnd"/>
      <w:r w:rsidRPr="00874BD5">
        <w:t xml:space="preserve"> </w:t>
      </w:r>
      <w:proofErr w:type="spellStart"/>
      <w:r w:rsidRPr="00874BD5">
        <w:t>after</w:t>
      </w:r>
      <w:proofErr w:type="spellEnd"/>
      <w:r w:rsidRPr="00874BD5">
        <w:t xml:space="preserve"> </w:t>
      </w:r>
      <w:proofErr w:type="spellStart"/>
      <w:r w:rsidRPr="00874BD5">
        <w:t>overinstrumentation</w:t>
      </w:r>
      <w:proofErr w:type="spellEnd"/>
      <w:r w:rsidRPr="00874BD5">
        <w:t xml:space="preserve"> </w:t>
      </w:r>
      <w:proofErr w:type="spellStart"/>
      <w:r w:rsidRPr="00874BD5">
        <w:t>on</w:t>
      </w:r>
      <w:proofErr w:type="spellEnd"/>
      <w:r w:rsidRPr="00874BD5">
        <w:t xml:space="preserve"> </w:t>
      </w:r>
      <w:proofErr w:type="spellStart"/>
      <w:r w:rsidRPr="00874BD5">
        <w:t>the</w:t>
      </w:r>
      <w:proofErr w:type="spellEnd"/>
      <w:r w:rsidRPr="00874BD5">
        <w:t xml:space="preserve"> </w:t>
      </w:r>
      <w:proofErr w:type="spellStart"/>
      <w:r w:rsidRPr="00874BD5">
        <w:t>expression</w:t>
      </w:r>
      <w:proofErr w:type="spellEnd"/>
      <w:r w:rsidRPr="00874BD5">
        <w:t xml:space="preserve"> </w:t>
      </w:r>
      <w:proofErr w:type="spellStart"/>
      <w:r w:rsidRPr="00874BD5">
        <w:t>of</w:t>
      </w:r>
      <w:proofErr w:type="spellEnd"/>
      <w:r w:rsidRPr="00874BD5">
        <w:t xml:space="preserve"> </w:t>
      </w:r>
      <w:proofErr w:type="spellStart"/>
      <w:r w:rsidRPr="00874BD5">
        <w:t>substance</w:t>
      </w:r>
      <w:proofErr w:type="spellEnd"/>
      <w:r w:rsidRPr="00874BD5">
        <w:t xml:space="preserve"> P </w:t>
      </w:r>
      <w:proofErr w:type="spellStart"/>
      <w:r w:rsidRPr="00874BD5">
        <w:t>and</w:t>
      </w:r>
      <w:proofErr w:type="spellEnd"/>
      <w:r w:rsidRPr="00874BD5">
        <w:t xml:space="preserve"> interleukin-10. </w:t>
      </w:r>
      <w:r w:rsidRPr="00874BD5">
        <w:rPr>
          <w:b/>
          <w:bCs/>
        </w:rPr>
        <w:t xml:space="preserve">The Saudi dental </w:t>
      </w:r>
      <w:proofErr w:type="spellStart"/>
      <w:r w:rsidRPr="00874BD5">
        <w:rPr>
          <w:b/>
          <w:bCs/>
        </w:rPr>
        <w:t>journal</w:t>
      </w:r>
      <w:proofErr w:type="spellEnd"/>
      <w:r w:rsidRPr="00874BD5">
        <w:t>, v. 35, n. 4, p. 317–321, 2023.</w:t>
      </w:r>
    </w:p>
    <w:p w14:paraId="64BFE509" w14:textId="77777777" w:rsidR="001D4A6D" w:rsidRPr="00874BD5" w:rsidRDefault="001D4A6D" w:rsidP="001D4A6D">
      <w:pPr>
        <w:pStyle w:val="NormalWeb"/>
      </w:pPr>
      <w:r w:rsidRPr="00874BD5">
        <w:t xml:space="preserve">LEDEZMA, P. </w:t>
      </w:r>
      <w:proofErr w:type="gramStart"/>
      <w:r w:rsidRPr="00874BD5">
        <w:t>et</w:t>
      </w:r>
      <w:proofErr w:type="gramEnd"/>
      <w:r w:rsidRPr="00874BD5">
        <w:t xml:space="preserve"> al. Usos </w:t>
      </w:r>
      <w:proofErr w:type="spellStart"/>
      <w:r w:rsidRPr="00874BD5">
        <w:t>del</w:t>
      </w:r>
      <w:proofErr w:type="spellEnd"/>
      <w:r w:rsidRPr="00874BD5">
        <w:t xml:space="preserve"> Laser </w:t>
      </w:r>
      <w:proofErr w:type="spellStart"/>
      <w:r w:rsidRPr="00874BD5">
        <w:t>en</w:t>
      </w:r>
      <w:proofErr w:type="spellEnd"/>
      <w:r w:rsidRPr="00874BD5">
        <w:t xml:space="preserve"> </w:t>
      </w:r>
      <w:proofErr w:type="spellStart"/>
      <w:r w:rsidRPr="00874BD5">
        <w:t>la</w:t>
      </w:r>
      <w:proofErr w:type="spellEnd"/>
      <w:r w:rsidRPr="00874BD5">
        <w:t xml:space="preserve"> Terapia </w:t>
      </w:r>
      <w:proofErr w:type="spellStart"/>
      <w:r w:rsidRPr="00874BD5">
        <w:t>Endodóntica</w:t>
      </w:r>
      <w:proofErr w:type="spellEnd"/>
      <w:r w:rsidRPr="00874BD5">
        <w:t xml:space="preserve">. </w:t>
      </w:r>
      <w:proofErr w:type="spellStart"/>
      <w:r w:rsidRPr="00874BD5">
        <w:t>Revisión</w:t>
      </w:r>
      <w:proofErr w:type="spellEnd"/>
      <w:r w:rsidRPr="00874BD5">
        <w:t xml:space="preserve"> de </w:t>
      </w:r>
      <w:proofErr w:type="spellStart"/>
      <w:proofErr w:type="gramStart"/>
      <w:r w:rsidRPr="00874BD5">
        <w:t>la</w:t>
      </w:r>
      <w:proofErr w:type="spellEnd"/>
      <w:proofErr w:type="gramEnd"/>
      <w:r w:rsidRPr="00874BD5">
        <w:t xml:space="preserve"> Literatura. </w:t>
      </w:r>
      <w:proofErr w:type="spellStart"/>
      <w:r w:rsidRPr="00874BD5">
        <w:rPr>
          <w:b/>
          <w:bCs/>
        </w:rPr>
        <w:t>International</w:t>
      </w:r>
      <w:proofErr w:type="spellEnd"/>
      <w:r w:rsidRPr="00874BD5">
        <w:rPr>
          <w:b/>
          <w:bCs/>
        </w:rPr>
        <w:t xml:space="preserve"> </w:t>
      </w:r>
      <w:proofErr w:type="spellStart"/>
      <w:r w:rsidRPr="00874BD5">
        <w:rPr>
          <w:b/>
          <w:bCs/>
        </w:rPr>
        <w:t>Journal</w:t>
      </w:r>
      <w:proofErr w:type="spellEnd"/>
      <w:r w:rsidRPr="00874BD5">
        <w:rPr>
          <w:b/>
          <w:bCs/>
        </w:rPr>
        <w:t xml:space="preserve"> </w:t>
      </w:r>
      <w:proofErr w:type="spellStart"/>
      <w:r w:rsidRPr="00874BD5">
        <w:rPr>
          <w:b/>
          <w:bCs/>
        </w:rPr>
        <w:t>of</w:t>
      </w:r>
      <w:proofErr w:type="spellEnd"/>
      <w:r w:rsidRPr="00874BD5">
        <w:rPr>
          <w:b/>
          <w:bCs/>
        </w:rPr>
        <w:t xml:space="preserve"> Medical </w:t>
      </w:r>
      <w:proofErr w:type="spellStart"/>
      <w:r w:rsidRPr="00874BD5">
        <w:rPr>
          <w:b/>
          <w:bCs/>
        </w:rPr>
        <w:t>and</w:t>
      </w:r>
      <w:proofErr w:type="spellEnd"/>
      <w:r w:rsidRPr="00874BD5">
        <w:rPr>
          <w:b/>
          <w:bCs/>
        </w:rPr>
        <w:t xml:space="preserve"> </w:t>
      </w:r>
      <w:proofErr w:type="spellStart"/>
      <w:r w:rsidRPr="00874BD5">
        <w:rPr>
          <w:b/>
          <w:bCs/>
        </w:rPr>
        <w:t>Surgical</w:t>
      </w:r>
      <w:proofErr w:type="spellEnd"/>
      <w:r w:rsidRPr="00874BD5">
        <w:rPr>
          <w:b/>
          <w:bCs/>
        </w:rPr>
        <w:t xml:space="preserve"> </w:t>
      </w:r>
      <w:proofErr w:type="spellStart"/>
      <w:r w:rsidRPr="00874BD5">
        <w:rPr>
          <w:b/>
          <w:bCs/>
        </w:rPr>
        <w:t>Sciences</w:t>
      </w:r>
      <w:proofErr w:type="spellEnd"/>
      <w:r w:rsidRPr="00874BD5">
        <w:t>, v. 7, n. 4, p. 1–9, 2020.</w:t>
      </w:r>
    </w:p>
    <w:p w14:paraId="30C277BE" w14:textId="77777777" w:rsidR="001D4A6D" w:rsidRPr="00874BD5" w:rsidRDefault="001D4A6D" w:rsidP="001D4A6D">
      <w:pPr>
        <w:pStyle w:val="NormalWeb"/>
      </w:pPr>
      <w:r w:rsidRPr="00874BD5">
        <w:t xml:space="preserve">MORSY, D. A. </w:t>
      </w:r>
      <w:proofErr w:type="gramStart"/>
      <w:r w:rsidRPr="00874BD5">
        <w:t>et</w:t>
      </w:r>
      <w:proofErr w:type="gramEnd"/>
      <w:r w:rsidRPr="00874BD5">
        <w:t xml:space="preserve"> al. </w:t>
      </w:r>
      <w:proofErr w:type="spellStart"/>
      <w:r w:rsidRPr="00874BD5">
        <w:t>Postoperative</w:t>
      </w:r>
      <w:proofErr w:type="spellEnd"/>
      <w:r w:rsidRPr="00874BD5">
        <w:t xml:space="preserve"> </w:t>
      </w:r>
      <w:proofErr w:type="spellStart"/>
      <w:r w:rsidRPr="00874BD5">
        <w:t>pain</w:t>
      </w:r>
      <w:proofErr w:type="spellEnd"/>
      <w:r w:rsidRPr="00874BD5">
        <w:t xml:space="preserve"> </w:t>
      </w:r>
      <w:proofErr w:type="spellStart"/>
      <w:r w:rsidRPr="00874BD5">
        <w:t>and</w:t>
      </w:r>
      <w:proofErr w:type="spellEnd"/>
      <w:r w:rsidRPr="00874BD5">
        <w:t xml:space="preserve"> </w:t>
      </w:r>
      <w:proofErr w:type="spellStart"/>
      <w:r w:rsidRPr="00874BD5">
        <w:t>antibacterial</w:t>
      </w:r>
      <w:proofErr w:type="spellEnd"/>
      <w:r w:rsidRPr="00874BD5">
        <w:t xml:space="preserve"> </w:t>
      </w:r>
      <w:proofErr w:type="spellStart"/>
      <w:r w:rsidRPr="00874BD5">
        <w:t>effect</w:t>
      </w:r>
      <w:proofErr w:type="spellEnd"/>
      <w:r w:rsidRPr="00874BD5">
        <w:t xml:space="preserve"> </w:t>
      </w:r>
      <w:proofErr w:type="spellStart"/>
      <w:r w:rsidRPr="00874BD5">
        <w:t>of</w:t>
      </w:r>
      <w:proofErr w:type="spellEnd"/>
      <w:r w:rsidRPr="00874BD5">
        <w:t xml:space="preserve"> 980 </w:t>
      </w:r>
      <w:proofErr w:type="spellStart"/>
      <w:r w:rsidRPr="00874BD5">
        <w:t>nm</w:t>
      </w:r>
      <w:proofErr w:type="spellEnd"/>
      <w:r w:rsidRPr="00874BD5">
        <w:t xml:space="preserve"> </w:t>
      </w:r>
      <w:proofErr w:type="spellStart"/>
      <w:r w:rsidRPr="00874BD5">
        <w:t>diode</w:t>
      </w:r>
      <w:proofErr w:type="spellEnd"/>
      <w:r w:rsidRPr="00874BD5">
        <w:t xml:space="preserve"> laser versus </w:t>
      </w:r>
      <w:proofErr w:type="spellStart"/>
      <w:r w:rsidRPr="00874BD5">
        <w:t>conventional</w:t>
      </w:r>
      <w:proofErr w:type="spellEnd"/>
      <w:r w:rsidRPr="00874BD5">
        <w:t xml:space="preserve"> </w:t>
      </w:r>
      <w:proofErr w:type="spellStart"/>
      <w:r w:rsidRPr="00874BD5">
        <w:t>endodontic</w:t>
      </w:r>
      <w:proofErr w:type="spellEnd"/>
      <w:r w:rsidRPr="00874BD5">
        <w:t xml:space="preserve"> </w:t>
      </w:r>
      <w:proofErr w:type="spellStart"/>
      <w:r w:rsidRPr="00874BD5">
        <w:t>treatment</w:t>
      </w:r>
      <w:proofErr w:type="spellEnd"/>
      <w:r w:rsidRPr="00874BD5">
        <w:t xml:space="preserve"> in </w:t>
      </w:r>
      <w:proofErr w:type="spellStart"/>
      <w:r w:rsidRPr="00874BD5">
        <w:t>necrotic</w:t>
      </w:r>
      <w:proofErr w:type="spellEnd"/>
      <w:r w:rsidRPr="00874BD5">
        <w:t xml:space="preserve"> </w:t>
      </w:r>
      <w:proofErr w:type="spellStart"/>
      <w:r w:rsidRPr="00874BD5">
        <w:t>teeth</w:t>
      </w:r>
      <w:proofErr w:type="spellEnd"/>
      <w:r w:rsidRPr="00874BD5">
        <w:t xml:space="preserve"> </w:t>
      </w:r>
      <w:proofErr w:type="spellStart"/>
      <w:r w:rsidRPr="00874BD5">
        <w:t>with</w:t>
      </w:r>
      <w:proofErr w:type="spellEnd"/>
      <w:r w:rsidRPr="00874BD5">
        <w:t xml:space="preserve"> </w:t>
      </w:r>
      <w:proofErr w:type="spellStart"/>
      <w:r w:rsidRPr="00874BD5">
        <w:t>chronic</w:t>
      </w:r>
      <w:proofErr w:type="spellEnd"/>
      <w:r w:rsidRPr="00874BD5">
        <w:t xml:space="preserve"> </w:t>
      </w:r>
      <w:proofErr w:type="spellStart"/>
      <w:r w:rsidRPr="00874BD5">
        <w:t>periapical</w:t>
      </w:r>
      <w:proofErr w:type="spellEnd"/>
      <w:r w:rsidRPr="00874BD5">
        <w:t xml:space="preserve"> </w:t>
      </w:r>
      <w:proofErr w:type="spellStart"/>
      <w:r w:rsidRPr="00874BD5">
        <w:t>lesions</w:t>
      </w:r>
      <w:proofErr w:type="spellEnd"/>
      <w:r w:rsidRPr="00874BD5">
        <w:t xml:space="preserve">: A </w:t>
      </w:r>
      <w:proofErr w:type="spellStart"/>
      <w:r w:rsidRPr="00874BD5">
        <w:t>randomized</w:t>
      </w:r>
      <w:proofErr w:type="spellEnd"/>
      <w:r w:rsidRPr="00874BD5">
        <w:t xml:space="preserve"> </w:t>
      </w:r>
      <w:proofErr w:type="spellStart"/>
      <w:r w:rsidRPr="00874BD5">
        <w:t>control</w:t>
      </w:r>
      <w:proofErr w:type="spellEnd"/>
      <w:r w:rsidRPr="00874BD5">
        <w:t xml:space="preserve"> </w:t>
      </w:r>
      <w:proofErr w:type="spellStart"/>
      <w:r w:rsidRPr="00874BD5">
        <w:t>trial</w:t>
      </w:r>
      <w:proofErr w:type="spellEnd"/>
      <w:r w:rsidRPr="00874BD5">
        <w:t>. </w:t>
      </w:r>
      <w:r w:rsidRPr="00874BD5">
        <w:rPr>
          <w:b/>
          <w:bCs/>
        </w:rPr>
        <w:t>F1000Research</w:t>
      </w:r>
      <w:r w:rsidRPr="00874BD5">
        <w:t>, v. 7, p. 1795, 2018.</w:t>
      </w:r>
    </w:p>
    <w:p w14:paraId="2F7875F6" w14:textId="77777777" w:rsidR="001D4A6D" w:rsidRPr="00874BD5" w:rsidRDefault="001D4A6D" w:rsidP="001D4A6D">
      <w:pPr>
        <w:pStyle w:val="NormalWeb"/>
      </w:pPr>
      <w:r w:rsidRPr="00874BD5">
        <w:lastRenderedPageBreak/>
        <w:t xml:space="preserve">NASERI, M. </w:t>
      </w:r>
      <w:proofErr w:type="gramStart"/>
      <w:r w:rsidRPr="00874BD5">
        <w:t>et</w:t>
      </w:r>
      <w:proofErr w:type="gramEnd"/>
      <w:r w:rsidRPr="00874BD5">
        <w:t xml:space="preserve"> al. </w:t>
      </w:r>
      <w:proofErr w:type="spellStart"/>
      <w:r w:rsidRPr="00874BD5">
        <w:t>Effect</w:t>
      </w:r>
      <w:proofErr w:type="spellEnd"/>
      <w:r w:rsidRPr="00874BD5">
        <w:t xml:space="preserve"> </w:t>
      </w:r>
      <w:proofErr w:type="spellStart"/>
      <w:r w:rsidRPr="00874BD5">
        <w:t>of</w:t>
      </w:r>
      <w:proofErr w:type="spellEnd"/>
      <w:r w:rsidRPr="00874BD5">
        <w:t xml:space="preserve"> </w:t>
      </w:r>
      <w:proofErr w:type="spellStart"/>
      <w:r w:rsidRPr="00874BD5">
        <w:t>low-level</w:t>
      </w:r>
      <w:proofErr w:type="spellEnd"/>
      <w:r w:rsidRPr="00874BD5">
        <w:t xml:space="preserve"> laser </w:t>
      </w:r>
      <w:proofErr w:type="spellStart"/>
      <w:r w:rsidRPr="00874BD5">
        <w:t>therapy</w:t>
      </w:r>
      <w:proofErr w:type="spellEnd"/>
      <w:r w:rsidRPr="00874BD5">
        <w:t xml:space="preserve"> </w:t>
      </w:r>
      <w:proofErr w:type="spellStart"/>
      <w:r w:rsidRPr="00874BD5">
        <w:t>with</w:t>
      </w:r>
      <w:proofErr w:type="spellEnd"/>
      <w:r w:rsidRPr="00874BD5">
        <w:t xml:space="preserve"> </w:t>
      </w:r>
      <w:proofErr w:type="spellStart"/>
      <w:r w:rsidRPr="00874BD5">
        <w:t>different</w:t>
      </w:r>
      <w:proofErr w:type="spellEnd"/>
      <w:r w:rsidRPr="00874BD5">
        <w:t xml:space="preserve"> </w:t>
      </w:r>
      <w:proofErr w:type="spellStart"/>
      <w:r w:rsidRPr="00874BD5">
        <w:t>locations</w:t>
      </w:r>
      <w:proofErr w:type="spellEnd"/>
      <w:r w:rsidRPr="00874BD5">
        <w:t xml:space="preserve"> </w:t>
      </w:r>
      <w:proofErr w:type="spellStart"/>
      <w:r w:rsidRPr="00874BD5">
        <w:t>of</w:t>
      </w:r>
      <w:proofErr w:type="spellEnd"/>
      <w:r w:rsidRPr="00874BD5">
        <w:t xml:space="preserve"> </w:t>
      </w:r>
      <w:proofErr w:type="spellStart"/>
      <w:r w:rsidRPr="00874BD5">
        <w:t>irradiation</w:t>
      </w:r>
      <w:proofErr w:type="spellEnd"/>
      <w:r w:rsidRPr="00874BD5">
        <w:t xml:space="preserve"> </w:t>
      </w:r>
      <w:proofErr w:type="spellStart"/>
      <w:r w:rsidRPr="00874BD5">
        <w:t>on</w:t>
      </w:r>
      <w:proofErr w:type="spellEnd"/>
      <w:r w:rsidRPr="00874BD5">
        <w:t xml:space="preserve"> </w:t>
      </w:r>
      <w:proofErr w:type="spellStart"/>
      <w:r w:rsidRPr="00874BD5">
        <w:t>postoperative</w:t>
      </w:r>
      <w:proofErr w:type="spellEnd"/>
      <w:r w:rsidRPr="00874BD5">
        <w:t xml:space="preserve"> </w:t>
      </w:r>
      <w:proofErr w:type="spellStart"/>
      <w:r w:rsidRPr="00874BD5">
        <w:t>endodontic</w:t>
      </w:r>
      <w:proofErr w:type="spellEnd"/>
      <w:r w:rsidRPr="00874BD5">
        <w:t xml:space="preserve"> </w:t>
      </w:r>
      <w:proofErr w:type="spellStart"/>
      <w:r w:rsidRPr="00874BD5">
        <w:t>pain</w:t>
      </w:r>
      <w:proofErr w:type="spellEnd"/>
      <w:r w:rsidRPr="00874BD5">
        <w:t xml:space="preserve"> in </w:t>
      </w:r>
      <w:proofErr w:type="spellStart"/>
      <w:r w:rsidRPr="00874BD5">
        <w:t>patients</w:t>
      </w:r>
      <w:proofErr w:type="spellEnd"/>
      <w:r w:rsidRPr="00874BD5">
        <w:t xml:space="preserve"> </w:t>
      </w:r>
      <w:proofErr w:type="spellStart"/>
      <w:r w:rsidRPr="00874BD5">
        <w:t>with</w:t>
      </w:r>
      <w:proofErr w:type="spellEnd"/>
      <w:r w:rsidRPr="00874BD5">
        <w:t xml:space="preserve"> </w:t>
      </w:r>
      <w:proofErr w:type="spellStart"/>
      <w:r w:rsidRPr="00874BD5">
        <w:t>symptomatic</w:t>
      </w:r>
      <w:proofErr w:type="spellEnd"/>
      <w:r w:rsidRPr="00874BD5">
        <w:t xml:space="preserve"> </w:t>
      </w:r>
      <w:proofErr w:type="spellStart"/>
      <w:r w:rsidRPr="00874BD5">
        <w:t>irreversible</w:t>
      </w:r>
      <w:proofErr w:type="spellEnd"/>
      <w:r w:rsidRPr="00874BD5">
        <w:t xml:space="preserve"> </w:t>
      </w:r>
      <w:proofErr w:type="spellStart"/>
      <w:r w:rsidRPr="00874BD5">
        <w:t>pulpitis</w:t>
      </w:r>
      <w:proofErr w:type="spellEnd"/>
      <w:r w:rsidRPr="00874BD5">
        <w:t xml:space="preserve">: A </w:t>
      </w:r>
      <w:proofErr w:type="spellStart"/>
      <w:r w:rsidRPr="00874BD5">
        <w:t>double-blind</w:t>
      </w:r>
      <w:proofErr w:type="spellEnd"/>
      <w:r w:rsidRPr="00874BD5">
        <w:t xml:space="preserve"> </w:t>
      </w:r>
      <w:proofErr w:type="spellStart"/>
      <w:r w:rsidRPr="00874BD5">
        <w:t>randomized</w:t>
      </w:r>
      <w:proofErr w:type="spellEnd"/>
      <w:r w:rsidRPr="00874BD5">
        <w:t xml:space="preserve"> </w:t>
      </w:r>
      <w:proofErr w:type="spellStart"/>
      <w:r w:rsidRPr="00874BD5">
        <w:t>controlled</w:t>
      </w:r>
      <w:proofErr w:type="spellEnd"/>
      <w:r w:rsidRPr="00874BD5">
        <w:t xml:space="preserve"> </w:t>
      </w:r>
      <w:proofErr w:type="spellStart"/>
      <w:r w:rsidRPr="00874BD5">
        <w:t>trial</w:t>
      </w:r>
      <w:proofErr w:type="spellEnd"/>
      <w:r w:rsidRPr="00874BD5">
        <w:t>. </w:t>
      </w:r>
      <w:proofErr w:type="spellStart"/>
      <w:r w:rsidRPr="00874BD5">
        <w:rPr>
          <w:b/>
          <w:bCs/>
        </w:rPr>
        <w:t>Journal</w:t>
      </w:r>
      <w:proofErr w:type="spellEnd"/>
      <w:r w:rsidRPr="00874BD5">
        <w:rPr>
          <w:b/>
          <w:bCs/>
        </w:rPr>
        <w:t xml:space="preserve"> </w:t>
      </w:r>
      <w:proofErr w:type="spellStart"/>
      <w:r w:rsidRPr="00874BD5">
        <w:rPr>
          <w:b/>
          <w:bCs/>
        </w:rPr>
        <w:t>of</w:t>
      </w:r>
      <w:proofErr w:type="spellEnd"/>
      <w:r w:rsidRPr="00874BD5">
        <w:rPr>
          <w:b/>
          <w:bCs/>
        </w:rPr>
        <w:t xml:space="preserve"> lasers in medical </w:t>
      </w:r>
      <w:proofErr w:type="spellStart"/>
      <w:r w:rsidRPr="00874BD5">
        <w:rPr>
          <w:b/>
          <w:bCs/>
        </w:rPr>
        <w:t>sciences</w:t>
      </w:r>
      <w:proofErr w:type="spellEnd"/>
      <w:r w:rsidRPr="00874BD5">
        <w:t>, v. 11, n. 3, p. 249–254, 2019.</w:t>
      </w:r>
    </w:p>
    <w:p w14:paraId="3B523236" w14:textId="77777777" w:rsidR="001D4A6D" w:rsidRPr="00874BD5" w:rsidRDefault="001D4A6D" w:rsidP="001D4A6D">
      <w:pPr>
        <w:pStyle w:val="NormalWeb"/>
      </w:pPr>
      <w:r w:rsidRPr="00874BD5">
        <w:t xml:space="preserve">PALMA, F. R.; BARRIGA, C. P. Uso de laser de baja potencia como </w:t>
      </w:r>
      <w:proofErr w:type="spellStart"/>
      <w:r w:rsidRPr="00874BD5">
        <w:t>coadyuvante</w:t>
      </w:r>
      <w:proofErr w:type="spellEnd"/>
      <w:r w:rsidRPr="00874BD5">
        <w:t xml:space="preserve"> </w:t>
      </w:r>
      <w:proofErr w:type="spellStart"/>
      <w:r w:rsidRPr="00874BD5">
        <w:t>en</w:t>
      </w:r>
      <w:proofErr w:type="spellEnd"/>
      <w:r w:rsidRPr="00874BD5">
        <w:t xml:space="preserve"> </w:t>
      </w:r>
      <w:proofErr w:type="spellStart"/>
      <w:r w:rsidRPr="00874BD5">
        <w:t>tratamiento</w:t>
      </w:r>
      <w:proofErr w:type="spellEnd"/>
      <w:r w:rsidRPr="00874BD5">
        <w:t xml:space="preserve"> </w:t>
      </w:r>
      <w:proofErr w:type="spellStart"/>
      <w:r w:rsidRPr="00874BD5">
        <w:t>endodóntico</w:t>
      </w:r>
      <w:proofErr w:type="spellEnd"/>
      <w:r w:rsidRPr="00874BD5">
        <w:t xml:space="preserve"> de </w:t>
      </w:r>
      <w:proofErr w:type="spellStart"/>
      <w:r w:rsidRPr="00874BD5">
        <w:t>pieza</w:t>
      </w:r>
      <w:proofErr w:type="spellEnd"/>
      <w:r w:rsidRPr="00874BD5">
        <w:t xml:space="preserve"> dentaria </w:t>
      </w:r>
      <w:proofErr w:type="spellStart"/>
      <w:r w:rsidRPr="00874BD5">
        <w:t>con</w:t>
      </w:r>
      <w:proofErr w:type="spellEnd"/>
      <w:r w:rsidRPr="00874BD5">
        <w:t xml:space="preserve"> </w:t>
      </w:r>
      <w:proofErr w:type="spellStart"/>
      <w:r w:rsidRPr="00874BD5">
        <w:t>reabsorción</w:t>
      </w:r>
      <w:proofErr w:type="spellEnd"/>
      <w:r w:rsidRPr="00874BD5">
        <w:t xml:space="preserve"> interna y </w:t>
      </w:r>
      <w:proofErr w:type="spellStart"/>
      <w:r w:rsidRPr="00874BD5">
        <w:t>lesión</w:t>
      </w:r>
      <w:proofErr w:type="spellEnd"/>
      <w:r w:rsidRPr="00874BD5">
        <w:t xml:space="preserve"> apical. </w:t>
      </w:r>
      <w:proofErr w:type="spellStart"/>
      <w:r w:rsidRPr="00874BD5">
        <w:rPr>
          <w:b/>
          <w:bCs/>
        </w:rPr>
        <w:t>International</w:t>
      </w:r>
      <w:proofErr w:type="spellEnd"/>
      <w:r w:rsidRPr="00874BD5">
        <w:rPr>
          <w:b/>
          <w:bCs/>
        </w:rPr>
        <w:t xml:space="preserve"> </w:t>
      </w:r>
      <w:proofErr w:type="spellStart"/>
      <w:r w:rsidRPr="00874BD5">
        <w:rPr>
          <w:b/>
          <w:bCs/>
        </w:rPr>
        <w:t>Journal</w:t>
      </w:r>
      <w:proofErr w:type="spellEnd"/>
      <w:r w:rsidRPr="00874BD5">
        <w:rPr>
          <w:b/>
          <w:bCs/>
        </w:rPr>
        <w:t xml:space="preserve"> </w:t>
      </w:r>
      <w:proofErr w:type="spellStart"/>
      <w:r w:rsidRPr="00874BD5">
        <w:rPr>
          <w:b/>
          <w:bCs/>
        </w:rPr>
        <w:t>of</w:t>
      </w:r>
      <w:proofErr w:type="spellEnd"/>
      <w:r w:rsidRPr="00874BD5">
        <w:rPr>
          <w:b/>
          <w:bCs/>
        </w:rPr>
        <w:t xml:space="preserve"> Medical </w:t>
      </w:r>
      <w:proofErr w:type="spellStart"/>
      <w:r w:rsidRPr="00874BD5">
        <w:rPr>
          <w:b/>
          <w:bCs/>
        </w:rPr>
        <w:t>and</w:t>
      </w:r>
      <w:proofErr w:type="spellEnd"/>
      <w:r w:rsidRPr="00874BD5">
        <w:rPr>
          <w:b/>
          <w:bCs/>
        </w:rPr>
        <w:t xml:space="preserve"> </w:t>
      </w:r>
      <w:proofErr w:type="spellStart"/>
      <w:r w:rsidRPr="00874BD5">
        <w:rPr>
          <w:b/>
          <w:bCs/>
        </w:rPr>
        <w:t>Surgical</w:t>
      </w:r>
      <w:proofErr w:type="spellEnd"/>
      <w:r w:rsidRPr="00874BD5">
        <w:rPr>
          <w:b/>
          <w:bCs/>
        </w:rPr>
        <w:t xml:space="preserve"> </w:t>
      </w:r>
      <w:proofErr w:type="spellStart"/>
      <w:r w:rsidRPr="00874BD5">
        <w:rPr>
          <w:b/>
          <w:bCs/>
        </w:rPr>
        <w:t>Sciences</w:t>
      </w:r>
      <w:proofErr w:type="spellEnd"/>
      <w:r w:rsidRPr="00874BD5">
        <w:t>, v. 7, n. 4, p. 1–8, 2020.</w:t>
      </w:r>
    </w:p>
    <w:p w14:paraId="5B5D2545" w14:textId="77777777" w:rsidR="001D4A6D" w:rsidRPr="00874BD5" w:rsidRDefault="001D4A6D" w:rsidP="001D4A6D">
      <w:pPr>
        <w:pStyle w:val="NormalWeb"/>
      </w:pPr>
      <w:r w:rsidRPr="00874BD5">
        <w:t xml:space="preserve">POURHAJIBAGHER, M. </w:t>
      </w:r>
      <w:proofErr w:type="gramStart"/>
      <w:r w:rsidRPr="00874BD5">
        <w:t>et</w:t>
      </w:r>
      <w:proofErr w:type="gramEnd"/>
      <w:r w:rsidRPr="00874BD5">
        <w:t xml:space="preserve"> al. Dual </w:t>
      </w:r>
      <w:proofErr w:type="spellStart"/>
      <w:r w:rsidRPr="00874BD5">
        <w:t>wavelength</w:t>
      </w:r>
      <w:proofErr w:type="spellEnd"/>
      <w:r w:rsidRPr="00874BD5">
        <w:t xml:space="preserve"> </w:t>
      </w:r>
      <w:proofErr w:type="spellStart"/>
      <w:r w:rsidRPr="00874BD5">
        <w:t>irradiation</w:t>
      </w:r>
      <w:proofErr w:type="spellEnd"/>
      <w:r w:rsidRPr="00874BD5">
        <w:t xml:space="preserve"> </w:t>
      </w:r>
      <w:proofErr w:type="spellStart"/>
      <w:r w:rsidRPr="00874BD5">
        <w:t>antimicrobial</w:t>
      </w:r>
      <w:proofErr w:type="spellEnd"/>
      <w:r w:rsidRPr="00874BD5">
        <w:t xml:space="preserve"> </w:t>
      </w:r>
      <w:proofErr w:type="spellStart"/>
      <w:r w:rsidRPr="00874BD5">
        <w:t>photodynamic</w:t>
      </w:r>
      <w:proofErr w:type="spellEnd"/>
      <w:r w:rsidRPr="00874BD5">
        <w:t xml:space="preserve"> </w:t>
      </w:r>
      <w:proofErr w:type="spellStart"/>
      <w:r w:rsidRPr="00874BD5">
        <w:t>therapy</w:t>
      </w:r>
      <w:proofErr w:type="spellEnd"/>
      <w:r w:rsidRPr="00874BD5">
        <w:t xml:space="preserve"> </w:t>
      </w:r>
      <w:proofErr w:type="spellStart"/>
      <w:r w:rsidRPr="00874BD5">
        <w:t>using</w:t>
      </w:r>
      <w:proofErr w:type="spellEnd"/>
      <w:r w:rsidRPr="00874BD5">
        <w:t xml:space="preserve"> </w:t>
      </w:r>
      <w:proofErr w:type="spellStart"/>
      <w:r w:rsidRPr="00874BD5">
        <w:t>indocyanine</w:t>
      </w:r>
      <w:proofErr w:type="spellEnd"/>
      <w:r w:rsidRPr="00874BD5">
        <w:t xml:space="preserve"> </w:t>
      </w:r>
      <w:proofErr w:type="spellStart"/>
      <w:r w:rsidRPr="00874BD5">
        <w:t>green</w:t>
      </w:r>
      <w:proofErr w:type="spellEnd"/>
      <w:r w:rsidRPr="00874BD5">
        <w:t xml:space="preserve"> </w:t>
      </w:r>
      <w:proofErr w:type="spellStart"/>
      <w:r w:rsidRPr="00874BD5">
        <w:t>and</w:t>
      </w:r>
      <w:proofErr w:type="spellEnd"/>
      <w:r w:rsidRPr="00874BD5">
        <w:t xml:space="preserve"> </w:t>
      </w:r>
      <w:proofErr w:type="spellStart"/>
      <w:r w:rsidRPr="00874BD5">
        <w:t>metformin</w:t>
      </w:r>
      <w:proofErr w:type="spellEnd"/>
      <w:r w:rsidRPr="00874BD5">
        <w:t xml:space="preserve"> </w:t>
      </w:r>
      <w:proofErr w:type="spellStart"/>
      <w:r w:rsidRPr="00874BD5">
        <w:t>doped</w:t>
      </w:r>
      <w:proofErr w:type="spellEnd"/>
      <w:r w:rsidRPr="00874BD5">
        <w:t xml:space="preserve"> </w:t>
      </w:r>
      <w:proofErr w:type="spellStart"/>
      <w:r w:rsidRPr="00874BD5">
        <w:t>with</w:t>
      </w:r>
      <w:proofErr w:type="spellEnd"/>
      <w:r w:rsidRPr="00874BD5">
        <w:t xml:space="preserve"> nano-</w:t>
      </w:r>
      <w:proofErr w:type="spellStart"/>
      <w:r w:rsidRPr="00874BD5">
        <w:t>curcumin</w:t>
      </w:r>
      <w:proofErr w:type="spellEnd"/>
      <w:r w:rsidRPr="00874BD5">
        <w:t xml:space="preserve"> as </w:t>
      </w:r>
      <w:proofErr w:type="spellStart"/>
      <w:r w:rsidRPr="00874BD5">
        <w:t>an</w:t>
      </w:r>
      <w:proofErr w:type="spellEnd"/>
      <w:r w:rsidRPr="00874BD5">
        <w:t xml:space="preserve"> </w:t>
      </w:r>
      <w:proofErr w:type="spellStart"/>
      <w:r w:rsidRPr="00874BD5">
        <w:t>efficient</w:t>
      </w:r>
      <w:proofErr w:type="spellEnd"/>
      <w:r w:rsidRPr="00874BD5">
        <w:t xml:space="preserve"> </w:t>
      </w:r>
      <w:proofErr w:type="spellStart"/>
      <w:r w:rsidRPr="00874BD5">
        <w:t>adjunctive</w:t>
      </w:r>
      <w:proofErr w:type="spellEnd"/>
      <w:r w:rsidRPr="00874BD5">
        <w:t xml:space="preserve"> </w:t>
      </w:r>
      <w:proofErr w:type="spellStart"/>
      <w:r w:rsidRPr="00874BD5">
        <w:t>endodontic</w:t>
      </w:r>
      <w:proofErr w:type="spellEnd"/>
      <w:r w:rsidRPr="00874BD5">
        <w:t xml:space="preserve"> </w:t>
      </w:r>
      <w:proofErr w:type="spellStart"/>
      <w:r w:rsidRPr="00874BD5">
        <w:t>treatment</w:t>
      </w:r>
      <w:proofErr w:type="spellEnd"/>
      <w:r w:rsidRPr="00874BD5">
        <w:t xml:space="preserve"> </w:t>
      </w:r>
      <w:proofErr w:type="spellStart"/>
      <w:r w:rsidRPr="00874BD5">
        <w:t>modality</w:t>
      </w:r>
      <w:proofErr w:type="spellEnd"/>
      <w:r w:rsidRPr="00874BD5">
        <w:t>. </w:t>
      </w:r>
      <w:proofErr w:type="spellStart"/>
      <w:r w:rsidRPr="00874BD5">
        <w:rPr>
          <w:b/>
          <w:bCs/>
        </w:rPr>
        <w:t>Photodiagnosis</w:t>
      </w:r>
      <w:proofErr w:type="spellEnd"/>
      <w:r w:rsidRPr="00874BD5">
        <w:rPr>
          <w:b/>
          <w:bCs/>
        </w:rPr>
        <w:t xml:space="preserve"> </w:t>
      </w:r>
      <w:proofErr w:type="spellStart"/>
      <w:r w:rsidRPr="00874BD5">
        <w:rPr>
          <w:b/>
          <w:bCs/>
        </w:rPr>
        <w:t>and</w:t>
      </w:r>
      <w:proofErr w:type="spellEnd"/>
      <w:r w:rsidRPr="00874BD5">
        <w:rPr>
          <w:b/>
          <w:bCs/>
        </w:rPr>
        <w:t xml:space="preserve"> </w:t>
      </w:r>
      <w:proofErr w:type="spellStart"/>
      <w:r w:rsidRPr="00874BD5">
        <w:rPr>
          <w:b/>
          <w:bCs/>
        </w:rPr>
        <w:t>photodynamic</w:t>
      </w:r>
      <w:proofErr w:type="spellEnd"/>
      <w:r w:rsidRPr="00874BD5">
        <w:rPr>
          <w:b/>
          <w:bCs/>
        </w:rPr>
        <w:t xml:space="preserve"> </w:t>
      </w:r>
      <w:proofErr w:type="spellStart"/>
      <w:r w:rsidRPr="00874BD5">
        <w:rPr>
          <w:b/>
          <w:bCs/>
        </w:rPr>
        <w:t>therapy</w:t>
      </w:r>
      <w:proofErr w:type="spellEnd"/>
      <w:r w:rsidRPr="00874BD5">
        <w:t>, v. 29, n. 101628, p. 101628, 2020.</w:t>
      </w:r>
    </w:p>
    <w:p w14:paraId="1F6BB83D" w14:textId="77777777" w:rsidR="001D4A6D" w:rsidRPr="00874BD5" w:rsidRDefault="001D4A6D" w:rsidP="001D4A6D">
      <w:pPr>
        <w:pStyle w:val="NormalWeb"/>
      </w:pPr>
      <w:r w:rsidRPr="00874BD5">
        <w:t xml:space="preserve">SARDA, R. A. </w:t>
      </w:r>
      <w:proofErr w:type="gramStart"/>
      <w:r w:rsidRPr="00874BD5">
        <w:t>et</w:t>
      </w:r>
      <w:proofErr w:type="gramEnd"/>
      <w:r w:rsidRPr="00874BD5">
        <w:t xml:space="preserve"> al. </w:t>
      </w:r>
      <w:proofErr w:type="spellStart"/>
      <w:r w:rsidRPr="00874BD5">
        <w:t>Antimicrobial</w:t>
      </w:r>
      <w:proofErr w:type="spellEnd"/>
      <w:r w:rsidRPr="00874BD5">
        <w:t xml:space="preserve"> </w:t>
      </w:r>
      <w:proofErr w:type="spellStart"/>
      <w:r w:rsidRPr="00874BD5">
        <w:t>efficacy</w:t>
      </w:r>
      <w:proofErr w:type="spellEnd"/>
      <w:r w:rsidRPr="00874BD5">
        <w:t xml:space="preserve"> </w:t>
      </w:r>
      <w:proofErr w:type="spellStart"/>
      <w:r w:rsidRPr="00874BD5">
        <w:t>of</w:t>
      </w:r>
      <w:proofErr w:type="spellEnd"/>
      <w:r w:rsidRPr="00874BD5">
        <w:t xml:space="preserve"> </w:t>
      </w:r>
      <w:proofErr w:type="spellStart"/>
      <w:r w:rsidRPr="00874BD5">
        <w:t>photodynamic</w:t>
      </w:r>
      <w:proofErr w:type="spellEnd"/>
      <w:r w:rsidRPr="00874BD5">
        <w:t xml:space="preserve"> </w:t>
      </w:r>
      <w:proofErr w:type="spellStart"/>
      <w:r w:rsidRPr="00874BD5">
        <w:t>therapy</w:t>
      </w:r>
      <w:proofErr w:type="spellEnd"/>
      <w:r w:rsidRPr="00874BD5">
        <w:t xml:space="preserve">, </w:t>
      </w:r>
      <w:proofErr w:type="spellStart"/>
      <w:r w:rsidRPr="00874BD5">
        <w:t>diode</w:t>
      </w:r>
      <w:proofErr w:type="spellEnd"/>
      <w:r w:rsidRPr="00874BD5">
        <w:t xml:space="preserve"> laser, </w:t>
      </w:r>
      <w:proofErr w:type="spellStart"/>
      <w:r w:rsidRPr="00874BD5">
        <w:t>and</w:t>
      </w:r>
      <w:proofErr w:type="spellEnd"/>
      <w:r w:rsidRPr="00874BD5">
        <w:t xml:space="preserve"> </w:t>
      </w:r>
      <w:proofErr w:type="spellStart"/>
      <w:r w:rsidRPr="00874BD5">
        <w:t>sodium</w:t>
      </w:r>
      <w:proofErr w:type="spellEnd"/>
      <w:r w:rsidRPr="00874BD5">
        <w:t xml:space="preserve"> </w:t>
      </w:r>
      <w:proofErr w:type="spellStart"/>
      <w:r w:rsidRPr="00874BD5">
        <w:t>hypochlorite</w:t>
      </w:r>
      <w:proofErr w:type="spellEnd"/>
      <w:r w:rsidRPr="00874BD5">
        <w:t xml:space="preserve"> </w:t>
      </w:r>
      <w:proofErr w:type="spellStart"/>
      <w:r w:rsidRPr="00874BD5">
        <w:t>and</w:t>
      </w:r>
      <w:proofErr w:type="spellEnd"/>
      <w:r w:rsidRPr="00874BD5">
        <w:t xml:space="preserve"> </w:t>
      </w:r>
      <w:proofErr w:type="spellStart"/>
      <w:r w:rsidRPr="00874BD5">
        <w:t>their</w:t>
      </w:r>
      <w:proofErr w:type="spellEnd"/>
      <w:r w:rsidRPr="00874BD5">
        <w:t xml:space="preserve"> </w:t>
      </w:r>
      <w:proofErr w:type="spellStart"/>
      <w:r w:rsidRPr="00874BD5">
        <w:t>combinations</w:t>
      </w:r>
      <w:proofErr w:type="spellEnd"/>
      <w:r w:rsidRPr="00874BD5">
        <w:t xml:space="preserve"> </w:t>
      </w:r>
      <w:proofErr w:type="spellStart"/>
      <w:r w:rsidRPr="00874BD5">
        <w:t>on</w:t>
      </w:r>
      <w:proofErr w:type="spellEnd"/>
      <w:r w:rsidRPr="00874BD5">
        <w:t xml:space="preserve"> </w:t>
      </w:r>
      <w:proofErr w:type="spellStart"/>
      <w:r w:rsidRPr="00874BD5">
        <w:t>endodontic</w:t>
      </w:r>
      <w:proofErr w:type="spellEnd"/>
      <w:r w:rsidRPr="00874BD5">
        <w:t xml:space="preserve"> </w:t>
      </w:r>
      <w:proofErr w:type="spellStart"/>
      <w:r w:rsidRPr="00874BD5">
        <w:t>pathogens</w:t>
      </w:r>
      <w:proofErr w:type="spellEnd"/>
      <w:r w:rsidRPr="00874BD5">
        <w:t>. </w:t>
      </w:r>
      <w:proofErr w:type="spellStart"/>
      <w:r w:rsidRPr="00874BD5">
        <w:rPr>
          <w:b/>
          <w:bCs/>
        </w:rPr>
        <w:t>Photodiagnosis</w:t>
      </w:r>
      <w:proofErr w:type="spellEnd"/>
      <w:r w:rsidRPr="00874BD5">
        <w:rPr>
          <w:b/>
          <w:bCs/>
        </w:rPr>
        <w:t xml:space="preserve"> </w:t>
      </w:r>
      <w:proofErr w:type="spellStart"/>
      <w:r w:rsidRPr="00874BD5">
        <w:rPr>
          <w:b/>
          <w:bCs/>
        </w:rPr>
        <w:t>and</w:t>
      </w:r>
      <w:proofErr w:type="spellEnd"/>
      <w:r w:rsidRPr="00874BD5">
        <w:rPr>
          <w:b/>
          <w:bCs/>
        </w:rPr>
        <w:t xml:space="preserve"> </w:t>
      </w:r>
      <w:proofErr w:type="spellStart"/>
      <w:r w:rsidRPr="00874BD5">
        <w:rPr>
          <w:b/>
          <w:bCs/>
        </w:rPr>
        <w:t>photodynamic</w:t>
      </w:r>
      <w:proofErr w:type="spellEnd"/>
      <w:r w:rsidRPr="00874BD5">
        <w:rPr>
          <w:b/>
          <w:bCs/>
        </w:rPr>
        <w:t xml:space="preserve"> </w:t>
      </w:r>
      <w:proofErr w:type="spellStart"/>
      <w:r w:rsidRPr="00874BD5">
        <w:rPr>
          <w:b/>
          <w:bCs/>
        </w:rPr>
        <w:t>therapy</w:t>
      </w:r>
      <w:proofErr w:type="spellEnd"/>
      <w:r w:rsidRPr="00874BD5">
        <w:t>, v. 28, p. 265–272, 2019.</w:t>
      </w:r>
    </w:p>
    <w:p w14:paraId="0287AC6B" w14:textId="77777777" w:rsidR="001D4A6D" w:rsidRPr="00874BD5" w:rsidRDefault="001D4A6D" w:rsidP="001D4A6D">
      <w:pPr>
        <w:pStyle w:val="NormalWeb"/>
      </w:pPr>
      <w:r w:rsidRPr="00874BD5">
        <w:t xml:space="preserve">SOUZA, M. A. </w:t>
      </w:r>
      <w:proofErr w:type="gramStart"/>
      <w:r w:rsidRPr="00874BD5">
        <w:t>et</w:t>
      </w:r>
      <w:proofErr w:type="gramEnd"/>
      <w:r w:rsidRPr="00874BD5">
        <w:t xml:space="preserve"> al. </w:t>
      </w:r>
      <w:proofErr w:type="spellStart"/>
      <w:r w:rsidRPr="00874BD5">
        <w:t>Influence</w:t>
      </w:r>
      <w:proofErr w:type="spellEnd"/>
      <w:r w:rsidRPr="00874BD5">
        <w:t xml:space="preserve"> </w:t>
      </w:r>
      <w:proofErr w:type="spellStart"/>
      <w:r w:rsidRPr="00874BD5">
        <w:t>of</w:t>
      </w:r>
      <w:proofErr w:type="spellEnd"/>
      <w:r w:rsidRPr="00874BD5">
        <w:t xml:space="preserve"> </w:t>
      </w:r>
      <w:proofErr w:type="spellStart"/>
      <w:r w:rsidRPr="00874BD5">
        <w:t>the</w:t>
      </w:r>
      <w:proofErr w:type="spellEnd"/>
      <w:r w:rsidRPr="00874BD5">
        <w:t xml:space="preserve"> apical </w:t>
      </w:r>
      <w:proofErr w:type="spellStart"/>
      <w:r w:rsidRPr="00874BD5">
        <w:t>limit</w:t>
      </w:r>
      <w:proofErr w:type="spellEnd"/>
      <w:r w:rsidRPr="00874BD5">
        <w:t xml:space="preserve"> </w:t>
      </w:r>
      <w:proofErr w:type="spellStart"/>
      <w:r w:rsidRPr="00874BD5">
        <w:t>of</w:t>
      </w:r>
      <w:proofErr w:type="spellEnd"/>
      <w:r w:rsidRPr="00874BD5">
        <w:t xml:space="preserve"> </w:t>
      </w:r>
      <w:proofErr w:type="spellStart"/>
      <w:r w:rsidRPr="00874BD5">
        <w:t>instrumentation</w:t>
      </w:r>
      <w:proofErr w:type="spellEnd"/>
      <w:r w:rsidRPr="00874BD5">
        <w:t xml:space="preserve"> </w:t>
      </w:r>
      <w:proofErr w:type="spellStart"/>
      <w:r w:rsidRPr="00874BD5">
        <w:t>and</w:t>
      </w:r>
      <w:proofErr w:type="spellEnd"/>
      <w:r w:rsidRPr="00874BD5">
        <w:t xml:space="preserve"> </w:t>
      </w:r>
      <w:proofErr w:type="spellStart"/>
      <w:r w:rsidRPr="00874BD5">
        <w:t>photodynamic</w:t>
      </w:r>
      <w:proofErr w:type="spellEnd"/>
      <w:r w:rsidRPr="00874BD5">
        <w:t xml:space="preserve"> </w:t>
      </w:r>
      <w:proofErr w:type="spellStart"/>
      <w:r w:rsidRPr="00874BD5">
        <w:t>therapy</w:t>
      </w:r>
      <w:proofErr w:type="spellEnd"/>
      <w:r w:rsidRPr="00874BD5">
        <w:t xml:space="preserve"> </w:t>
      </w:r>
      <w:proofErr w:type="spellStart"/>
      <w:r w:rsidRPr="00874BD5">
        <w:t>on</w:t>
      </w:r>
      <w:proofErr w:type="spellEnd"/>
      <w:r w:rsidRPr="00874BD5">
        <w:t xml:space="preserve"> </w:t>
      </w:r>
      <w:proofErr w:type="spellStart"/>
      <w:r w:rsidRPr="00874BD5">
        <w:t>the</w:t>
      </w:r>
      <w:proofErr w:type="spellEnd"/>
      <w:r w:rsidRPr="00874BD5">
        <w:t xml:space="preserve"> </w:t>
      </w:r>
      <w:proofErr w:type="spellStart"/>
      <w:r w:rsidRPr="00874BD5">
        <w:t>postoperative</w:t>
      </w:r>
      <w:proofErr w:type="spellEnd"/>
      <w:r w:rsidRPr="00874BD5">
        <w:t xml:space="preserve"> </w:t>
      </w:r>
      <w:proofErr w:type="spellStart"/>
      <w:r w:rsidRPr="00874BD5">
        <w:t>pain</w:t>
      </w:r>
      <w:proofErr w:type="spellEnd"/>
      <w:r w:rsidRPr="00874BD5">
        <w:t xml:space="preserve"> </w:t>
      </w:r>
      <w:proofErr w:type="spellStart"/>
      <w:r w:rsidRPr="00874BD5">
        <w:t>of</w:t>
      </w:r>
      <w:proofErr w:type="spellEnd"/>
      <w:r w:rsidRPr="00874BD5">
        <w:t xml:space="preserve"> </w:t>
      </w:r>
      <w:proofErr w:type="spellStart"/>
      <w:r w:rsidRPr="00874BD5">
        <w:t>lower</w:t>
      </w:r>
      <w:proofErr w:type="spellEnd"/>
      <w:r w:rsidRPr="00874BD5">
        <w:t xml:space="preserve"> </w:t>
      </w:r>
      <w:proofErr w:type="spellStart"/>
      <w:r w:rsidRPr="00874BD5">
        <w:t>molars</w:t>
      </w:r>
      <w:proofErr w:type="spellEnd"/>
      <w:r w:rsidRPr="00874BD5">
        <w:t xml:space="preserve"> </w:t>
      </w:r>
      <w:proofErr w:type="spellStart"/>
      <w:r w:rsidRPr="00874BD5">
        <w:t>with</w:t>
      </w:r>
      <w:proofErr w:type="spellEnd"/>
      <w:r w:rsidRPr="00874BD5">
        <w:t xml:space="preserve"> </w:t>
      </w:r>
      <w:proofErr w:type="spellStart"/>
      <w:r w:rsidRPr="00874BD5">
        <w:t>asymptomatic</w:t>
      </w:r>
      <w:proofErr w:type="spellEnd"/>
      <w:r w:rsidRPr="00874BD5">
        <w:t xml:space="preserve"> apical </w:t>
      </w:r>
      <w:proofErr w:type="spellStart"/>
      <w:r w:rsidRPr="00874BD5">
        <w:t>periodontitis</w:t>
      </w:r>
      <w:proofErr w:type="spellEnd"/>
      <w:r w:rsidRPr="00874BD5">
        <w:t>. </w:t>
      </w:r>
      <w:proofErr w:type="spellStart"/>
      <w:r w:rsidRPr="00874BD5">
        <w:rPr>
          <w:b/>
          <w:bCs/>
        </w:rPr>
        <w:t>Photodiagnosis</w:t>
      </w:r>
      <w:proofErr w:type="spellEnd"/>
      <w:r w:rsidRPr="00874BD5">
        <w:rPr>
          <w:b/>
          <w:bCs/>
        </w:rPr>
        <w:t xml:space="preserve"> </w:t>
      </w:r>
      <w:proofErr w:type="spellStart"/>
      <w:r w:rsidRPr="00874BD5">
        <w:rPr>
          <w:b/>
          <w:bCs/>
        </w:rPr>
        <w:t>and</w:t>
      </w:r>
      <w:proofErr w:type="spellEnd"/>
      <w:r w:rsidRPr="00874BD5">
        <w:rPr>
          <w:b/>
          <w:bCs/>
        </w:rPr>
        <w:t xml:space="preserve"> </w:t>
      </w:r>
      <w:proofErr w:type="spellStart"/>
      <w:r w:rsidRPr="00874BD5">
        <w:rPr>
          <w:b/>
          <w:bCs/>
        </w:rPr>
        <w:t>photodynamic</w:t>
      </w:r>
      <w:proofErr w:type="spellEnd"/>
      <w:r w:rsidRPr="00874BD5">
        <w:rPr>
          <w:b/>
          <w:bCs/>
        </w:rPr>
        <w:t xml:space="preserve"> </w:t>
      </w:r>
      <w:proofErr w:type="spellStart"/>
      <w:r w:rsidRPr="00874BD5">
        <w:rPr>
          <w:b/>
          <w:bCs/>
        </w:rPr>
        <w:t>therapy</w:t>
      </w:r>
      <w:proofErr w:type="spellEnd"/>
      <w:r w:rsidRPr="00874BD5">
        <w:t>, v. 36, n. 102489, p. 102489, 2021.</w:t>
      </w:r>
    </w:p>
    <w:p w14:paraId="29EE3773" w14:textId="77777777" w:rsidR="001D4A6D" w:rsidRPr="00874BD5" w:rsidRDefault="001D4A6D" w:rsidP="001D4A6D">
      <w:pPr>
        <w:pStyle w:val="NormalWeb"/>
      </w:pPr>
      <w:r w:rsidRPr="00874BD5">
        <w:t xml:space="preserve">TOPÇUOĞLU, H. S.; AKPINAR, B. The </w:t>
      </w:r>
      <w:proofErr w:type="spellStart"/>
      <w:r w:rsidRPr="00874BD5">
        <w:t>effect</w:t>
      </w:r>
      <w:proofErr w:type="spellEnd"/>
      <w:r w:rsidRPr="00874BD5">
        <w:t xml:space="preserve"> </w:t>
      </w:r>
      <w:proofErr w:type="spellStart"/>
      <w:r w:rsidRPr="00874BD5">
        <w:t>of</w:t>
      </w:r>
      <w:proofErr w:type="spellEnd"/>
      <w:r w:rsidRPr="00874BD5">
        <w:t xml:space="preserve"> </w:t>
      </w:r>
      <w:proofErr w:type="spellStart"/>
      <w:r w:rsidRPr="00874BD5">
        <w:t>low‐level</w:t>
      </w:r>
      <w:proofErr w:type="spellEnd"/>
      <w:r w:rsidRPr="00874BD5">
        <w:t xml:space="preserve"> laser </w:t>
      </w:r>
      <w:proofErr w:type="spellStart"/>
      <w:r w:rsidRPr="00874BD5">
        <w:t>therapy</w:t>
      </w:r>
      <w:proofErr w:type="spellEnd"/>
      <w:r w:rsidRPr="00874BD5">
        <w:t xml:space="preserve"> </w:t>
      </w:r>
      <w:proofErr w:type="spellStart"/>
      <w:r w:rsidRPr="00874BD5">
        <w:t>on</w:t>
      </w:r>
      <w:proofErr w:type="spellEnd"/>
      <w:r w:rsidRPr="00874BD5">
        <w:t xml:space="preserve"> </w:t>
      </w:r>
      <w:proofErr w:type="spellStart"/>
      <w:r w:rsidRPr="00874BD5">
        <w:t>the</w:t>
      </w:r>
      <w:proofErr w:type="spellEnd"/>
      <w:r w:rsidRPr="00874BD5">
        <w:t xml:space="preserve"> </w:t>
      </w:r>
      <w:proofErr w:type="spellStart"/>
      <w:r w:rsidRPr="00874BD5">
        <w:t>success</w:t>
      </w:r>
      <w:proofErr w:type="spellEnd"/>
      <w:r w:rsidRPr="00874BD5">
        <w:t xml:space="preserve"> rate </w:t>
      </w:r>
      <w:proofErr w:type="spellStart"/>
      <w:r w:rsidRPr="00874BD5">
        <w:t>of</w:t>
      </w:r>
      <w:proofErr w:type="spellEnd"/>
      <w:r w:rsidRPr="00874BD5">
        <w:t xml:space="preserve"> inferior alveolar </w:t>
      </w:r>
      <w:proofErr w:type="spellStart"/>
      <w:r w:rsidRPr="00874BD5">
        <w:t>nerve</w:t>
      </w:r>
      <w:proofErr w:type="spellEnd"/>
      <w:r w:rsidRPr="00874BD5">
        <w:t xml:space="preserve"> </w:t>
      </w:r>
      <w:proofErr w:type="spellStart"/>
      <w:r w:rsidRPr="00874BD5">
        <w:t>blocks</w:t>
      </w:r>
      <w:proofErr w:type="spellEnd"/>
      <w:r w:rsidRPr="00874BD5">
        <w:t xml:space="preserve"> in mandibular </w:t>
      </w:r>
      <w:proofErr w:type="spellStart"/>
      <w:r w:rsidRPr="00874BD5">
        <w:t>molars</w:t>
      </w:r>
      <w:proofErr w:type="spellEnd"/>
      <w:r w:rsidRPr="00874BD5">
        <w:t xml:space="preserve"> </w:t>
      </w:r>
      <w:proofErr w:type="spellStart"/>
      <w:r w:rsidRPr="00874BD5">
        <w:t>with</w:t>
      </w:r>
      <w:proofErr w:type="spellEnd"/>
      <w:r w:rsidRPr="00874BD5">
        <w:t xml:space="preserve"> </w:t>
      </w:r>
      <w:proofErr w:type="spellStart"/>
      <w:r w:rsidRPr="00874BD5">
        <w:t>symptomatic</w:t>
      </w:r>
      <w:proofErr w:type="spellEnd"/>
      <w:r w:rsidRPr="00874BD5">
        <w:t xml:space="preserve"> </w:t>
      </w:r>
      <w:proofErr w:type="spellStart"/>
      <w:r w:rsidRPr="00874BD5">
        <w:t>irreversible</w:t>
      </w:r>
      <w:proofErr w:type="spellEnd"/>
      <w:r w:rsidRPr="00874BD5">
        <w:t xml:space="preserve"> </w:t>
      </w:r>
      <w:proofErr w:type="spellStart"/>
      <w:r w:rsidRPr="00874BD5">
        <w:t>pulpitis</w:t>
      </w:r>
      <w:proofErr w:type="spellEnd"/>
      <w:r w:rsidRPr="00874BD5">
        <w:t xml:space="preserve">: A </w:t>
      </w:r>
      <w:proofErr w:type="spellStart"/>
      <w:r w:rsidRPr="00874BD5">
        <w:t>randomized</w:t>
      </w:r>
      <w:proofErr w:type="spellEnd"/>
      <w:r w:rsidRPr="00874BD5">
        <w:t xml:space="preserve"> </w:t>
      </w:r>
      <w:proofErr w:type="spellStart"/>
      <w:r w:rsidRPr="00874BD5">
        <w:t>clinical</w:t>
      </w:r>
      <w:proofErr w:type="spellEnd"/>
      <w:r w:rsidRPr="00874BD5">
        <w:t xml:space="preserve"> </w:t>
      </w:r>
      <w:proofErr w:type="spellStart"/>
      <w:proofErr w:type="gramStart"/>
      <w:r w:rsidRPr="00874BD5">
        <w:t>trial</w:t>
      </w:r>
      <w:proofErr w:type="spellEnd"/>
      <w:proofErr w:type="gramEnd"/>
      <w:r w:rsidRPr="00874BD5">
        <w:t>. </w:t>
      </w:r>
      <w:proofErr w:type="spellStart"/>
      <w:r w:rsidRPr="00874BD5">
        <w:rPr>
          <w:b/>
          <w:bCs/>
        </w:rPr>
        <w:t>International</w:t>
      </w:r>
      <w:proofErr w:type="spellEnd"/>
      <w:r w:rsidRPr="00874BD5">
        <w:rPr>
          <w:b/>
          <w:bCs/>
        </w:rPr>
        <w:t xml:space="preserve"> </w:t>
      </w:r>
      <w:proofErr w:type="spellStart"/>
      <w:r w:rsidRPr="00874BD5">
        <w:rPr>
          <w:b/>
          <w:bCs/>
        </w:rPr>
        <w:t>endodontic</w:t>
      </w:r>
      <w:proofErr w:type="spellEnd"/>
      <w:r w:rsidRPr="00874BD5">
        <w:rPr>
          <w:b/>
          <w:bCs/>
        </w:rPr>
        <w:t xml:space="preserve"> </w:t>
      </w:r>
      <w:proofErr w:type="spellStart"/>
      <w:r w:rsidRPr="00874BD5">
        <w:rPr>
          <w:b/>
          <w:bCs/>
        </w:rPr>
        <w:t>journal</w:t>
      </w:r>
      <w:proofErr w:type="spellEnd"/>
      <w:r w:rsidRPr="00874BD5">
        <w:t>, v. 54, n. 10, p. 1720–1726, 2021.</w:t>
      </w:r>
    </w:p>
    <w:p w14:paraId="32D2018F" w14:textId="77777777" w:rsidR="001D4A6D" w:rsidRPr="00874BD5" w:rsidRDefault="001D4A6D" w:rsidP="001D4A6D">
      <w:pPr>
        <w:pStyle w:val="NormalWeb"/>
      </w:pPr>
      <w:r w:rsidRPr="00874BD5">
        <w:t xml:space="preserve">VILAS-BOAS, L. </w:t>
      </w:r>
      <w:proofErr w:type="gramStart"/>
      <w:r w:rsidRPr="00874BD5">
        <w:t>et</w:t>
      </w:r>
      <w:proofErr w:type="gramEnd"/>
      <w:r w:rsidRPr="00874BD5">
        <w:t xml:space="preserve"> al. </w:t>
      </w:r>
      <w:proofErr w:type="spellStart"/>
      <w:r w:rsidRPr="00874BD5">
        <w:t>Effect</w:t>
      </w:r>
      <w:proofErr w:type="spellEnd"/>
      <w:r w:rsidRPr="00874BD5">
        <w:t xml:space="preserve"> </w:t>
      </w:r>
      <w:proofErr w:type="spellStart"/>
      <w:r w:rsidRPr="00874BD5">
        <w:t>of</w:t>
      </w:r>
      <w:proofErr w:type="spellEnd"/>
      <w:r w:rsidRPr="00874BD5">
        <w:t xml:space="preserve"> </w:t>
      </w:r>
      <w:proofErr w:type="spellStart"/>
      <w:r w:rsidRPr="00874BD5">
        <w:t>photodynamic</w:t>
      </w:r>
      <w:proofErr w:type="spellEnd"/>
      <w:r w:rsidRPr="00874BD5">
        <w:t xml:space="preserve"> </w:t>
      </w:r>
      <w:proofErr w:type="spellStart"/>
      <w:r w:rsidRPr="00874BD5">
        <w:t>therapy</w:t>
      </w:r>
      <w:proofErr w:type="spellEnd"/>
      <w:r w:rsidRPr="00874BD5">
        <w:t xml:space="preserve"> </w:t>
      </w:r>
      <w:proofErr w:type="spellStart"/>
      <w:r w:rsidRPr="00874BD5">
        <w:t>on</w:t>
      </w:r>
      <w:proofErr w:type="spellEnd"/>
      <w:r w:rsidRPr="00874BD5">
        <w:t xml:space="preserve"> </w:t>
      </w:r>
      <w:proofErr w:type="spellStart"/>
      <w:r w:rsidRPr="00874BD5">
        <w:t>postoperative</w:t>
      </w:r>
      <w:proofErr w:type="spellEnd"/>
      <w:r w:rsidRPr="00874BD5">
        <w:t xml:space="preserve"> </w:t>
      </w:r>
      <w:proofErr w:type="spellStart"/>
      <w:r w:rsidRPr="00874BD5">
        <w:t>pain</w:t>
      </w:r>
      <w:proofErr w:type="spellEnd"/>
      <w:r w:rsidRPr="00874BD5">
        <w:t xml:space="preserve"> in posterior </w:t>
      </w:r>
      <w:proofErr w:type="spellStart"/>
      <w:r w:rsidRPr="00874BD5">
        <w:t>teeth</w:t>
      </w:r>
      <w:proofErr w:type="spellEnd"/>
      <w:r w:rsidRPr="00874BD5">
        <w:t xml:space="preserve"> </w:t>
      </w:r>
      <w:proofErr w:type="spellStart"/>
      <w:r w:rsidRPr="00874BD5">
        <w:t>with</w:t>
      </w:r>
      <w:proofErr w:type="spellEnd"/>
      <w:r w:rsidRPr="00874BD5">
        <w:t xml:space="preserve"> </w:t>
      </w:r>
      <w:proofErr w:type="spellStart"/>
      <w:r w:rsidRPr="00874BD5">
        <w:t>symptomatic</w:t>
      </w:r>
      <w:proofErr w:type="spellEnd"/>
      <w:r w:rsidRPr="00874BD5">
        <w:t xml:space="preserve"> apical </w:t>
      </w:r>
      <w:proofErr w:type="spellStart"/>
      <w:r w:rsidRPr="00874BD5">
        <w:t>periodontitis</w:t>
      </w:r>
      <w:proofErr w:type="spellEnd"/>
      <w:r w:rsidRPr="00874BD5">
        <w:t>. </w:t>
      </w:r>
      <w:proofErr w:type="spellStart"/>
      <w:r w:rsidRPr="00874BD5">
        <w:rPr>
          <w:b/>
          <w:bCs/>
        </w:rPr>
        <w:t>Photodiagnosis</w:t>
      </w:r>
      <w:proofErr w:type="spellEnd"/>
      <w:r w:rsidRPr="00874BD5">
        <w:rPr>
          <w:b/>
          <w:bCs/>
        </w:rPr>
        <w:t xml:space="preserve"> </w:t>
      </w:r>
      <w:proofErr w:type="spellStart"/>
      <w:r w:rsidRPr="00874BD5">
        <w:rPr>
          <w:b/>
          <w:bCs/>
        </w:rPr>
        <w:t>and</w:t>
      </w:r>
      <w:proofErr w:type="spellEnd"/>
      <w:r w:rsidRPr="00874BD5">
        <w:rPr>
          <w:b/>
          <w:bCs/>
        </w:rPr>
        <w:t xml:space="preserve"> </w:t>
      </w:r>
      <w:proofErr w:type="spellStart"/>
      <w:r w:rsidRPr="00874BD5">
        <w:rPr>
          <w:b/>
          <w:bCs/>
        </w:rPr>
        <w:t>photodynamic</w:t>
      </w:r>
      <w:proofErr w:type="spellEnd"/>
      <w:r w:rsidRPr="00874BD5">
        <w:rPr>
          <w:b/>
          <w:bCs/>
        </w:rPr>
        <w:t xml:space="preserve"> </w:t>
      </w:r>
      <w:proofErr w:type="spellStart"/>
      <w:r w:rsidRPr="00874BD5">
        <w:rPr>
          <w:b/>
          <w:bCs/>
        </w:rPr>
        <w:t>therapy</w:t>
      </w:r>
      <w:proofErr w:type="spellEnd"/>
      <w:r w:rsidRPr="00874BD5">
        <w:t>, v. 35, n. 102348, p. 102348, 2021.</w:t>
      </w:r>
    </w:p>
    <w:p w14:paraId="3D92A011" w14:textId="77777777" w:rsidR="001D4A6D" w:rsidRPr="00874BD5" w:rsidRDefault="001D4A6D" w:rsidP="001D4A6D">
      <w:pPr>
        <w:pStyle w:val="NormalWeb"/>
      </w:pPr>
      <w:r w:rsidRPr="00874BD5">
        <w:t xml:space="preserve">YOSHINARI, F. M. S. </w:t>
      </w:r>
      <w:proofErr w:type="gramStart"/>
      <w:r w:rsidRPr="00874BD5">
        <w:t>et</w:t>
      </w:r>
      <w:proofErr w:type="gramEnd"/>
      <w:r w:rsidRPr="00874BD5">
        <w:t xml:space="preserve"> al. </w:t>
      </w:r>
      <w:proofErr w:type="spellStart"/>
      <w:r w:rsidRPr="00874BD5">
        <w:t>Influence</w:t>
      </w:r>
      <w:proofErr w:type="spellEnd"/>
      <w:r w:rsidRPr="00874BD5">
        <w:t xml:space="preserve"> </w:t>
      </w:r>
      <w:proofErr w:type="spellStart"/>
      <w:r w:rsidRPr="00874BD5">
        <w:t>of</w:t>
      </w:r>
      <w:proofErr w:type="spellEnd"/>
      <w:r w:rsidRPr="00874BD5">
        <w:t xml:space="preserve"> </w:t>
      </w:r>
      <w:proofErr w:type="spellStart"/>
      <w:r w:rsidRPr="00874BD5">
        <w:t>photodynamic</w:t>
      </w:r>
      <w:proofErr w:type="spellEnd"/>
      <w:r w:rsidRPr="00874BD5">
        <w:t xml:space="preserve"> </w:t>
      </w:r>
      <w:proofErr w:type="spellStart"/>
      <w:r w:rsidRPr="00874BD5">
        <w:t>therapy</w:t>
      </w:r>
      <w:proofErr w:type="spellEnd"/>
      <w:r w:rsidRPr="00874BD5">
        <w:t xml:space="preserve"> in </w:t>
      </w:r>
      <w:proofErr w:type="spellStart"/>
      <w:r w:rsidRPr="00874BD5">
        <w:t>the</w:t>
      </w:r>
      <w:proofErr w:type="spellEnd"/>
      <w:r w:rsidRPr="00874BD5">
        <w:t xml:space="preserve"> </w:t>
      </w:r>
      <w:proofErr w:type="spellStart"/>
      <w:r w:rsidRPr="00874BD5">
        <w:t>control</w:t>
      </w:r>
      <w:proofErr w:type="spellEnd"/>
      <w:r w:rsidRPr="00874BD5">
        <w:t xml:space="preserve"> </w:t>
      </w:r>
      <w:proofErr w:type="spellStart"/>
      <w:r w:rsidRPr="00874BD5">
        <w:t>of</w:t>
      </w:r>
      <w:proofErr w:type="spellEnd"/>
      <w:r w:rsidRPr="00874BD5">
        <w:t xml:space="preserve"> </w:t>
      </w:r>
      <w:proofErr w:type="spellStart"/>
      <w:r w:rsidRPr="00874BD5">
        <w:t>postoperative</w:t>
      </w:r>
      <w:proofErr w:type="spellEnd"/>
      <w:r w:rsidRPr="00874BD5">
        <w:t xml:space="preserve"> </w:t>
      </w:r>
      <w:proofErr w:type="spellStart"/>
      <w:r w:rsidRPr="00874BD5">
        <w:t>pain</w:t>
      </w:r>
      <w:proofErr w:type="spellEnd"/>
      <w:r w:rsidRPr="00874BD5">
        <w:t xml:space="preserve"> in </w:t>
      </w:r>
      <w:proofErr w:type="spellStart"/>
      <w:r w:rsidRPr="00874BD5">
        <w:t>endodontic</w:t>
      </w:r>
      <w:proofErr w:type="spellEnd"/>
      <w:r w:rsidRPr="00874BD5">
        <w:t xml:space="preserve"> </w:t>
      </w:r>
      <w:proofErr w:type="spellStart"/>
      <w:r w:rsidRPr="00874BD5">
        <w:t>treatment</w:t>
      </w:r>
      <w:proofErr w:type="spellEnd"/>
      <w:r w:rsidRPr="00874BD5">
        <w:t xml:space="preserve">: A </w:t>
      </w:r>
      <w:proofErr w:type="spellStart"/>
      <w:r w:rsidRPr="00874BD5">
        <w:t>cross-sectional</w:t>
      </w:r>
      <w:proofErr w:type="spellEnd"/>
      <w:r w:rsidRPr="00874BD5">
        <w:t xml:space="preserve"> </w:t>
      </w:r>
      <w:proofErr w:type="spellStart"/>
      <w:r w:rsidRPr="00874BD5">
        <w:t>randomized</w:t>
      </w:r>
      <w:proofErr w:type="spellEnd"/>
      <w:r w:rsidRPr="00874BD5">
        <w:t xml:space="preserve"> </w:t>
      </w:r>
      <w:proofErr w:type="spellStart"/>
      <w:r w:rsidRPr="00874BD5">
        <w:t>clinical</w:t>
      </w:r>
      <w:proofErr w:type="spellEnd"/>
      <w:r w:rsidRPr="00874BD5">
        <w:t xml:space="preserve"> </w:t>
      </w:r>
      <w:proofErr w:type="spellStart"/>
      <w:r w:rsidRPr="00874BD5">
        <w:t>trial</w:t>
      </w:r>
      <w:proofErr w:type="spellEnd"/>
      <w:r w:rsidRPr="00874BD5">
        <w:t>. </w:t>
      </w:r>
      <w:r w:rsidRPr="00874BD5">
        <w:rPr>
          <w:b/>
          <w:bCs/>
        </w:rPr>
        <w:t xml:space="preserve">Pesquisa brasileira em </w:t>
      </w:r>
      <w:proofErr w:type="spellStart"/>
      <w:r w:rsidRPr="00874BD5">
        <w:rPr>
          <w:b/>
          <w:bCs/>
        </w:rPr>
        <w:t>odontopediatria</w:t>
      </w:r>
      <w:proofErr w:type="spellEnd"/>
      <w:r w:rsidRPr="00874BD5">
        <w:rPr>
          <w:b/>
          <w:bCs/>
        </w:rPr>
        <w:t xml:space="preserve"> e clinica integrada</w:t>
      </w:r>
      <w:r w:rsidRPr="00874BD5">
        <w:t>, v. 19, n. 1, p. 1–8, 2019.</w:t>
      </w:r>
    </w:p>
    <w:p w14:paraId="3D139334" w14:textId="77777777" w:rsidR="001D4A6D" w:rsidRPr="00874BD5" w:rsidRDefault="001D4A6D" w:rsidP="001D4A6D"/>
    <w:p w14:paraId="38B6E0CA" w14:textId="3EC84F0F" w:rsidR="0014789D" w:rsidRDefault="00DF0AAE" w:rsidP="00DF0AAE">
      <w:pPr>
        <w:tabs>
          <w:tab w:val="left" w:pos="7073"/>
        </w:tabs>
        <w:spacing w:line="360" w:lineRule="auto"/>
        <w:ind w:hanging="1418"/>
        <w:rPr>
          <w:sz w:val="24"/>
          <w:szCs w:val="24"/>
        </w:rPr>
      </w:pPr>
      <w:r>
        <w:rPr>
          <w:sz w:val="24"/>
          <w:szCs w:val="24"/>
        </w:rPr>
        <w:tab/>
      </w:r>
      <w:r>
        <w:rPr>
          <w:sz w:val="24"/>
          <w:szCs w:val="24"/>
        </w:rPr>
        <w:tab/>
      </w:r>
    </w:p>
    <w:p w14:paraId="545A5EF1" w14:textId="29F9390A" w:rsidR="009944CE" w:rsidRDefault="009944CE" w:rsidP="0014789D">
      <w:pPr>
        <w:pStyle w:val="Rodap"/>
      </w:pPr>
    </w:p>
    <w:p w14:paraId="590E0747" w14:textId="0A3A160C" w:rsidR="009944CE" w:rsidRDefault="009944CE" w:rsidP="0014789D">
      <w:pPr>
        <w:pStyle w:val="Rodap"/>
      </w:pPr>
    </w:p>
    <w:p w14:paraId="2B14716F" w14:textId="77777777" w:rsidR="00324C83" w:rsidRDefault="00324C83" w:rsidP="0014789D">
      <w:pPr>
        <w:pStyle w:val="Rodap"/>
      </w:pPr>
    </w:p>
    <w:p w14:paraId="4A508052" w14:textId="77777777" w:rsidR="00324C83" w:rsidRDefault="00324C83" w:rsidP="0014789D">
      <w:pPr>
        <w:pStyle w:val="Rodap"/>
      </w:pPr>
    </w:p>
    <w:p w14:paraId="0D57B132" w14:textId="77777777" w:rsidR="00324C83" w:rsidRDefault="00324C83" w:rsidP="0014789D">
      <w:pPr>
        <w:pStyle w:val="Rodap"/>
      </w:pPr>
    </w:p>
    <w:p w14:paraId="783571C0" w14:textId="77777777" w:rsidR="00324C83" w:rsidRDefault="00324C83" w:rsidP="0014789D">
      <w:pPr>
        <w:pStyle w:val="Rodap"/>
      </w:pPr>
    </w:p>
    <w:p w14:paraId="63F00B0F" w14:textId="77777777" w:rsidR="009944CE" w:rsidRDefault="009944CE" w:rsidP="0014789D">
      <w:pPr>
        <w:pStyle w:val="Rodap"/>
      </w:pPr>
    </w:p>
    <w:p w14:paraId="0718AEBA" w14:textId="5FBF584A" w:rsidR="003933B9" w:rsidRDefault="0014789D" w:rsidP="00CB1ECB">
      <w:pPr>
        <w:pStyle w:val="Rodap"/>
        <w:ind w:hanging="1418"/>
      </w:pPr>
      <w:proofErr w:type="gramStart"/>
      <w:r>
        <w:t>¹</w:t>
      </w:r>
      <w:proofErr w:type="gramEnd"/>
      <w:r>
        <w:t xml:space="preserve"> </w:t>
      </w:r>
      <w:r w:rsidR="001D4A6D">
        <w:t>Graduando em odontologia</w:t>
      </w:r>
      <w:r>
        <w:t xml:space="preserve"> – </w:t>
      </w:r>
      <w:proofErr w:type="spellStart"/>
      <w:r>
        <w:t>Christus</w:t>
      </w:r>
      <w:proofErr w:type="spellEnd"/>
      <w:r>
        <w:t xml:space="preserve"> Faculdade do Piauí.</w:t>
      </w:r>
    </w:p>
    <w:p w14:paraId="18B5C20B" w14:textId="2D40D412" w:rsidR="001D4A6D" w:rsidRPr="001D4A6D" w:rsidRDefault="001D4A6D" w:rsidP="00CB1ECB">
      <w:pPr>
        <w:pStyle w:val="Rodap"/>
        <w:ind w:hanging="1418"/>
      </w:pPr>
      <w:proofErr w:type="gramStart"/>
      <w:r>
        <w:rPr>
          <w:vertAlign w:val="superscript"/>
        </w:rPr>
        <w:t>2</w:t>
      </w:r>
      <w:proofErr w:type="gramEnd"/>
      <w:r>
        <w:rPr>
          <w:vertAlign w:val="superscript"/>
        </w:rPr>
        <w:t xml:space="preserve"> </w:t>
      </w:r>
      <w:r>
        <w:t xml:space="preserve">Mestre em endodontia </w:t>
      </w:r>
      <w:r w:rsidR="00324C83">
        <w:t xml:space="preserve">– </w:t>
      </w:r>
      <w:proofErr w:type="spellStart"/>
      <w:r w:rsidR="00324C83">
        <w:t>SLMandic</w:t>
      </w:r>
      <w:proofErr w:type="spellEnd"/>
      <w:r w:rsidR="00324C83">
        <w:t xml:space="preserve"> Campinas</w:t>
      </w:r>
      <w:bookmarkStart w:id="1" w:name="_GoBack"/>
      <w:bookmarkEnd w:id="1"/>
    </w:p>
    <w:p w14:paraId="199AB3C9" w14:textId="27DB80FE" w:rsidR="001D4A6D" w:rsidRDefault="001D4A6D" w:rsidP="00CB1ECB">
      <w:pPr>
        <w:pStyle w:val="Rodap"/>
        <w:ind w:hanging="1418"/>
      </w:pPr>
      <w:proofErr w:type="gramStart"/>
      <w:r>
        <w:rPr>
          <w:vertAlign w:val="superscript"/>
        </w:rPr>
        <w:t>3</w:t>
      </w:r>
      <w:r>
        <w:t>Graduando</w:t>
      </w:r>
      <w:proofErr w:type="gramEnd"/>
      <w:r>
        <w:t xml:space="preserve"> em odontologia – </w:t>
      </w:r>
      <w:proofErr w:type="spellStart"/>
      <w:r>
        <w:t>Christus</w:t>
      </w:r>
      <w:proofErr w:type="spellEnd"/>
      <w:r>
        <w:t xml:space="preserve"> Faculdade do Piauí.</w:t>
      </w:r>
    </w:p>
    <w:p w14:paraId="36B91DCC" w14:textId="2AF05A14" w:rsidR="001D4A6D" w:rsidRDefault="001D4A6D" w:rsidP="00CB1ECB">
      <w:pPr>
        <w:pStyle w:val="Rodap"/>
        <w:ind w:hanging="1418"/>
      </w:pPr>
      <w:proofErr w:type="gramStart"/>
      <w:r>
        <w:rPr>
          <w:vertAlign w:val="superscript"/>
        </w:rPr>
        <w:t>4</w:t>
      </w:r>
      <w:r>
        <w:t>Graduando</w:t>
      </w:r>
      <w:proofErr w:type="gramEnd"/>
      <w:r>
        <w:t xml:space="preserve"> em odontologia – </w:t>
      </w:r>
      <w:proofErr w:type="spellStart"/>
      <w:r>
        <w:t>Christus</w:t>
      </w:r>
      <w:proofErr w:type="spellEnd"/>
      <w:r>
        <w:t xml:space="preserve"> Faculdade do Piauí.</w:t>
      </w:r>
    </w:p>
    <w:p w14:paraId="06781D8C" w14:textId="5ED02767" w:rsidR="009944CE" w:rsidRPr="003933B9" w:rsidRDefault="001D4A6D" w:rsidP="00C84AF1">
      <w:pPr>
        <w:pStyle w:val="Rodap"/>
        <w:ind w:hanging="1418"/>
      </w:pPr>
      <w:proofErr w:type="gramStart"/>
      <w:r>
        <w:rPr>
          <w:vertAlign w:val="superscript"/>
        </w:rPr>
        <w:t>5</w:t>
      </w:r>
      <w:r w:rsidR="00C84AF1">
        <w:t>Doutor</w:t>
      </w:r>
      <w:proofErr w:type="gramEnd"/>
      <w:r w:rsidR="00C84AF1">
        <w:t xml:space="preserve"> em ciências odontológicas</w:t>
      </w:r>
      <w:r w:rsidR="00C84AF1">
        <w:t xml:space="preserve">– </w:t>
      </w:r>
      <w:proofErr w:type="spellStart"/>
      <w:r w:rsidR="00C84AF1">
        <w:t>SLMandic</w:t>
      </w:r>
      <w:proofErr w:type="spellEnd"/>
      <w:r w:rsidR="00C84AF1">
        <w:t xml:space="preserve"> Campinas</w:t>
      </w:r>
    </w:p>
    <w:sectPr w:rsidR="009944CE" w:rsidRPr="003933B9" w:rsidSect="004071DD">
      <w:headerReference w:type="default" r:id="rId9"/>
      <w:footerReference w:type="default" r:id="rId10"/>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2293E" w14:textId="77777777" w:rsidR="00784642" w:rsidRDefault="00784642" w:rsidP="004071DD">
      <w:r>
        <w:separator/>
      </w:r>
    </w:p>
  </w:endnote>
  <w:endnote w:type="continuationSeparator" w:id="0">
    <w:p w14:paraId="0AD63975" w14:textId="77777777" w:rsidR="00784642" w:rsidRDefault="00784642"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52DE" w14:textId="4B9717AC" w:rsidR="00D20798" w:rsidRDefault="00D20798" w:rsidP="00CB1ECB">
    <w:pPr>
      <w:pStyle w:val="Rodap"/>
      <w:ind w:hanging="1418"/>
    </w:pPr>
    <w:r>
      <w:rPr>
        <w:noProof/>
      </w:rPr>
      <w:drawing>
        <wp:anchor distT="0" distB="0" distL="114300" distR="114300" simplePos="0" relativeHeight="251663360" behindDoc="1" locked="0" layoutInCell="1" allowOverlap="1" wp14:anchorId="7E73F09B" wp14:editId="35E8084E">
          <wp:simplePos x="0" y="0"/>
          <wp:positionH relativeFrom="page">
            <wp:align>right</wp:align>
          </wp:positionH>
          <wp:positionV relativeFrom="paragraph">
            <wp:posOffset>-218919</wp:posOffset>
          </wp:positionV>
          <wp:extent cx="7564565" cy="81391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8DD4C" w14:textId="77777777" w:rsidR="00784642" w:rsidRDefault="00784642" w:rsidP="004071DD">
      <w:r>
        <w:separator/>
      </w:r>
    </w:p>
  </w:footnote>
  <w:footnote w:type="continuationSeparator" w:id="0">
    <w:p w14:paraId="1B9A00D4" w14:textId="77777777" w:rsidR="00784642" w:rsidRDefault="00784642" w:rsidP="0040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C556" w14:textId="44E452FC" w:rsidR="00D20798" w:rsidRDefault="00D20798">
    <w:pPr>
      <w:pStyle w:val="Cabealho"/>
    </w:pPr>
    <w:r>
      <w:rPr>
        <w:noProof/>
      </w:rPr>
      <w:drawing>
        <wp:anchor distT="0" distB="0" distL="114300" distR="114300" simplePos="0" relativeHeight="251662336" behindDoc="1" locked="0" layoutInCell="1" allowOverlap="1" wp14:anchorId="06505B2D" wp14:editId="1A79E7A9">
          <wp:simplePos x="0" y="0"/>
          <wp:positionH relativeFrom="page">
            <wp:align>right</wp:align>
          </wp:positionH>
          <wp:positionV relativeFrom="paragraph">
            <wp:posOffset>-447040</wp:posOffset>
          </wp:positionV>
          <wp:extent cx="7553004" cy="1745673"/>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04" cy="1745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DD"/>
    <w:rsid w:val="00146632"/>
    <w:rsid w:val="0014789D"/>
    <w:rsid w:val="001D4A6D"/>
    <w:rsid w:val="00321602"/>
    <w:rsid w:val="00324C83"/>
    <w:rsid w:val="003933B9"/>
    <w:rsid w:val="004071DD"/>
    <w:rsid w:val="004220E9"/>
    <w:rsid w:val="004961DC"/>
    <w:rsid w:val="005C4F4F"/>
    <w:rsid w:val="00611ED3"/>
    <w:rsid w:val="00650D00"/>
    <w:rsid w:val="00715E15"/>
    <w:rsid w:val="007242CD"/>
    <w:rsid w:val="00770C83"/>
    <w:rsid w:val="00783E9A"/>
    <w:rsid w:val="00784642"/>
    <w:rsid w:val="00846ACF"/>
    <w:rsid w:val="008865CE"/>
    <w:rsid w:val="009140D1"/>
    <w:rsid w:val="009944CE"/>
    <w:rsid w:val="009F7282"/>
    <w:rsid w:val="00A72088"/>
    <w:rsid w:val="00A760C3"/>
    <w:rsid w:val="00B761A1"/>
    <w:rsid w:val="00C43042"/>
    <w:rsid w:val="00C84AF1"/>
    <w:rsid w:val="00CB1ECB"/>
    <w:rsid w:val="00CB74A4"/>
    <w:rsid w:val="00D20798"/>
    <w:rsid w:val="00D213D6"/>
    <w:rsid w:val="00DB1935"/>
    <w:rsid w:val="00DF0AAE"/>
    <w:rsid w:val="00E1448D"/>
    <w:rsid w:val="00E73A4F"/>
    <w:rsid w:val="00E94362"/>
    <w:rsid w:val="00F458A8"/>
    <w:rsid w:val="00FB6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SemEspaamento">
    <w:name w:val="No Spacing"/>
    <w:uiPriority w:val="1"/>
    <w:qFormat/>
    <w:rsid w:val="00FB6811"/>
    <w:pPr>
      <w:spacing w:after="0" w:line="240" w:lineRule="auto"/>
    </w:pPr>
    <w:rPr>
      <w:lang w:eastAsia="en-US"/>
    </w:rPr>
  </w:style>
  <w:style w:type="paragraph" w:styleId="NormalWeb">
    <w:name w:val="Normal (Web)"/>
    <w:basedOn w:val="Normal"/>
    <w:uiPriority w:val="99"/>
    <w:unhideWhenUsed/>
    <w:rsid w:val="001D4A6D"/>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SemEspaamento">
    <w:name w:val="No Spacing"/>
    <w:uiPriority w:val="1"/>
    <w:qFormat/>
    <w:rsid w:val="00FB6811"/>
    <w:pPr>
      <w:spacing w:after="0" w:line="240" w:lineRule="auto"/>
    </w:pPr>
    <w:rPr>
      <w:lang w:eastAsia="en-US"/>
    </w:rPr>
  </w:style>
  <w:style w:type="paragraph" w:styleId="NormalWeb">
    <w:name w:val="Normal (Web)"/>
    <w:basedOn w:val="Normal"/>
    <w:uiPriority w:val="99"/>
    <w:unhideWhenUsed/>
    <w:rsid w:val="001D4A6D"/>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3B9D-40AF-481F-8042-1ACFC328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3625</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JOANA DARC</cp:lastModifiedBy>
  <cp:revision>18</cp:revision>
  <cp:lastPrinted>2021-07-28T20:43:00Z</cp:lastPrinted>
  <dcterms:created xsi:type="dcterms:W3CDTF">2021-07-22T16:04:00Z</dcterms:created>
  <dcterms:modified xsi:type="dcterms:W3CDTF">2023-09-06T15:26:00Z</dcterms:modified>
</cp:coreProperties>
</file>