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000619" w14:textId="77777777" w:rsidR="00604AC1" w:rsidRDefault="00000000">
      <w:pPr>
        <w:spacing w:line="360" w:lineRule="auto"/>
        <w:jc w:val="center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</w:rPr>
        <w:t>ENTRE MUDANÇA CLIMÁTICA E A FLORESTA: SABERES AUSENTES NA EDUCAÇÃO DE JOVENS AMAZÔNIDAS</w:t>
      </w:r>
    </w:p>
    <w:p w14:paraId="44F6BA55" w14:textId="77777777" w:rsidR="00604AC1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2F3C"/>
          <w:sz w:val="20"/>
          <w:szCs w:val="20"/>
        </w:rPr>
        <w:t>Camilly</w:t>
      </w:r>
      <w:proofErr w:type="spellEnd"/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 Vitoria Reis </w:t>
      </w:r>
      <w:proofErr w:type="spellStart"/>
      <w:r>
        <w:rPr>
          <w:rFonts w:ascii="Arial" w:eastAsia="Arial" w:hAnsi="Arial" w:cs="Arial"/>
          <w:b/>
          <w:color w:val="002F3C"/>
          <w:sz w:val="20"/>
          <w:szCs w:val="20"/>
        </w:rPr>
        <w:t>Gondinho</w:t>
      </w:r>
      <w:proofErr w:type="spellEnd"/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 –- Bolsista Programa de Iniciação Científica –- INPA/FAMETRO –camillyvic103@gmail.com </w:t>
      </w:r>
    </w:p>
    <w:p w14:paraId="48573322" w14:textId="77777777" w:rsidR="00604AC1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Isabella Felix Ono –- Mestranda do Programa de Pós-Graduação em Ciências de Florestas Tropicais –- INPA – belfelixono@gmail.com </w:t>
      </w:r>
    </w:p>
    <w:p w14:paraId="54517A8A" w14:textId="77777777" w:rsidR="00604AC1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Genoveva Chagas de Azevedo –- Doutora em Psicologia Cognitiva –- LAPSEA/ COSAS/ INPA – genopan@gmail.com</w:t>
      </w:r>
    </w:p>
    <w:p w14:paraId="54D6DC25" w14:textId="77777777" w:rsidR="00604AC1" w:rsidRDefault="00604AC1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51C85361" w14:textId="77777777" w:rsidR="00604AC1" w:rsidRDefault="00604AC1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0D338536" w14:textId="77777777" w:rsidR="00604AC1" w:rsidRDefault="00000000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Eixo 02 - Educação, Ciência e Sustentabilidade Social</w:t>
      </w:r>
    </w:p>
    <w:p w14:paraId="0C8A1B59" w14:textId="77777777" w:rsidR="00604AC1" w:rsidRDefault="00000000">
      <w:pPr>
        <w:spacing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 </w:t>
      </w:r>
    </w:p>
    <w:p w14:paraId="2947D7B0" w14:textId="0364C5DA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Resumo:</w:t>
      </w:r>
      <w:r>
        <w:rPr>
          <w:rFonts w:ascii="Arial" w:eastAsia="Arial" w:hAnsi="Arial" w:cs="Arial"/>
        </w:rPr>
        <w:t xml:space="preserve"> Este trabalho analisa os conhecimentos conceituais sobre mudança climática e sua relação com a floresta amazônica de estudantes do 9º ano do Ensino Fundamental II, no estado do Amazonas. A pesquisa utilizou dados secundários de um </w:t>
      </w:r>
      <w:proofErr w:type="spellStart"/>
      <w:r>
        <w:rPr>
          <w:rFonts w:ascii="Arial" w:eastAsia="Arial" w:hAnsi="Arial" w:cs="Arial"/>
        </w:rPr>
        <w:t>survey</w:t>
      </w:r>
      <w:proofErr w:type="spellEnd"/>
      <w:r>
        <w:rPr>
          <w:rFonts w:ascii="Arial" w:eastAsia="Arial" w:hAnsi="Arial" w:cs="Arial"/>
        </w:rPr>
        <w:t xml:space="preserve"> aplicado a 792 alunos</w:t>
      </w:r>
      <w:r w:rsidR="005D7D52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Os resultados apontam que, embora os estudantes apresentem bom desempenho em itens factuais, há limitações significativas na compreensão de conceitos mais complexos, como o papel dos diferentes gases de efeito estufa, a diferenciação entre tempo e clima e os processos ligados à decomposição e queima da vegetação. Tais lacunas destacam a necessidade de abordagens pedagógicas mais interdisciplinares, que favoreçam a construção de pontes conceituais entre o conteúdo escolar e a realidade amazônica dos alunos.</w:t>
      </w:r>
    </w:p>
    <w:p w14:paraId="442A30D0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Palavras-chave:</w:t>
      </w:r>
      <w:r>
        <w:rPr>
          <w:rFonts w:ascii="Arial" w:eastAsia="Arial" w:hAnsi="Arial" w:cs="Arial"/>
        </w:rPr>
        <w:t xml:space="preserve"> Mudança Climática; Floresta Amazônica; Ensino Fundamental II; Conhecimento Conceitual.</w:t>
      </w:r>
    </w:p>
    <w:p w14:paraId="219F660B" w14:textId="77777777" w:rsidR="00604AC1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</w:p>
    <w:p w14:paraId="7B1A7C99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mudança climática é entendida como alterações significativas nos padrões climáticos globais e regionais, resultantes de fatores naturais e, mais recentemente, das atividades humanas (IPCC, 2022). Nesse contexto, a Floresta Amazônica exerce papel fundamental, funcionando como sumidouro de carbono e reguladora do ciclo hidrológico (Saraiva, Higuchi &amp; Higuchi, 2014). Apesar da relevância do tema, estudos mostram que a aprendizagem escolar sobre mudança climática é frequentemente fragmentada e centrada em memorização, dificultando a compreensão integrada do </w:t>
      </w:r>
      <w:r>
        <w:rPr>
          <w:rFonts w:ascii="Arial" w:eastAsia="Arial" w:hAnsi="Arial" w:cs="Arial"/>
        </w:rPr>
        <w:lastRenderedPageBreak/>
        <w:t xml:space="preserve">fenômeno (Costa et al., 2022). Considerando as diretrizes da BNCC (MEC, 2017) e do Referencial Curricular Amazonense (SEDUC-AM, 2020), este trabalho busca responder: </w:t>
      </w:r>
      <w:r>
        <w:rPr>
          <w:rFonts w:ascii="Arial" w:eastAsia="Arial" w:hAnsi="Arial" w:cs="Arial"/>
          <w:b/>
        </w:rPr>
        <w:t>quais conhecimentos conceituais sobre mudança climática e a relação destes com a floresta amazônica estudantes do Amazonas do 9º ano ainda não dominam?</w:t>
      </w:r>
    </w:p>
    <w:p w14:paraId="422AFA29" w14:textId="77777777" w:rsidR="00604AC1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Metodologia </w:t>
      </w:r>
    </w:p>
    <w:p w14:paraId="05CBC50C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estudo analisou dados secundários oriundos da Base do projeto guarda-chuva LAPSEA/LMF-INPA, financiado pela FAPEAM. Participaram 792 alunos do 9º ano de 15 escolas públicas, distribuídas em 8 municípios do Amazonas, incluindo Manaus. O instrumento aplicado na coleta de dados foi um </w:t>
      </w:r>
      <w:proofErr w:type="spellStart"/>
      <w:r>
        <w:rPr>
          <w:rFonts w:ascii="Arial" w:eastAsia="Arial" w:hAnsi="Arial" w:cs="Arial"/>
          <w:b/>
        </w:rPr>
        <w:t>survey</w:t>
      </w:r>
      <w:proofErr w:type="spellEnd"/>
      <w:r>
        <w:rPr>
          <w:rFonts w:ascii="Arial" w:eastAsia="Arial" w:hAnsi="Arial" w:cs="Arial"/>
        </w:rPr>
        <w:t xml:space="preserve"> de conhecimentos conceituais e dados socioambientais. A partir dos itens referentes à mudança climática, retirados do </w:t>
      </w:r>
      <w:proofErr w:type="spellStart"/>
      <w:r>
        <w:rPr>
          <w:rFonts w:ascii="Arial" w:eastAsia="Arial" w:hAnsi="Arial" w:cs="Arial"/>
        </w:rPr>
        <w:t>survey</w:t>
      </w:r>
      <w:proofErr w:type="spellEnd"/>
      <w:r>
        <w:rPr>
          <w:rFonts w:ascii="Arial" w:eastAsia="Arial" w:hAnsi="Arial" w:cs="Arial"/>
        </w:rPr>
        <w:t xml:space="preserve">, seis foram organizados segundo a </w:t>
      </w:r>
      <w:r>
        <w:rPr>
          <w:rFonts w:ascii="Arial" w:eastAsia="Arial" w:hAnsi="Arial" w:cs="Arial"/>
          <w:b/>
        </w:rPr>
        <w:t>Taxonomia Revisada de Bloom</w:t>
      </w:r>
      <w:r>
        <w:rPr>
          <w:rFonts w:ascii="Arial" w:eastAsia="Arial" w:hAnsi="Arial" w:cs="Arial"/>
        </w:rPr>
        <w:t xml:space="preserve"> (Anderson et al., 2001; Ferraz &amp; </w:t>
      </w:r>
      <w:proofErr w:type="spellStart"/>
      <w:r>
        <w:rPr>
          <w:rFonts w:ascii="Arial" w:eastAsia="Arial" w:hAnsi="Arial" w:cs="Arial"/>
        </w:rPr>
        <w:t>Belhot</w:t>
      </w:r>
      <w:proofErr w:type="spellEnd"/>
      <w:r>
        <w:rPr>
          <w:rFonts w:ascii="Arial" w:eastAsia="Arial" w:hAnsi="Arial" w:cs="Arial"/>
        </w:rPr>
        <w:t>, 2010), classificando-os como conhecimento factual e conceitual, evidenciando itens com porcentagens de acertos abaixo da média geral.</w:t>
      </w:r>
    </w:p>
    <w:p w14:paraId="75532224" w14:textId="77777777" w:rsidR="00604AC1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Discussão </w:t>
      </w:r>
    </w:p>
    <w:p w14:paraId="1151B58B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resultados indicam que os estudantes possuem certo domínio de conceitos factuais, como a identificação dos principais gases de efeito estufa (75,9% de acertos). No entanto, apresentaram baixa compreensão em itens que exigiam raciocínio conceitual, como a emissão de gases decorrente da decomposição ou queima de árvores (33,7% a 45,7% de acertos).</w:t>
      </w:r>
    </w:p>
    <w:p w14:paraId="06AE4FB8" w14:textId="77777777" w:rsidR="00604AC1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Conclusões</w:t>
      </w:r>
    </w:p>
    <w:p w14:paraId="6834FE7D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resultados corroboram estudos que apontam a necessidade de ensino investigativo e interdisciplinar, que ultrapasse a simples memorização. A aprendizagem significativa exige integração entre teoria e prática, possibilitando que os estudantes compreendam a relevância da floresta amazônica no equilíbrio climático. Nesse sentido, estratégias como aulas de campo, experimentos e contato </w:t>
      </w:r>
      <w:r>
        <w:rPr>
          <w:rFonts w:ascii="Arial" w:eastAsia="Arial" w:hAnsi="Arial" w:cs="Arial"/>
        </w:rPr>
        <w:lastRenderedPageBreak/>
        <w:t>com pesquisadores podem favorecer a construção de conceitos mais sólidos e contextualizados.</w:t>
      </w:r>
    </w:p>
    <w:p w14:paraId="5413E789" w14:textId="77777777" w:rsidR="00604AC1" w:rsidRDefault="00604AC1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1AA662B7" w14:textId="77777777" w:rsidR="00604AC1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Referências </w:t>
      </w:r>
    </w:p>
    <w:p w14:paraId="7C25C830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ANDERSON, L. W. et al. </w:t>
      </w:r>
      <w:r w:rsidRPr="005D7D52">
        <w:rPr>
          <w:rFonts w:ascii="Arial" w:eastAsia="Arial" w:hAnsi="Arial" w:cs="Arial"/>
          <w:lang w:val="en-US"/>
        </w:rPr>
        <w:t xml:space="preserve">A taxonomy for learning, teaching and assessing: a revision of Bloom’s taxonomy of educational objectives. </w:t>
      </w:r>
      <w:r>
        <w:rPr>
          <w:rFonts w:ascii="Arial" w:eastAsia="Arial" w:hAnsi="Arial" w:cs="Arial"/>
        </w:rPr>
        <w:t xml:space="preserve">Nova Iorque: Addison Wesley </w:t>
      </w:r>
      <w:proofErr w:type="spellStart"/>
      <w:r>
        <w:rPr>
          <w:rFonts w:ascii="Arial" w:eastAsia="Arial" w:hAnsi="Arial" w:cs="Arial"/>
        </w:rPr>
        <w:t>Longman</w:t>
      </w:r>
      <w:proofErr w:type="spellEnd"/>
      <w:r>
        <w:rPr>
          <w:rFonts w:ascii="Arial" w:eastAsia="Arial" w:hAnsi="Arial" w:cs="Arial"/>
        </w:rPr>
        <w:t>, 2001.</w:t>
      </w:r>
    </w:p>
    <w:p w14:paraId="507DE51A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COSTA, A. M.; SILVA, D. A. L.; ALMEIDA, M. F. Educação ambiental e mudanças climáticas: desafios para o ensino na escola básica. Revista Brasileira de Educação Ambiental, São Paulo, v. 27, n. 2, 2022.</w:t>
      </w:r>
    </w:p>
    <w:p w14:paraId="08CB0678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FERRAZ, A. P. C. M.; BELHOT, R. V. Taxonomia de Bloom: revisão teórica e apresentação das adequações. Gestão &amp; Produção, São Carlos, v. 17, n. 2, 2010.</w:t>
      </w:r>
    </w:p>
    <w:p w14:paraId="6FC3CBE9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IPCC. </w:t>
      </w:r>
      <w:proofErr w:type="spellStart"/>
      <w:r>
        <w:rPr>
          <w:rFonts w:ascii="Arial" w:eastAsia="Arial" w:hAnsi="Arial" w:cs="Arial"/>
        </w:rPr>
        <w:t>Climate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Change</w:t>
      </w:r>
      <w:proofErr w:type="spellEnd"/>
      <w:r>
        <w:rPr>
          <w:rFonts w:ascii="Arial" w:eastAsia="Arial" w:hAnsi="Arial" w:cs="Arial"/>
        </w:rPr>
        <w:t xml:space="preserve"> 2022: </w:t>
      </w:r>
      <w:proofErr w:type="spellStart"/>
      <w:r>
        <w:rPr>
          <w:rFonts w:ascii="Arial" w:eastAsia="Arial" w:hAnsi="Arial" w:cs="Arial"/>
        </w:rPr>
        <w:t>Impacts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Adaptation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Vulnerability</w:t>
      </w:r>
      <w:proofErr w:type="spellEnd"/>
      <w:r>
        <w:rPr>
          <w:rFonts w:ascii="Arial" w:eastAsia="Arial" w:hAnsi="Arial" w:cs="Arial"/>
        </w:rPr>
        <w:t>. Genebra, 2022.</w:t>
      </w:r>
    </w:p>
    <w:p w14:paraId="45728AD4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MEC. Base Nacional Comum Curricular. Brasília, DF, 2017.</w:t>
      </w:r>
    </w:p>
    <w:p w14:paraId="5644B11E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SARAIVA, D. P.; HIGUCHI, M. I. G.; HIGUCHI, N. A terra em tempo de mudança climática e a ação da floresta. Manaus: INPA, 2014.</w:t>
      </w:r>
    </w:p>
    <w:p w14:paraId="244BBE64" w14:textId="77777777" w:rsidR="00604AC1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SEDUC-AM. Diretrizes curriculares e pedagógicas: frente aos desafios do contexto atual. Manaus, AM, 2020.</w:t>
      </w:r>
    </w:p>
    <w:p w14:paraId="08D3CACA" w14:textId="77777777" w:rsidR="00604AC1" w:rsidRDefault="00604AC1">
      <w:pPr>
        <w:spacing w:line="360" w:lineRule="auto"/>
        <w:jc w:val="both"/>
        <w:rPr>
          <w:rFonts w:ascii="Arial" w:eastAsia="Arial" w:hAnsi="Arial" w:cs="Arial"/>
          <w:color w:val="002F3C"/>
        </w:rPr>
      </w:pPr>
    </w:p>
    <w:sectPr w:rsidR="00604AC1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446A" w14:textId="77777777" w:rsidR="00C46E54" w:rsidRDefault="00C46E54">
      <w:pPr>
        <w:spacing w:after="0" w:line="240" w:lineRule="auto"/>
      </w:pPr>
      <w:r>
        <w:separator/>
      </w:r>
    </w:p>
  </w:endnote>
  <w:endnote w:type="continuationSeparator" w:id="0">
    <w:p w14:paraId="43FECA8E" w14:textId="77777777" w:rsidR="00C46E54" w:rsidRDefault="00C4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1ABF" w14:textId="77777777" w:rsidR="00604A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A78968B" wp14:editId="3F34181B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961704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54D664" w14:textId="77777777" w:rsidR="00604AC1" w:rsidRDefault="00604A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AB1C5B2" w14:textId="77777777" w:rsidR="00604AC1" w:rsidRDefault="00604A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0FA11CF" w14:textId="77777777" w:rsidR="00604A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4E5A" w14:textId="77777777" w:rsidR="00C46E54" w:rsidRDefault="00C46E54">
      <w:pPr>
        <w:spacing w:after="0" w:line="240" w:lineRule="auto"/>
      </w:pPr>
      <w:r>
        <w:separator/>
      </w:r>
    </w:p>
  </w:footnote>
  <w:footnote w:type="continuationSeparator" w:id="0">
    <w:p w14:paraId="251116DA" w14:textId="77777777" w:rsidR="00C46E54" w:rsidRDefault="00C4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C00D" w14:textId="77777777" w:rsidR="00604A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3E17A9B6" wp14:editId="2CD675F9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19617049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C87509" w14:textId="77777777" w:rsidR="00604AC1" w:rsidRDefault="00604A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53EAA98" w14:textId="77777777" w:rsidR="00604AC1" w:rsidRDefault="00604A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C1"/>
    <w:rsid w:val="005D7D52"/>
    <w:rsid w:val="00604AC1"/>
    <w:rsid w:val="0089511B"/>
    <w:rsid w:val="00C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2BEA"/>
  <w15:docId w15:val="{1D9A4C1A-1CF1-401D-A3D1-E020F3C4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iIRwhgw/3xpSjooGUBIpEsd5Q==">CgMxLjA4AHIhMUdibFBMVVN0QmJYZ0tIQVpidkR6OExYX1g3amw3QXBW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Isabella Ono</cp:lastModifiedBy>
  <cp:revision>2</cp:revision>
  <dcterms:created xsi:type="dcterms:W3CDTF">2025-06-11T23:35:00Z</dcterms:created>
  <dcterms:modified xsi:type="dcterms:W3CDTF">2025-09-10T13:20:00Z</dcterms:modified>
</cp:coreProperties>
</file>