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B9" w:rsidRDefault="006243A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5400675" cy="1981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A5" w:rsidRDefault="00624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D17" w:rsidRDefault="00345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8C6">
        <w:rPr>
          <w:rFonts w:ascii="Times New Roman" w:hAnsi="Times New Roman" w:cs="Times New Roman"/>
          <w:b/>
          <w:sz w:val="24"/>
          <w:szCs w:val="24"/>
        </w:rPr>
        <w:t xml:space="preserve">REFLEXÕES SOBRE </w:t>
      </w:r>
      <w:r w:rsidR="00342CB0" w:rsidRPr="004478C6">
        <w:rPr>
          <w:rFonts w:ascii="Times New Roman" w:hAnsi="Times New Roman" w:cs="Times New Roman"/>
          <w:b/>
          <w:sz w:val="24"/>
          <w:szCs w:val="24"/>
        </w:rPr>
        <w:t xml:space="preserve">AS CIÊNCIAS DA RELIGIÃO E </w:t>
      </w:r>
      <w:r w:rsidRPr="004478C6">
        <w:rPr>
          <w:rFonts w:ascii="Times New Roman" w:hAnsi="Times New Roman" w:cs="Times New Roman"/>
          <w:b/>
          <w:sz w:val="24"/>
          <w:szCs w:val="24"/>
        </w:rPr>
        <w:t>O</w:t>
      </w:r>
    </w:p>
    <w:p w:rsidR="003E68A7" w:rsidRDefault="003451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8C6">
        <w:rPr>
          <w:rFonts w:ascii="Times New Roman" w:hAnsi="Times New Roman" w:cs="Times New Roman"/>
          <w:b/>
          <w:sz w:val="24"/>
          <w:szCs w:val="24"/>
        </w:rPr>
        <w:t xml:space="preserve"> ENSINO </w:t>
      </w:r>
      <w:r w:rsidR="00F85188" w:rsidRPr="004478C6">
        <w:rPr>
          <w:rFonts w:ascii="Times New Roman" w:hAnsi="Times New Roman" w:cs="Times New Roman"/>
          <w:b/>
          <w:sz w:val="24"/>
          <w:szCs w:val="24"/>
        </w:rPr>
        <w:t>RELIGIOSO NA</w:t>
      </w:r>
      <w:r w:rsidR="00B773BB" w:rsidRPr="004478C6">
        <w:rPr>
          <w:rFonts w:ascii="Times New Roman" w:hAnsi="Times New Roman" w:cs="Times New Roman"/>
          <w:b/>
          <w:sz w:val="24"/>
          <w:szCs w:val="24"/>
        </w:rPr>
        <w:t xml:space="preserve"> BNCC</w:t>
      </w:r>
    </w:p>
    <w:p w:rsidR="004478C6" w:rsidRPr="004478C6" w:rsidRDefault="00447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BB" w:rsidRPr="00666DB9" w:rsidRDefault="00B77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9FC" w:rsidRPr="00666DB9" w:rsidRDefault="004349FC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t>Maria da Conceição Barros Costa Lima</w:t>
      </w:r>
    </w:p>
    <w:p w:rsidR="00E672C0" w:rsidRPr="00666DB9" w:rsidRDefault="00E672C0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t>Especialista. Secretaria de Educação de Pernambuco</w:t>
      </w:r>
    </w:p>
    <w:p w:rsidR="00E672C0" w:rsidRPr="00666DB9" w:rsidRDefault="00BF6D97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E672C0" w:rsidRPr="00666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poderdemaria@hotmail.com</w:t>
        </w:r>
      </w:hyperlink>
    </w:p>
    <w:p w:rsidR="00E672C0" w:rsidRPr="00666DB9" w:rsidRDefault="00E672C0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72C0" w:rsidRPr="00666DB9" w:rsidRDefault="00E672C0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t>Wellcherline Miranda Lima</w:t>
      </w:r>
    </w:p>
    <w:p w:rsidR="00E672C0" w:rsidRPr="00666DB9" w:rsidRDefault="00E672C0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t>Mestra. Secretaria de Educação de Pernambuco</w:t>
      </w:r>
    </w:p>
    <w:p w:rsidR="00E672C0" w:rsidRPr="00666DB9" w:rsidRDefault="00E672C0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t xml:space="preserve">E-mail: wellcherline@yahoo.com.br </w:t>
      </w:r>
    </w:p>
    <w:p w:rsidR="00E672C0" w:rsidRPr="00666DB9" w:rsidRDefault="00E672C0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72C0" w:rsidRPr="00666DB9" w:rsidRDefault="00E672C0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t>Rosalia Soares de Sousa</w:t>
      </w:r>
    </w:p>
    <w:p w:rsidR="00E672C0" w:rsidRPr="00666DB9" w:rsidRDefault="00E672C0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t>Mestra. Secretaria de Educação de Pernambuco</w:t>
      </w:r>
    </w:p>
    <w:p w:rsidR="00E672C0" w:rsidRPr="00666DB9" w:rsidRDefault="00E672C0" w:rsidP="00E672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t>E-mail: rosageoceano@hotmail.com</w:t>
      </w:r>
    </w:p>
    <w:p w:rsidR="00E672C0" w:rsidRPr="00666DB9" w:rsidRDefault="00E672C0" w:rsidP="004349F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8A7" w:rsidRPr="00666DB9" w:rsidRDefault="003E68A7" w:rsidP="004349F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8A7" w:rsidRPr="00F320B2" w:rsidRDefault="003451B4">
      <w:pPr>
        <w:jc w:val="both"/>
        <w:rPr>
          <w:rFonts w:ascii="Times New Roman" w:hAnsi="Times New Roman" w:cs="Times New Roman"/>
          <w:sz w:val="24"/>
          <w:szCs w:val="24"/>
        </w:rPr>
      </w:pPr>
      <w:r w:rsidRPr="00F320B2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F320B2">
        <w:rPr>
          <w:rFonts w:ascii="Times New Roman" w:hAnsi="Times New Roman" w:cs="Times New Roman"/>
          <w:sz w:val="24"/>
          <w:szCs w:val="24"/>
        </w:rPr>
        <w:t xml:space="preserve">Os componentes curriculares têm sua transposição didática das </w:t>
      </w:r>
      <w:r w:rsidR="005E5AEA" w:rsidRPr="00F320B2">
        <w:rPr>
          <w:rFonts w:ascii="Times New Roman" w:hAnsi="Times New Roman" w:cs="Times New Roman"/>
          <w:sz w:val="24"/>
          <w:szCs w:val="24"/>
        </w:rPr>
        <w:t xml:space="preserve">diversas </w:t>
      </w:r>
      <w:r w:rsidRPr="00F320B2">
        <w:rPr>
          <w:rFonts w:ascii="Times New Roman" w:hAnsi="Times New Roman" w:cs="Times New Roman"/>
          <w:sz w:val="24"/>
          <w:szCs w:val="24"/>
        </w:rPr>
        <w:t>ciências. A partir delas o conhecimento científico é transformado em conhecimento escolar. Em se tratando do Ensino Religioso</w:t>
      </w:r>
      <w:r w:rsidR="005E5AEA" w:rsidRPr="00F320B2">
        <w:rPr>
          <w:rFonts w:ascii="Times New Roman" w:hAnsi="Times New Roman" w:cs="Times New Roman"/>
          <w:sz w:val="24"/>
          <w:szCs w:val="24"/>
        </w:rPr>
        <w:t xml:space="preserve"> Escolar</w:t>
      </w:r>
      <w:r w:rsidRPr="00F320B2">
        <w:rPr>
          <w:rFonts w:ascii="Times New Roman" w:hAnsi="Times New Roman" w:cs="Times New Roman"/>
          <w:sz w:val="24"/>
          <w:szCs w:val="24"/>
        </w:rPr>
        <w:t xml:space="preserve"> a transposição didática </w:t>
      </w:r>
      <w:r w:rsidR="00903801" w:rsidRPr="00F320B2">
        <w:rPr>
          <w:rFonts w:ascii="Times New Roman" w:hAnsi="Times New Roman" w:cs="Times New Roman"/>
          <w:sz w:val="24"/>
          <w:szCs w:val="24"/>
        </w:rPr>
        <w:t>é</w:t>
      </w:r>
      <w:r w:rsidRPr="00F320B2">
        <w:rPr>
          <w:rFonts w:ascii="Times New Roman" w:hAnsi="Times New Roman" w:cs="Times New Roman"/>
          <w:sz w:val="24"/>
          <w:szCs w:val="24"/>
        </w:rPr>
        <w:t xml:space="preserve"> através das</w:t>
      </w:r>
      <w:r w:rsidR="00903801" w:rsidRPr="00F320B2">
        <w:rPr>
          <w:rFonts w:ascii="Times New Roman" w:hAnsi="Times New Roman" w:cs="Times New Roman"/>
          <w:sz w:val="24"/>
          <w:szCs w:val="24"/>
        </w:rPr>
        <w:t xml:space="preserve"> Ciências da Religião, </w:t>
      </w:r>
      <w:r w:rsidR="00FD62F6" w:rsidRPr="00F320B2">
        <w:rPr>
          <w:rFonts w:ascii="Times New Roman" w:hAnsi="Times New Roman" w:cs="Times New Roman"/>
          <w:sz w:val="24"/>
          <w:szCs w:val="24"/>
        </w:rPr>
        <w:t>todavia,</w:t>
      </w:r>
      <w:r w:rsidR="00903801" w:rsidRPr="00F320B2">
        <w:rPr>
          <w:rFonts w:ascii="Times New Roman" w:hAnsi="Times New Roman" w:cs="Times New Roman"/>
          <w:sz w:val="24"/>
          <w:szCs w:val="24"/>
        </w:rPr>
        <w:t xml:space="preserve"> a Base Nacional Comum Curricular (BNCC)</w:t>
      </w:r>
      <w:r w:rsidRPr="00F320B2">
        <w:rPr>
          <w:rFonts w:ascii="Times New Roman" w:hAnsi="Times New Roman" w:cs="Times New Roman"/>
          <w:sz w:val="24"/>
          <w:szCs w:val="24"/>
        </w:rPr>
        <w:t xml:space="preserve"> </w:t>
      </w:r>
      <w:r w:rsidR="00903801" w:rsidRPr="00F320B2">
        <w:rPr>
          <w:rFonts w:ascii="Times New Roman" w:hAnsi="Times New Roman" w:cs="Times New Roman"/>
          <w:sz w:val="24"/>
          <w:szCs w:val="24"/>
        </w:rPr>
        <w:t>inclui as Ciências Humanas e Sociais.</w:t>
      </w:r>
      <w:r w:rsidRPr="00F320B2">
        <w:rPr>
          <w:rFonts w:ascii="Times New Roman" w:hAnsi="Times New Roman" w:cs="Times New Roman"/>
          <w:sz w:val="24"/>
          <w:szCs w:val="24"/>
        </w:rPr>
        <w:t xml:space="preserve"> O objetivo desse artigo é refletir sobre </w:t>
      </w:r>
      <w:r w:rsidR="00903801" w:rsidRPr="00F320B2">
        <w:rPr>
          <w:rFonts w:ascii="Times New Roman" w:hAnsi="Times New Roman" w:cs="Times New Roman"/>
          <w:sz w:val="24"/>
          <w:szCs w:val="24"/>
        </w:rPr>
        <w:t>a</w:t>
      </w:r>
      <w:r w:rsidRPr="00F320B2">
        <w:rPr>
          <w:rFonts w:ascii="Times New Roman" w:hAnsi="Times New Roman" w:cs="Times New Roman"/>
          <w:sz w:val="24"/>
          <w:szCs w:val="24"/>
        </w:rPr>
        <w:t>s</w:t>
      </w:r>
      <w:r w:rsidR="00342CB0" w:rsidRPr="00F320B2">
        <w:rPr>
          <w:rFonts w:ascii="Times New Roman" w:hAnsi="Times New Roman" w:cs="Times New Roman"/>
          <w:sz w:val="24"/>
          <w:szCs w:val="24"/>
        </w:rPr>
        <w:t xml:space="preserve"> das Ciências da Religião</w:t>
      </w:r>
      <w:r w:rsidRPr="00F320B2">
        <w:rPr>
          <w:rFonts w:ascii="Times New Roman" w:hAnsi="Times New Roman" w:cs="Times New Roman"/>
          <w:sz w:val="24"/>
          <w:szCs w:val="24"/>
        </w:rPr>
        <w:t xml:space="preserve"> </w:t>
      </w:r>
      <w:r w:rsidR="00903801" w:rsidRPr="00F320B2">
        <w:rPr>
          <w:rFonts w:ascii="Times New Roman" w:hAnsi="Times New Roman" w:cs="Times New Roman"/>
          <w:sz w:val="24"/>
          <w:szCs w:val="24"/>
        </w:rPr>
        <w:t xml:space="preserve">e o Ensino Religioso num Estado Laico, </w:t>
      </w:r>
      <w:r w:rsidRPr="00F320B2">
        <w:rPr>
          <w:rFonts w:ascii="Times New Roman" w:hAnsi="Times New Roman" w:cs="Times New Roman"/>
          <w:sz w:val="24"/>
          <w:szCs w:val="24"/>
        </w:rPr>
        <w:t>aberto ao diálogo intercultural e inter-religioso. Nesse sentido o aporte teórico será em PANIKKAR</w:t>
      </w:r>
      <w:r w:rsidR="003574C4" w:rsidRPr="00F320B2">
        <w:rPr>
          <w:rFonts w:ascii="Times New Roman" w:hAnsi="Times New Roman" w:cs="Times New Roman"/>
          <w:sz w:val="24"/>
          <w:szCs w:val="24"/>
        </w:rPr>
        <w:t xml:space="preserve"> </w:t>
      </w:r>
      <w:r w:rsidRPr="00F320B2">
        <w:rPr>
          <w:rFonts w:ascii="Times New Roman" w:hAnsi="Times New Roman" w:cs="Times New Roman"/>
          <w:sz w:val="24"/>
          <w:szCs w:val="24"/>
        </w:rPr>
        <w:t xml:space="preserve">(2013), </w:t>
      </w:r>
      <w:proofErr w:type="gramStart"/>
      <w:r w:rsidR="003574C4" w:rsidRPr="00F320B2">
        <w:rPr>
          <w:rFonts w:ascii="Times New Roman" w:hAnsi="Times New Roman" w:cs="Times New Roman"/>
          <w:sz w:val="24"/>
          <w:szCs w:val="24"/>
        </w:rPr>
        <w:t>PASSOS;</w:t>
      </w:r>
      <w:proofErr w:type="gramEnd"/>
      <w:r w:rsidR="003574C4" w:rsidRPr="00F320B2">
        <w:rPr>
          <w:rFonts w:ascii="Times New Roman" w:hAnsi="Times New Roman" w:cs="Times New Roman"/>
          <w:sz w:val="24"/>
          <w:szCs w:val="24"/>
        </w:rPr>
        <w:t xml:space="preserve">USARSKI, (2013), </w:t>
      </w:r>
      <w:r w:rsidRPr="00F320B2">
        <w:rPr>
          <w:rFonts w:ascii="Times New Roman" w:hAnsi="Times New Roman" w:cs="Times New Roman"/>
          <w:sz w:val="24"/>
          <w:szCs w:val="24"/>
        </w:rPr>
        <w:t>BERGER (</w:t>
      </w:r>
      <w:r w:rsidR="00903801" w:rsidRPr="00F320B2">
        <w:rPr>
          <w:rFonts w:ascii="Times New Roman" w:hAnsi="Times New Roman" w:cs="Times New Roman"/>
          <w:sz w:val="24"/>
          <w:szCs w:val="24"/>
          <w:lang w:val="it-IT"/>
        </w:rPr>
        <w:t>1985</w:t>
      </w:r>
      <w:r w:rsidRPr="00F320B2">
        <w:rPr>
          <w:rFonts w:ascii="Times New Roman" w:hAnsi="Times New Roman" w:cs="Times New Roman"/>
          <w:sz w:val="24"/>
          <w:szCs w:val="24"/>
        </w:rPr>
        <w:t xml:space="preserve">), </w:t>
      </w:r>
      <w:r w:rsidR="00843320" w:rsidRPr="00F320B2">
        <w:rPr>
          <w:rFonts w:ascii="Times New Roman" w:eastAsia="Times New Roman" w:hAnsi="Times New Roman" w:cs="Times New Roman"/>
          <w:sz w:val="24"/>
          <w:szCs w:val="24"/>
        </w:rPr>
        <w:t>BENEVIDES</w:t>
      </w:r>
      <w:r w:rsidR="00843320" w:rsidRPr="00F320B2">
        <w:rPr>
          <w:rFonts w:ascii="Times New Roman" w:hAnsi="Times New Roman" w:cs="Times New Roman"/>
          <w:sz w:val="24"/>
          <w:szCs w:val="24"/>
        </w:rPr>
        <w:t xml:space="preserve"> (2007), PASSOS</w:t>
      </w:r>
      <w:r w:rsidRPr="00F320B2">
        <w:rPr>
          <w:rFonts w:ascii="Times New Roman" w:hAnsi="Times New Roman" w:cs="Times New Roman"/>
          <w:sz w:val="24"/>
          <w:szCs w:val="24"/>
        </w:rPr>
        <w:t xml:space="preserve"> (</w:t>
      </w:r>
      <w:r w:rsidR="00843320" w:rsidRPr="00F320B2">
        <w:rPr>
          <w:rFonts w:ascii="Times New Roman" w:hAnsi="Times New Roman" w:cs="Times New Roman"/>
          <w:sz w:val="24"/>
          <w:szCs w:val="24"/>
        </w:rPr>
        <w:t>2007), JUNQUEIRA (2008)</w:t>
      </w:r>
      <w:r w:rsidR="00FD62F6" w:rsidRPr="00F320B2">
        <w:rPr>
          <w:rFonts w:ascii="Times New Roman" w:hAnsi="Times New Roman" w:cs="Times New Roman"/>
          <w:sz w:val="24"/>
          <w:szCs w:val="24"/>
        </w:rPr>
        <w:t xml:space="preserve">, </w:t>
      </w:r>
      <w:r w:rsidR="005E47EE" w:rsidRPr="00F320B2">
        <w:rPr>
          <w:rFonts w:ascii="Times New Roman" w:hAnsi="Times New Roman" w:cs="Times New Roman"/>
          <w:sz w:val="24"/>
          <w:szCs w:val="24"/>
        </w:rPr>
        <w:t>TEIXEIRA (2010</w:t>
      </w:r>
      <w:r w:rsidR="00342CB0" w:rsidRPr="00F320B2">
        <w:rPr>
          <w:rFonts w:ascii="Times New Roman" w:hAnsi="Times New Roman" w:cs="Times New Roman"/>
          <w:sz w:val="24"/>
          <w:szCs w:val="24"/>
        </w:rPr>
        <w:t xml:space="preserve">)  </w:t>
      </w:r>
      <w:r w:rsidR="00FD62F6" w:rsidRPr="00F320B2">
        <w:rPr>
          <w:rFonts w:ascii="Times New Roman" w:hAnsi="Times New Roman" w:cs="Times New Roman"/>
          <w:sz w:val="24"/>
          <w:szCs w:val="24"/>
        </w:rPr>
        <w:t>além da Base Nacional Comum Curricular</w:t>
      </w:r>
      <w:r w:rsidRPr="00F320B2">
        <w:rPr>
          <w:rFonts w:ascii="Times New Roman" w:hAnsi="Times New Roman" w:cs="Times New Roman"/>
          <w:sz w:val="24"/>
          <w:szCs w:val="24"/>
        </w:rPr>
        <w:t>.</w:t>
      </w:r>
      <w:r w:rsidR="00843320" w:rsidRPr="00F320B2">
        <w:rPr>
          <w:rFonts w:ascii="Times New Roman" w:hAnsi="Times New Roman" w:cs="Times New Roman"/>
          <w:sz w:val="24"/>
          <w:szCs w:val="24"/>
        </w:rPr>
        <w:t xml:space="preserve"> </w:t>
      </w:r>
      <w:r w:rsidRPr="00F320B2">
        <w:rPr>
          <w:rFonts w:ascii="Times New Roman" w:hAnsi="Times New Roman" w:cs="Times New Roman"/>
          <w:sz w:val="24"/>
          <w:szCs w:val="24"/>
        </w:rPr>
        <w:t xml:space="preserve">Espera-se contribuir </w:t>
      </w:r>
      <w:r w:rsidR="00FD62F6" w:rsidRPr="00F320B2">
        <w:rPr>
          <w:rFonts w:ascii="Times New Roman" w:hAnsi="Times New Roman" w:cs="Times New Roman"/>
          <w:sz w:val="24"/>
          <w:szCs w:val="24"/>
        </w:rPr>
        <w:t>para</w:t>
      </w:r>
      <w:r w:rsidRPr="00F320B2">
        <w:rPr>
          <w:rFonts w:ascii="Times New Roman" w:hAnsi="Times New Roman" w:cs="Times New Roman"/>
          <w:sz w:val="24"/>
          <w:szCs w:val="24"/>
        </w:rPr>
        <w:t xml:space="preserve"> a socialização e a construção </w:t>
      </w:r>
      <w:r w:rsidR="00FD62F6" w:rsidRPr="00F320B2">
        <w:rPr>
          <w:rFonts w:ascii="Times New Roman" w:hAnsi="Times New Roman" w:cs="Times New Roman"/>
          <w:sz w:val="24"/>
          <w:szCs w:val="24"/>
        </w:rPr>
        <w:t>de reflexões sobre a temática</w:t>
      </w:r>
      <w:proofErr w:type="gramStart"/>
      <w:r w:rsidR="00FD62F6" w:rsidRPr="00F320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D62F6" w:rsidRPr="00F320B2">
        <w:rPr>
          <w:rFonts w:ascii="Times New Roman" w:hAnsi="Times New Roman" w:cs="Times New Roman"/>
          <w:sz w:val="24"/>
          <w:szCs w:val="24"/>
        </w:rPr>
        <w:t>a que se propõe incentivando a realização de outras pesquisas na educação</w:t>
      </w:r>
      <w:r w:rsidRPr="00F320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E68A7" w:rsidRPr="00F320B2" w:rsidRDefault="003E68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8A7" w:rsidRPr="00F320B2" w:rsidRDefault="003451B4">
      <w:pPr>
        <w:jc w:val="both"/>
        <w:rPr>
          <w:rFonts w:ascii="Times New Roman" w:hAnsi="Times New Roman" w:cs="Times New Roman"/>
          <w:sz w:val="24"/>
          <w:szCs w:val="24"/>
        </w:rPr>
      </w:pPr>
      <w:r w:rsidRPr="00F320B2">
        <w:rPr>
          <w:rFonts w:ascii="Times New Roman" w:hAnsi="Times New Roman" w:cs="Times New Roman"/>
          <w:sz w:val="24"/>
          <w:szCs w:val="24"/>
        </w:rPr>
        <w:t xml:space="preserve">Palavras-chave: Ensino Religioso; diálogo inter-religioso; </w:t>
      </w:r>
      <w:r w:rsidR="00F85188" w:rsidRPr="00F320B2">
        <w:rPr>
          <w:rFonts w:ascii="Times New Roman" w:hAnsi="Times New Roman" w:cs="Times New Roman"/>
          <w:sz w:val="24"/>
          <w:szCs w:val="24"/>
        </w:rPr>
        <w:t>BNCC</w:t>
      </w:r>
      <w:r w:rsidRPr="00F320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9FC" w:rsidRPr="00F320B2" w:rsidRDefault="00434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3A5" w:rsidRPr="00F320B2" w:rsidRDefault="006243A5" w:rsidP="006243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0B2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: The curricular components have their didactic transposition of the different </w:t>
      </w:r>
      <w:proofErr w:type="spellStart"/>
      <w:r w:rsidRPr="00F320B2">
        <w:rPr>
          <w:rFonts w:ascii="Times New Roman" w:hAnsi="Times New Roman" w:cs="Times New Roman"/>
          <w:sz w:val="24"/>
          <w:szCs w:val="24"/>
          <w:lang w:val="en-US"/>
        </w:rPr>
        <w:t>sciences.From</w:t>
      </w:r>
      <w:proofErr w:type="spellEnd"/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 them, scientific knowledge is transformed into scholarly knowledge. In the case of School</w:t>
      </w:r>
      <w:r w:rsidR="00341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Religious Education the didactic transposition is through the 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lastRenderedPageBreak/>
        <w:t>Sciences of Religion, however, the</w:t>
      </w:r>
      <w:r w:rsidR="00341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National Curricular Common </w:t>
      </w:r>
      <w:r w:rsidR="0034166A" w:rsidRPr="00F320B2">
        <w:rPr>
          <w:rFonts w:ascii="Times New Roman" w:hAnsi="Times New Roman" w:cs="Times New Roman"/>
          <w:sz w:val="24"/>
          <w:szCs w:val="24"/>
          <w:lang w:val="en-US"/>
        </w:rPr>
        <w:t>Base (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BNCC)  </w:t>
      </w:r>
      <w:proofErr w:type="gramStart"/>
      <w:r w:rsidRPr="00F320B2">
        <w:rPr>
          <w:rFonts w:ascii="Times New Roman" w:hAnsi="Times New Roman" w:cs="Times New Roman"/>
          <w:sz w:val="24"/>
          <w:szCs w:val="24"/>
          <w:lang w:val="en-US"/>
        </w:rPr>
        <w:t>includes  the</w:t>
      </w:r>
      <w:proofErr w:type="gramEnd"/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  Human  and  Social  Sciences. The</w:t>
      </w:r>
      <w:r w:rsidR="00341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t>purpose of this article is to reflect on those of the Sciences of Religion and Religious Education</w:t>
      </w:r>
      <w:r w:rsidR="00341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t>in a Lay State, open to intercultural and interreligious dialogue. In this sense the theoretical</w:t>
      </w:r>
      <w:r w:rsidR="003416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320B2">
        <w:rPr>
          <w:rFonts w:ascii="Times New Roman" w:hAnsi="Times New Roman" w:cs="Times New Roman"/>
          <w:sz w:val="24"/>
          <w:szCs w:val="24"/>
          <w:lang w:val="en-US"/>
        </w:rPr>
        <w:t>contribution  will</w:t>
      </w:r>
      <w:proofErr w:type="gramEnd"/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  be  in  PA</w:t>
      </w:r>
      <w:r w:rsidR="0034166A">
        <w:rPr>
          <w:rFonts w:ascii="Times New Roman" w:hAnsi="Times New Roman" w:cs="Times New Roman"/>
          <w:sz w:val="24"/>
          <w:szCs w:val="24"/>
          <w:lang w:val="en-US"/>
        </w:rPr>
        <w:t>NIKKAR  (2013), STEPS; USARSKI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 (2013),  BERGER (1985),BENEVIDES (2007), STEPS (2007), JUNQUEIRA (2008), 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TEIXEIRA (2007). It is hoped to 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contribute to the socialization and the construction of reflections on the theme to which it </w:t>
      </w:r>
      <w:proofErr w:type="spellStart"/>
      <w:r w:rsidRPr="00F320B2">
        <w:rPr>
          <w:rFonts w:ascii="Times New Roman" w:hAnsi="Times New Roman" w:cs="Times New Roman"/>
          <w:sz w:val="24"/>
          <w:szCs w:val="24"/>
          <w:lang w:val="en-US"/>
        </w:rPr>
        <w:t>isproposed</w:t>
      </w:r>
      <w:proofErr w:type="spellEnd"/>
      <w:r w:rsidRPr="00F320B2">
        <w:rPr>
          <w:rFonts w:ascii="Times New Roman" w:hAnsi="Times New Roman" w:cs="Times New Roman"/>
          <w:sz w:val="24"/>
          <w:szCs w:val="24"/>
          <w:lang w:val="en-US"/>
        </w:rPr>
        <w:t xml:space="preserve"> encouraging further research in education.</w:t>
      </w:r>
    </w:p>
    <w:p w:rsidR="006243A5" w:rsidRPr="00F320B2" w:rsidRDefault="006243A5" w:rsidP="006243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8A7" w:rsidRPr="00F320B2" w:rsidRDefault="006243A5" w:rsidP="006243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0B2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F320B2">
        <w:rPr>
          <w:rFonts w:ascii="Times New Roman" w:hAnsi="Times New Roman" w:cs="Times New Roman"/>
          <w:sz w:val="24"/>
          <w:szCs w:val="24"/>
          <w:lang w:val="en-US"/>
        </w:rPr>
        <w:t>: Religious Education; interreligious dialogue; BNCC.</w:t>
      </w:r>
    </w:p>
    <w:p w:rsidR="006243A5" w:rsidRDefault="006243A5" w:rsidP="006243A5">
      <w:pPr>
        <w:jc w:val="both"/>
        <w:rPr>
          <w:rFonts w:ascii="Times New Roman" w:hAnsi="Times New Roman" w:cs="Times New Roman"/>
          <w:lang w:val="en-US"/>
        </w:rPr>
      </w:pPr>
    </w:p>
    <w:p w:rsidR="006243A5" w:rsidRPr="006243A5" w:rsidRDefault="006243A5" w:rsidP="006243A5">
      <w:pPr>
        <w:jc w:val="both"/>
        <w:rPr>
          <w:rFonts w:ascii="Times New Roman" w:hAnsi="Times New Roman" w:cs="Times New Roman"/>
          <w:lang w:val="en-US"/>
        </w:rPr>
      </w:pPr>
    </w:p>
    <w:p w:rsidR="003E68A7" w:rsidRPr="006243A5" w:rsidRDefault="003451B4" w:rsidP="002C72E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243A5">
        <w:rPr>
          <w:rFonts w:ascii="Times New Roman" w:hAnsi="Times New Roman" w:cs="Times New Roman"/>
          <w:b/>
          <w:sz w:val="24"/>
          <w:szCs w:val="24"/>
          <w:lang w:val="en-US"/>
        </w:rPr>
        <w:t>Introdução</w:t>
      </w:r>
      <w:proofErr w:type="spellEnd"/>
    </w:p>
    <w:p w:rsidR="004D2C33" w:rsidRPr="006243A5" w:rsidRDefault="004D2C33" w:rsidP="002C72E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1F2A" w:rsidRPr="00BF6D97" w:rsidRDefault="004D2C33" w:rsidP="002C72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66DB9">
        <w:rPr>
          <w:rFonts w:ascii="Times New Roman" w:hAnsi="Times New Roman" w:cs="Times New Roman"/>
          <w:sz w:val="24"/>
          <w:szCs w:val="24"/>
        </w:rPr>
        <w:t>N</w:t>
      </w:r>
      <w:r w:rsidR="003451B4" w:rsidRPr="00666DB9">
        <w:rPr>
          <w:rFonts w:ascii="Times New Roman" w:hAnsi="Times New Roman" w:cs="Times New Roman"/>
          <w:sz w:val="24"/>
          <w:szCs w:val="24"/>
        </w:rPr>
        <w:t>o continente europeu</w:t>
      </w:r>
      <w:r w:rsidR="004403F6" w:rsidRPr="00666DB9">
        <w:rPr>
          <w:rFonts w:ascii="Times New Roman" w:hAnsi="Times New Roman" w:cs="Times New Roman"/>
          <w:sz w:val="24"/>
          <w:szCs w:val="24"/>
        </w:rPr>
        <w:t>,</w:t>
      </w:r>
      <w:r w:rsidR="003451B4" w:rsidRPr="00666DB9">
        <w:rPr>
          <w:rFonts w:ascii="Times New Roman" w:hAnsi="Times New Roman" w:cs="Times New Roman"/>
          <w:sz w:val="24"/>
          <w:szCs w:val="24"/>
        </w:rPr>
        <w:t xml:space="preserve"> </w:t>
      </w:r>
      <w:r w:rsidRPr="00666DB9">
        <w:rPr>
          <w:rFonts w:ascii="Times New Roman" w:hAnsi="Times New Roman" w:cs="Times New Roman"/>
          <w:sz w:val="24"/>
          <w:szCs w:val="24"/>
        </w:rPr>
        <w:t xml:space="preserve">a Ciências da Religião </w:t>
      </w:r>
      <w:r w:rsidR="003451B4" w:rsidRPr="00666DB9">
        <w:rPr>
          <w:rFonts w:ascii="Times New Roman" w:hAnsi="Times New Roman" w:cs="Times New Roman"/>
          <w:sz w:val="24"/>
          <w:szCs w:val="24"/>
        </w:rPr>
        <w:t xml:space="preserve">ganhou status de ciência, </w:t>
      </w:r>
      <w:r w:rsidR="00834ED9" w:rsidRPr="00666DB9">
        <w:rPr>
          <w:rFonts w:ascii="Times New Roman" w:hAnsi="Times New Roman" w:cs="Times New Roman"/>
          <w:sz w:val="24"/>
          <w:szCs w:val="24"/>
        </w:rPr>
        <w:t>através</w:t>
      </w:r>
      <w:r w:rsidR="00A20FC1" w:rsidRPr="00666DB9">
        <w:rPr>
          <w:rFonts w:ascii="Times New Roman" w:hAnsi="Times New Roman" w:cs="Times New Roman"/>
          <w:sz w:val="24"/>
          <w:szCs w:val="24"/>
        </w:rPr>
        <w:t xml:space="preserve"> </w:t>
      </w:r>
      <w:r w:rsidR="00834ED9" w:rsidRPr="00666DB9">
        <w:rPr>
          <w:rFonts w:ascii="Times New Roman" w:hAnsi="Times New Roman" w:cs="Times New Roman"/>
          <w:sz w:val="24"/>
          <w:szCs w:val="24"/>
        </w:rPr>
        <w:t xml:space="preserve">do pioneirismo da Suíça </w:t>
      </w:r>
      <w:r w:rsidRPr="00666DB9">
        <w:rPr>
          <w:rFonts w:ascii="Times New Roman" w:hAnsi="Times New Roman" w:cs="Times New Roman"/>
          <w:sz w:val="24"/>
          <w:szCs w:val="24"/>
        </w:rPr>
        <w:t>no ano 1873. Mais tarde, esse feito</w:t>
      </w:r>
      <w:r w:rsidR="003451B4" w:rsidRPr="00666DB9">
        <w:rPr>
          <w:rFonts w:ascii="Times New Roman" w:hAnsi="Times New Roman" w:cs="Times New Roman"/>
          <w:sz w:val="24"/>
          <w:szCs w:val="24"/>
        </w:rPr>
        <w:t xml:space="preserve"> foi seguido pela Holanda, em 1877, França, em 1879 e Bélgica, em 1884. No </w:t>
      </w:r>
      <w:r w:rsidRPr="00666DB9">
        <w:rPr>
          <w:rFonts w:ascii="Times New Roman" w:hAnsi="Times New Roman" w:cs="Times New Roman"/>
          <w:sz w:val="24"/>
          <w:szCs w:val="24"/>
        </w:rPr>
        <w:t>séc</w:t>
      </w:r>
      <w:r w:rsidR="00642482">
        <w:rPr>
          <w:rFonts w:ascii="Times New Roman" w:hAnsi="Times New Roman" w:cs="Times New Roman"/>
          <w:sz w:val="24"/>
          <w:szCs w:val="24"/>
        </w:rPr>
        <w:t>ulo</w:t>
      </w:r>
      <w:r w:rsidR="003451B4" w:rsidRPr="00666DB9">
        <w:rPr>
          <w:rFonts w:ascii="Times New Roman" w:hAnsi="Times New Roman" w:cs="Times New Roman"/>
          <w:sz w:val="24"/>
          <w:szCs w:val="24"/>
        </w:rPr>
        <w:t xml:space="preserve"> seguinte</w:t>
      </w:r>
      <w:r w:rsidR="00834ED9" w:rsidRPr="00666DB9">
        <w:rPr>
          <w:rFonts w:ascii="Times New Roman" w:hAnsi="Times New Roman" w:cs="Times New Roman"/>
          <w:sz w:val="24"/>
          <w:szCs w:val="24"/>
        </w:rPr>
        <w:t>,</w:t>
      </w:r>
      <w:r w:rsidR="003451B4" w:rsidRPr="00666DB9">
        <w:rPr>
          <w:rFonts w:ascii="Times New Roman" w:hAnsi="Times New Roman" w:cs="Times New Roman"/>
          <w:sz w:val="24"/>
          <w:szCs w:val="24"/>
        </w:rPr>
        <w:t xml:space="preserve"> foi </w:t>
      </w:r>
      <w:proofErr w:type="gramStart"/>
      <w:r w:rsidR="003451B4" w:rsidRPr="00666D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451B4" w:rsidRPr="00666DB9">
        <w:rPr>
          <w:rFonts w:ascii="Times New Roman" w:hAnsi="Times New Roman" w:cs="Times New Roman"/>
          <w:sz w:val="24"/>
          <w:szCs w:val="24"/>
        </w:rPr>
        <w:t xml:space="preserve"> vez da Ing</w:t>
      </w:r>
      <w:r w:rsidRPr="00666DB9">
        <w:rPr>
          <w:rFonts w:ascii="Times New Roman" w:hAnsi="Times New Roman" w:cs="Times New Roman"/>
          <w:sz w:val="24"/>
          <w:szCs w:val="24"/>
        </w:rPr>
        <w:t>laterra</w:t>
      </w:r>
      <w:r w:rsidR="003451B4" w:rsidRPr="00666DB9">
        <w:rPr>
          <w:rFonts w:ascii="Times New Roman" w:hAnsi="Times New Roman" w:cs="Times New Roman"/>
          <w:sz w:val="24"/>
          <w:szCs w:val="24"/>
        </w:rPr>
        <w:t xml:space="preserve"> </w:t>
      </w:r>
      <w:r w:rsidR="003451B4" w:rsidRPr="00BF6D97">
        <w:rPr>
          <w:rFonts w:ascii="Times New Roman" w:hAnsi="Times New Roman" w:cs="Times New Roman"/>
          <w:sz w:val="24"/>
          <w:szCs w:val="24"/>
        </w:rPr>
        <w:t>em 1904, Alemanha, em 1910 e Itália, em 1924.</w:t>
      </w:r>
    </w:p>
    <w:p w:rsidR="00E71F2A" w:rsidRPr="00BF6D97" w:rsidRDefault="00E71F2A" w:rsidP="00E71F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D97">
        <w:rPr>
          <w:rFonts w:ascii="Times New Roman" w:hAnsi="Times New Roman" w:cs="Times New Roman"/>
          <w:sz w:val="24"/>
          <w:szCs w:val="24"/>
        </w:rPr>
        <w:t xml:space="preserve">No Brasil, as Ciências da Religião e Teologia </w:t>
      </w:r>
      <w:proofErr w:type="gramStart"/>
      <w:r w:rsidRPr="00BF6D97">
        <w:rPr>
          <w:rFonts w:ascii="Times New Roman" w:hAnsi="Times New Roman" w:cs="Times New Roman"/>
          <w:sz w:val="24"/>
          <w:szCs w:val="24"/>
        </w:rPr>
        <w:t>foi reconhecida</w:t>
      </w:r>
      <w:proofErr w:type="gramEnd"/>
      <w:r w:rsidRPr="00BF6D97">
        <w:rPr>
          <w:rFonts w:ascii="Times New Roman" w:hAnsi="Times New Roman" w:cs="Times New Roman"/>
          <w:sz w:val="24"/>
          <w:szCs w:val="24"/>
        </w:rPr>
        <w:t xml:space="preserve"> como ciência pela C</w:t>
      </w:r>
      <w:r w:rsidR="0068573A">
        <w:rPr>
          <w:rFonts w:ascii="Times New Roman" w:hAnsi="Times New Roman" w:cs="Times New Roman"/>
          <w:sz w:val="24"/>
          <w:szCs w:val="24"/>
        </w:rPr>
        <w:t xml:space="preserve">oordenação de </w:t>
      </w:r>
      <w:r w:rsidRPr="00BF6D97">
        <w:rPr>
          <w:rFonts w:ascii="Times New Roman" w:hAnsi="Times New Roman" w:cs="Times New Roman"/>
          <w:sz w:val="24"/>
          <w:szCs w:val="24"/>
        </w:rPr>
        <w:t>A</w:t>
      </w:r>
      <w:r w:rsidR="0068573A">
        <w:rPr>
          <w:rFonts w:ascii="Times New Roman" w:hAnsi="Times New Roman" w:cs="Times New Roman"/>
          <w:sz w:val="24"/>
          <w:szCs w:val="24"/>
        </w:rPr>
        <w:t>perfeiçoamento de Pessoal de Nível Superior</w:t>
      </w:r>
      <w:r w:rsidR="00901F7E">
        <w:rPr>
          <w:rFonts w:ascii="Times New Roman" w:hAnsi="Times New Roman" w:cs="Times New Roman"/>
          <w:sz w:val="24"/>
          <w:szCs w:val="24"/>
        </w:rPr>
        <w:t xml:space="preserve"> (CAPES), fundação vinculada ao Ministério da Educação do Brasil. Tal reconhecimento ocorreu</w:t>
      </w:r>
      <w:r w:rsidRPr="00BF6D97">
        <w:rPr>
          <w:rFonts w:ascii="Times New Roman" w:hAnsi="Times New Roman" w:cs="Times New Roman"/>
          <w:sz w:val="24"/>
          <w:szCs w:val="24"/>
        </w:rPr>
        <w:t xml:space="preserve"> no ano de 2016 e hoje é a denominação atual da á</w:t>
      </w:r>
      <w:r w:rsidR="00901F7E">
        <w:rPr>
          <w:rFonts w:ascii="Times New Roman" w:hAnsi="Times New Roman" w:cs="Times New Roman"/>
          <w:sz w:val="24"/>
          <w:szCs w:val="24"/>
        </w:rPr>
        <w:t>rea de conhecimento de n 44 por essa fundação.</w:t>
      </w:r>
    </w:p>
    <w:p w:rsidR="00834ED9" w:rsidRPr="00666DB9" w:rsidRDefault="003451B4" w:rsidP="00834E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D97">
        <w:rPr>
          <w:rFonts w:ascii="Times New Roman" w:hAnsi="Times New Roman" w:cs="Times New Roman"/>
          <w:sz w:val="24"/>
          <w:szCs w:val="24"/>
        </w:rPr>
        <w:t>As Ciências da Religião - ou Ciência da Religião - possui várias subáreas, de</w:t>
      </w:r>
      <w:r w:rsidRPr="00666DB9">
        <w:rPr>
          <w:rFonts w:ascii="Times New Roman" w:hAnsi="Times New Roman" w:cs="Times New Roman"/>
          <w:sz w:val="24"/>
          <w:szCs w:val="24"/>
        </w:rPr>
        <w:t xml:space="preserve"> acordo com </w:t>
      </w:r>
      <w:proofErr w:type="gramStart"/>
      <w:r w:rsidR="008535C0">
        <w:rPr>
          <w:rFonts w:ascii="Times New Roman" w:hAnsi="Times New Roman" w:cs="Times New Roman"/>
          <w:sz w:val="24"/>
          <w:szCs w:val="24"/>
        </w:rPr>
        <w:t>PASSOS;</w:t>
      </w:r>
      <w:proofErr w:type="gramEnd"/>
      <w:r w:rsidR="004D2C33" w:rsidRPr="00666DB9">
        <w:rPr>
          <w:rFonts w:ascii="Times New Roman" w:hAnsi="Times New Roman" w:cs="Times New Roman"/>
          <w:sz w:val="24"/>
          <w:szCs w:val="24"/>
        </w:rPr>
        <w:t>USARSKI (</w:t>
      </w:r>
      <w:r w:rsidRPr="00666DB9">
        <w:rPr>
          <w:rFonts w:ascii="Times New Roman" w:hAnsi="Times New Roman" w:cs="Times New Roman"/>
          <w:sz w:val="24"/>
          <w:szCs w:val="24"/>
        </w:rPr>
        <w:t>2013)</w:t>
      </w:r>
      <w:r w:rsidR="00834ED9" w:rsidRPr="00666DB9">
        <w:rPr>
          <w:rFonts w:ascii="Times New Roman" w:hAnsi="Times New Roman" w:cs="Times New Roman"/>
          <w:sz w:val="24"/>
          <w:szCs w:val="24"/>
        </w:rPr>
        <w:t>:</w:t>
      </w:r>
      <w:r w:rsidRPr="00666DB9">
        <w:rPr>
          <w:rFonts w:ascii="Times New Roman" w:hAnsi="Times New Roman" w:cs="Times New Roman"/>
          <w:sz w:val="24"/>
          <w:szCs w:val="24"/>
        </w:rPr>
        <w:t xml:space="preserve"> Filosofia da Religião, Ciências Naturais, Religião e Teologia, Ciências Sociais da Religião, História das Religiões, Sociologia da Religião, Antropologia da Religião, Geografia da Religião, Psicologia da Religião, Ciências das Linguagen</w:t>
      </w:r>
      <w:r w:rsidR="00834ED9" w:rsidRPr="00666DB9">
        <w:rPr>
          <w:rFonts w:ascii="Times New Roman" w:hAnsi="Times New Roman" w:cs="Times New Roman"/>
          <w:sz w:val="24"/>
          <w:szCs w:val="24"/>
        </w:rPr>
        <w:t xml:space="preserve">s​ Religiosas, </w:t>
      </w:r>
      <w:r w:rsidR="00E71F2A" w:rsidRPr="00666DB9">
        <w:rPr>
          <w:rFonts w:ascii="Times New Roman" w:hAnsi="Times New Roman" w:cs="Times New Roman"/>
          <w:sz w:val="24"/>
          <w:szCs w:val="24"/>
        </w:rPr>
        <w:t xml:space="preserve">Ciência da Religião aplicada ao turismo, </w:t>
      </w:r>
      <w:r w:rsidR="00834ED9" w:rsidRPr="00666DB9">
        <w:rPr>
          <w:rFonts w:ascii="Times New Roman" w:hAnsi="Times New Roman" w:cs="Times New Roman"/>
          <w:sz w:val="24"/>
          <w:szCs w:val="24"/>
        </w:rPr>
        <w:t xml:space="preserve">dentre outras. </w:t>
      </w:r>
      <w:r w:rsidRPr="00666DB9">
        <w:rPr>
          <w:rFonts w:ascii="Times New Roman" w:hAnsi="Times New Roman" w:cs="Times New Roman"/>
          <w:sz w:val="24"/>
          <w:szCs w:val="24"/>
        </w:rPr>
        <w:t xml:space="preserve">Dessas diferentes subáreas </w:t>
      </w:r>
      <w:r w:rsidR="003C3488" w:rsidRPr="00666DB9">
        <w:rPr>
          <w:rFonts w:ascii="Times New Roman" w:hAnsi="Times New Roman" w:cs="Times New Roman"/>
          <w:sz w:val="24"/>
          <w:szCs w:val="24"/>
        </w:rPr>
        <w:t>sobressaem</w:t>
      </w:r>
      <w:r w:rsidR="00834ED9" w:rsidRPr="00666DB9">
        <w:rPr>
          <w:rFonts w:ascii="Times New Roman" w:hAnsi="Times New Roman" w:cs="Times New Roman"/>
          <w:sz w:val="24"/>
          <w:szCs w:val="24"/>
        </w:rPr>
        <w:t xml:space="preserve"> os diferentes métodos.</w:t>
      </w:r>
    </w:p>
    <w:p w:rsidR="003E68A7" w:rsidRPr="00666DB9" w:rsidRDefault="003451B4" w:rsidP="00834ED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t>Em termos epistemológicos e metodológico</w:t>
      </w:r>
      <w:r w:rsidR="008535C0">
        <w:rPr>
          <w:rFonts w:ascii="Times New Roman" w:hAnsi="Times New Roman" w:cs="Times New Roman"/>
          <w:sz w:val="24"/>
          <w:szCs w:val="24"/>
        </w:rPr>
        <w:t>s a Ciências da Religião busca “</w:t>
      </w:r>
      <w:r w:rsidRPr="00666DB9">
        <w:rPr>
          <w:rFonts w:ascii="Times New Roman" w:hAnsi="Times New Roman" w:cs="Times New Roman"/>
          <w:sz w:val="24"/>
          <w:szCs w:val="24"/>
        </w:rPr>
        <w:t>identificar a lógica transversal subjacente às subáreas e definir as posturas que o cientista da Religião deve assumir diante do seu campo de estudo</w:t>
      </w:r>
      <w:r w:rsidR="00834ED9" w:rsidRPr="00666DB9">
        <w:rPr>
          <w:rFonts w:ascii="Times New Roman" w:hAnsi="Times New Roman" w:cs="Times New Roman"/>
          <w:sz w:val="24"/>
          <w:szCs w:val="24"/>
        </w:rPr>
        <w:t xml:space="preserve"> (PASSOS;USARSKI, 2013, pág.18).</w:t>
      </w:r>
    </w:p>
    <w:p w:rsidR="00DD3326" w:rsidRPr="00666DB9" w:rsidRDefault="00C90235" w:rsidP="00CE4A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 direção, a</w:t>
      </w:r>
      <w:r w:rsidR="00834ED9" w:rsidRPr="00666DB9">
        <w:rPr>
          <w:rFonts w:ascii="Times New Roman" w:hAnsi="Times New Roman" w:cs="Times New Roman"/>
          <w:sz w:val="24"/>
          <w:szCs w:val="24"/>
        </w:rPr>
        <w:t xml:space="preserve"> Base Nacion</w:t>
      </w:r>
      <w:r w:rsidR="00CE4A69">
        <w:rPr>
          <w:rFonts w:ascii="Times New Roman" w:hAnsi="Times New Roman" w:cs="Times New Roman"/>
          <w:sz w:val="24"/>
          <w:szCs w:val="24"/>
        </w:rPr>
        <w:t xml:space="preserve">al Comum Curricular (BNCC) </w:t>
      </w:r>
      <w:r w:rsidR="00834ED9" w:rsidRPr="00666DB9">
        <w:rPr>
          <w:rFonts w:ascii="Times New Roman" w:hAnsi="Times New Roman" w:cs="Times New Roman"/>
          <w:sz w:val="24"/>
          <w:szCs w:val="24"/>
        </w:rPr>
        <w:t xml:space="preserve">esclarece que </w:t>
      </w:r>
      <w:r w:rsidR="00DD3326" w:rsidRPr="00666DB9">
        <w:rPr>
          <w:rFonts w:ascii="Times New Roman" w:hAnsi="Times New Roman" w:cs="Times New Roman"/>
          <w:sz w:val="24"/>
          <w:szCs w:val="24"/>
        </w:rPr>
        <w:t>o conhecimento religioso, - fenômeno religioso – “é produzido no</w:t>
      </w:r>
      <w:r w:rsidR="00834ED9" w:rsidRPr="00666DB9">
        <w:rPr>
          <w:rFonts w:ascii="Times New Roman" w:hAnsi="Times New Roman" w:cs="Times New Roman"/>
          <w:sz w:val="24"/>
          <w:szCs w:val="24"/>
        </w:rPr>
        <w:t xml:space="preserve"> âmbito das diferentes áreas do conhecimento científico das</w:t>
      </w:r>
      <w:r w:rsidR="00BF6666" w:rsidRPr="00666DB9">
        <w:rPr>
          <w:rFonts w:ascii="Times New Roman" w:hAnsi="Times New Roman" w:cs="Times New Roman"/>
          <w:sz w:val="24"/>
          <w:szCs w:val="24"/>
        </w:rPr>
        <w:t xml:space="preserve"> </w:t>
      </w:r>
      <w:r w:rsidR="00834ED9" w:rsidRPr="00666DB9">
        <w:rPr>
          <w:rFonts w:ascii="Times New Roman" w:hAnsi="Times New Roman" w:cs="Times New Roman"/>
          <w:sz w:val="24"/>
          <w:szCs w:val="24"/>
        </w:rPr>
        <w:t xml:space="preserve">Ciências Humanas e Sociais, notadamente </w:t>
      </w:r>
      <w:r w:rsidR="00DD3326" w:rsidRPr="00666DB9">
        <w:rPr>
          <w:rFonts w:ascii="Times New Roman" w:hAnsi="Times New Roman" w:cs="Times New Roman"/>
          <w:sz w:val="24"/>
          <w:szCs w:val="24"/>
        </w:rPr>
        <w:t>da (s) Ciência (s) da (s) Religião (</w:t>
      </w:r>
      <w:r w:rsidR="00834ED9" w:rsidRPr="00666DB9">
        <w:rPr>
          <w:rFonts w:ascii="Times New Roman" w:hAnsi="Times New Roman" w:cs="Times New Roman"/>
          <w:sz w:val="24"/>
          <w:szCs w:val="24"/>
        </w:rPr>
        <w:t>ões</w:t>
      </w:r>
      <w:r w:rsidR="00DD3326" w:rsidRPr="00666DB9">
        <w:rPr>
          <w:rFonts w:ascii="Times New Roman" w:hAnsi="Times New Roman" w:cs="Times New Roman"/>
          <w:sz w:val="24"/>
          <w:szCs w:val="24"/>
        </w:rPr>
        <w:t>).</w:t>
      </w:r>
      <w:r w:rsidR="004707C1" w:rsidRPr="00666DB9">
        <w:rPr>
          <w:rFonts w:ascii="Times New Roman" w:hAnsi="Times New Roman" w:cs="Times New Roman"/>
          <w:sz w:val="24"/>
          <w:szCs w:val="24"/>
        </w:rPr>
        <w:t>”</w:t>
      </w:r>
      <w:r w:rsidR="00DD3326" w:rsidRPr="00666DB9">
        <w:rPr>
          <w:rFonts w:ascii="Times New Roman" w:hAnsi="Times New Roman" w:cs="Times New Roman"/>
          <w:sz w:val="24"/>
          <w:szCs w:val="24"/>
        </w:rPr>
        <w:t xml:space="preserve"> (BRASIL, 2017, p. 434).</w:t>
      </w:r>
    </w:p>
    <w:p w:rsidR="00F751CD" w:rsidRDefault="00BF6666" w:rsidP="000971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lastRenderedPageBreak/>
        <w:t>Nesse sentido, buscando refletir sobre o Ensino Religioso na Base Naci</w:t>
      </w:r>
      <w:r w:rsidR="004315A5">
        <w:rPr>
          <w:rFonts w:ascii="Times New Roman" w:hAnsi="Times New Roman" w:cs="Times New Roman"/>
          <w:sz w:val="24"/>
          <w:szCs w:val="24"/>
        </w:rPr>
        <w:t>onal Comum Curricular (BNCC), optamos pela</w:t>
      </w:r>
      <w:r w:rsidR="004707C1" w:rsidRPr="00666DB9">
        <w:rPr>
          <w:rFonts w:ascii="Times New Roman" w:hAnsi="Times New Roman" w:cs="Times New Roman"/>
          <w:sz w:val="24"/>
          <w:szCs w:val="24"/>
        </w:rPr>
        <w:t xml:space="preserve"> c</w:t>
      </w:r>
      <w:r w:rsidR="009E1B45" w:rsidRPr="00666DB9">
        <w:rPr>
          <w:rFonts w:ascii="Times New Roman" w:hAnsi="Times New Roman" w:cs="Times New Roman"/>
          <w:sz w:val="24"/>
          <w:szCs w:val="24"/>
        </w:rPr>
        <w:t>aminhada</w:t>
      </w:r>
      <w:r w:rsidR="00611748" w:rsidRPr="00666DB9">
        <w:rPr>
          <w:rFonts w:ascii="Times New Roman" w:hAnsi="Times New Roman" w:cs="Times New Roman"/>
          <w:sz w:val="24"/>
          <w:szCs w:val="24"/>
        </w:rPr>
        <w:t xml:space="preserve"> metodológica </w:t>
      </w:r>
      <w:r w:rsidR="004315A5">
        <w:rPr>
          <w:rFonts w:ascii="Times New Roman" w:hAnsi="Times New Roman" w:cs="Times New Roman"/>
          <w:sz w:val="24"/>
          <w:szCs w:val="24"/>
        </w:rPr>
        <w:t xml:space="preserve">qualitativa </w:t>
      </w:r>
      <w:r w:rsidR="00611748" w:rsidRPr="00666DB9">
        <w:rPr>
          <w:rFonts w:ascii="Times New Roman" w:hAnsi="Times New Roman" w:cs="Times New Roman"/>
          <w:sz w:val="24"/>
          <w:szCs w:val="24"/>
        </w:rPr>
        <w:t>bibliográfica</w:t>
      </w:r>
      <w:r w:rsidR="00F751CD" w:rsidRPr="00666DB9">
        <w:rPr>
          <w:rFonts w:ascii="Times New Roman" w:hAnsi="Times New Roman" w:cs="Times New Roman"/>
          <w:sz w:val="24"/>
          <w:szCs w:val="24"/>
        </w:rPr>
        <w:t xml:space="preserve"> tendo como referência</w:t>
      </w:r>
      <w:r w:rsidR="00935730">
        <w:rPr>
          <w:rFonts w:ascii="Times New Roman" w:hAnsi="Times New Roman" w:cs="Times New Roman"/>
          <w:sz w:val="24"/>
          <w:szCs w:val="24"/>
        </w:rPr>
        <w:t xml:space="preserve"> estudos teóricos sobre estado l</w:t>
      </w:r>
      <w:r w:rsidR="00F751CD" w:rsidRPr="00666DB9">
        <w:rPr>
          <w:rFonts w:ascii="Times New Roman" w:hAnsi="Times New Roman" w:cs="Times New Roman"/>
          <w:sz w:val="24"/>
          <w:szCs w:val="24"/>
        </w:rPr>
        <w:t>aico, Ensino Religioso Escolar e documentos normativos como a BNCC.</w:t>
      </w:r>
    </w:p>
    <w:p w:rsidR="005074F5" w:rsidRPr="00666DB9" w:rsidRDefault="005074F5" w:rsidP="0009715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07C1" w:rsidRDefault="00CF166F" w:rsidP="00097151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DB9">
        <w:rPr>
          <w:rFonts w:ascii="Times New Roman" w:hAnsi="Times New Roman" w:cs="Times New Roman"/>
          <w:b/>
          <w:sz w:val="24"/>
          <w:szCs w:val="24"/>
        </w:rPr>
        <w:t>Brasil: Estado Laico</w:t>
      </w:r>
      <w:r w:rsidR="004707C1" w:rsidRPr="00666DB9">
        <w:rPr>
          <w:rFonts w:ascii="Times New Roman" w:hAnsi="Times New Roman" w:cs="Times New Roman"/>
          <w:b/>
          <w:sz w:val="24"/>
          <w:szCs w:val="24"/>
        </w:rPr>
        <w:t xml:space="preserve">, Ciências da Religião </w:t>
      </w:r>
      <w:r w:rsidR="00CF246D" w:rsidRPr="00666DB9">
        <w:rPr>
          <w:rFonts w:ascii="Times New Roman" w:hAnsi="Times New Roman" w:cs="Times New Roman"/>
          <w:b/>
          <w:sz w:val="24"/>
          <w:szCs w:val="24"/>
        </w:rPr>
        <w:t>e</w:t>
      </w:r>
      <w:r w:rsidR="00993E39" w:rsidRPr="00666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46D" w:rsidRPr="00666DB9">
        <w:rPr>
          <w:rFonts w:ascii="Times New Roman" w:hAnsi="Times New Roman" w:cs="Times New Roman"/>
          <w:b/>
          <w:sz w:val="24"/>
          <w:szCs w:val="24"/>
        </w:rPr>
        <w:t xml:space="preserve">Ensino </w:t>
      </w:r>
      <w:proofErr w:type="gramStart"/>
      <w:r w:rsidR="00CF246D" w:rsidRPr="00666DB9">
        <w:rPr>
          <w:rFonts w:ascii="Times New Roman" w:hAnsi="Times New Roman" w:cs="Times New Roman"/>
          <w:b/>
          <w:sz w:val="24"/>
          <w:szCs w:val="24"/>
        </w:rPr>
        <w:t>Religioso</w:t>
      </w:r>
      <w:proofErr w:type="gramEnd"/>
    </w:p>
    <w:p w:rsidR="005074F5" w:rsidRPr="00666DB9" w:rsidRDefault="005074F5" w:rsidP="005074F5">
      <w:pPr>
        <w:pStyle w:val="PargrafodaLista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321" w:rsidRPr="00666DB9" w:rsidRDefault="00EE5132" w:rsidP="00F476DE">
      <w:pPr>
        <w:pStyle w:val="inciso"/>
        <w:spacing w:before="0" w:beforeAutospacing="0" w:after="0" w:afterAutospacing="0" w:line="360" w:lineRule="auto"/>
        <w:ind w:firstLine="720"/>
        <w:jc w:val="both"/>
      </w:pPr>
      <w:r w:rsidRPr="00666DB9">
        <w:t>A Constituição da República Federativa do Brasil de 1988 traz em seus princípios a condição de Estado Laico</w:t>
      </w:r>
      <w:r w:rsidR="00947DB7" w:rsidRPr="00666DB9">
        <w:t xml:space="preserve">, </w:t>
      </w:r>
      <w:r w:rsidR="00BB4ED9" w:rsidRPr="00666DB9">
        <w:t>e</w:t>
      </w:r>
      <w:r w:rsidR="00947DB7" w:rsidRPr="00666DB9">
        <w:t>,</w:t>
      </w:r>
      <w:r w:rsidRPr="00666DB9">
        <w:t xml:space="preserve"> mais precisamente no art. 19, ao </w:t>
      </w:r>
      <w:r w:rsidR="00BB4ED9" w:rsidRPr="00666DB9">
        <w:t>vetar o</w:t>
      </w:r>
      <w:r w:rsidRPr="00666DB9">
        <w:t xml:space="preserve"> estabelecimento de cultos religiosos</w:t>
      </w:r>
      <w:r w:rsidR="00BB4ED9" w:rsidRPr="00666DB9">
        <w:t xml:space="preserve"> ou mesmo subsidiá-los. </w:t>
      </w:r>
      <w:r w:rsidR="00947DB7" w:rsidRPr="00666DB9">
        <w:t>Todavia, essa condição não implica na subtração do conhecimento sobre as religiões e filosofias de vida</w:t>
      </w:r>
      <w:r w:rsidR="00137345" w:rsidRPr="00666DB9">
        <w:t xml:space="preserve"> na sala de aula</w:t>
      </w:r>
      <w:r w:rsidR="00947DB7" w:rsidRPr="00666DB9">
        <w:t>.</w:t>
      </w:r>
      <w:r w:rsidR="002B5D9F" w:rsidRPr="00666DB9">
        <w:t xml:space="preserve"> Tanto é assim, que o Supremo Tribunal Federal julgou procedente a oferta do Ensino Religioso nas escolas públicas onde funcionam turmas do Ensino Fundamental</w:t>
      </w:r>
      <w:r w:rsidR="00DB5951" w:rsidRPr="00666DB9">
        <w:t>.</w:t>
      </w:r>
    </w:p>
    <w:p w:rsidR="00A76606" w:rsidRDefault="003D1321" w:rsidP="0052685A">
      <w:pPr>
        <w:pStyle w:val="inciso"/>
        <w:spacing w:before="0" w:beforeAutospacing="0" w:after="0" w:afterAutospacing="0" w:line="360" w:lineRule="auto"/>
        <w:ind w:firstLine="720"/>
        <w:jc w:val="both"/>
      </w:pPr>
      <w:r w:rsidRPr="00666DB9">
        <w:t>Esse julgamento refere-se a uma Ação Direta de Inconstitucionalidade (ADI</w:t>
      </w:r>
      <w:proofErr w:type="gramStart"/>
      <w:r w:rsidRPr="00666DB9">
        <w:t>)</w:t>
      </w:r>
      <w:proofErr w:type="gramEnd"/>
      <w:r w:rsidR="00D87A43" w:rsidRPr="00666DB9">
        <w:rPr>
          <w:rStyle w:val="Refdenotaderodap"/>
        </w:rPr>
        <w:footnoteReference w:id="1"/>
      </w:r>
      <w:r w:rsidRPr="00666DB9">
        <w:t xml:space="preserve"> 4.439, impetrada pela Procuradoria Geral da União (PGU) que questionava a constitucionalidade da oferta do Ensino Religioso nas escolas públicas</w:t>
      </w:r>
      <w:r w:rsidR="00D87A43" w:rsidRPr="00666DB9">
        <w:t xml:space="preserve"> </w:t>
      </w:r>
      <w:r w:rsidR="003E0BDB" w:rsidRPr="00666DB9">
        <w:t xml:space="preserve">diferente do modelo </w:t>
      </w:r>
      <w:r w:rsidR="00D87A43" w:rsidRPr="00666DB9">
        <w:t>não confessional. Esse modelo – não confessional -</w:t>
      </w:r>
      <w:r w:rsidR="009462BA" w:rsidRPr="00666DB9">
        <w:t xml:space="preserve"> </w:t>
      </w:r>
      <w:r w:rsidR="00D87A43" w:rsidRPr="00666DB9">
        <w:t xml:space="preserve">atenderia ao princípio da laicidade estatal. </w:t>
      </w:r>
      <w:r w:rsidR="00935730">
        <w:t>Esse é o único</w:t>
      </w:r>
      <w:r w:rsidR="0052685A" w:rsidRPr="00666DB9">
        <w:t xml:space="preserve"> de</w:t>
      </w:r>
      <w:r w:rsidR="0052685A">
        <w:t xml:space="preserve"> modelo de Ensino Religioso </w:t>
      </w:r>
      <w:r w:rsidR="00935730">
        <w:t>que</w:t>
      </w:r>
      <w:r w:rsidR="008257E8">
        <w:t xml:space="preserve"> </w:t>
      </w:r>
      <w:r w:rsidR="0052685A">
        <w:t xml:space="preserve">atenderia aos estudantes </w:t>
      </w:r>
      <w:r w:rsidR="00935730">
        <w:t>d</w:t>
      </w:r>
      <w:r w:rsidR="0052685A" w:rsidRPr="00666DB9">
        <w:t>a escola pública considerando que a escola é laica e plural.</w:t>
      </w:r>
    </w:p>
    <w:p w:rsidR="00C22326" w:rsidRPr="00666DB9" w:rsidRDefault="00B72E9A" w:rsidP="0052685A">
      <w:pPr>
        <w:pStyle w:val="inciso"/>
        <w:spacing w:before="0" w:beforeAutospacing="0" w:after="0" w:afterAutospacing="0" w:line="360" w:lineRule="auto"/>
        <w:ind w:firstLine="720"/>
        <w:jc w:val="both"/>
      </w:pPr>
      <w:r>
        <w:t xml:space="preserve">A Constituição Federal em seu art. 210 §1º estabelece a oferta do Ensino Religioso nas escolas públicas, mas infelizmente não </w:t>
      </w:r>
      <w:r w:rsidR="00C22326">
        <w:t>expressa</w:t>
      </w:r>
      <w:r>
        <w:t xml:space="preserve"> à forma que se dará este ensino. Uma vez que não existe uma religião oficial no Brasil, entendemos que não deveria existir nessas escolas o ensino confessional ou interconfessional, apenas o modelo fundamentado nas Ciências da Religião </w:t>
      </w:r>
      <w:r w:rsidR="006610D4">
        <w:t>que está em consonância com</w:t>
      </w:r>
      <w:r>
        <w:t xml:space="preserve"> a laicidade estata</w:t>
      </w:r>
      <w:r w:rsidR="00BC52AE">
        <w:t>l</w:t>
      </w:r>
      <w:r w:rsidR="00512F20">
        <w:t xml:space="preserve"> onde a relação de ensino e aprendizagem </w:t>
      </w:r>
      <w:r w:rsidR="0052685A">
        <w:t>estaria</w:t>
      </w:r>
      <w:r w:rsidR="00512F20">
        <w:t xml:space="preserve"> baseada nos fundamentos das religiões e filosofias de vida.</w:t>
      </w:r>
    </w:p>
    <w:p w:rsidR="00472102" w:rsidRDefault="00D52D68" w:rsidP="000F26AE">
      <w:pPr>
        <w:pStyle w:val="inciso"/>
        <w:spacing w:before="0" w:beforeAutospacing="0" w:after="0" w:afterAutospacing="0" w:line="360" w:lineRule="auto"/>
        <w:ind w:firstLine="720"/>
        <w:jc w:val="both"/>
      </w:pPr>
      <w:r w:rsidRPr="00666DB9">
        <w:t xml:space="preserve">Importante ressaltar que laicidade não quer dizer Estado ateu ou </w:t>
      </w:r>
      <w:r w:rsidR="00A76606" w:rsidRPr="00666DB9">
        <w:t xml:space="preserve">Estado </w:t>
      </w:r>
      <w:r w:rsidRPr="00666DB9">
        <w:t>contra qualqu</w:t>
      </w:r>
      <w:r w:rsidR="00385A12" w:rsidRPr="00666DB9">
        <w:t xml:space="preserve">er expressão da religiosidade, tão pouco </w:t>
      </w:r>
      <w:r w:rsidR="00595A89" w:rsidRPr="00666DB9">
        <w:t xml:space="preserve">a laicidade pode </w:t>
      </w:r>
      <w:r w:rsidR="00385A12" w:rsidRPr="00666DB9">
        <w:t>s</w:t>
      </w:r>
      <w:r w:rsidRPr="00666DB9">
        <w:t>er vista como sinônimo de laicismo, pois este representa uma hostilidade em matéria de religião, podendo resvalar para situações de discriminação, perseguição e</w:t>
      </w:r>
      <w:r w:rsidR="00A76606" w:rsidRPr="00666DB9">
        <w:t xml:space="preserve"> chegar </w:t>
      </w:r>
      <w:r w:rsidRPr="00666DB9">
        <w:t xml:space="preserve">à restrição da liberdade religiosa. </w:t>
      </w:r>
      <w:r w:rsidR="00A76606" w:rsidRPr="00666DB9">
        <w:t xml:space="preserve">Portanto, laicidade não pode ser confundida com laicismo, que se caracteriza por ser </w:t>
      </w:r>
      <w:proofErr w:type="spellStart"/>
      <w:proofErr w:type="gramStart"/>
      <w:r w:rsidR="00A76606" w:rsidRPr="00666DB9">
        <w:t>anti-religioso</w:t>
      </w:r>
      <w:proofErr w:type="spellEnd"/>
      <w:proofErr w:type="gramEnd"/>
      <w:r w:rsidR="00FB0E1A" w:rsidRPr="00666DB9">
        <w:t>.</w:t>
      </w:r>
    </w:p>
    <w:p w:rsidR="005074F5" w:rsidRDefault="005074F5" w:rsidP="000F26AE">
      <w:pPr>
        <w:pStyle w:val="inciso"/>
        <w:spacing w:before="0" w:beforeAutospacing="0" w:after="0" w:afterAutospacing="0" w:line="360" w:lineRule="auto"/>
        <w:ind w:firstLine="720"/>
        <w:jc w:val="both"/>
      </w:pPr>
    </w:p>
    <w:p w:rsidR="00D468D1" w:rsidRDefault="00D468D1" w:rsidP="00D57E5D">
      <w:pPr>
        <w:pStyle w:val="inciso"/>
        <w:spacing w:before="0" w:beforeAutospacing="0" w:after="0" w:afterAutospacing="0" w:line="360" w:lineRule="auto"/>
        <w:ind w:firstLine="720"/>
        <w:jc w:val="both"/>
        <w:rPr>
          <w:b/>
        </w:rPr>
      </w:pPr>
      <w:r w:rsidRPr="00666DB9">
        <w:rPr>
          <w:b/>
        </w:rPr>
        <w:t>Pluralismo no Brasil e o modelo das Ciências da Religião</w:t>
      </w:r>
    </w:p>
    <w:p w:rsidR="005074F5" w:rsidRPr="00666DB9" w:rsidRDefault="005074F5" w:rsidP="00D57E5D">
      <w:pPr>
        <w:pStyle w:val="inciso"/>
        <w:spacing w:before="0" w:beforeAutospacing="0" w:after="0" w:afterAutospacing="0" w:line="360" w:lineRule="auto"/>
        <w:ind w:firstLine="720"/>
        <w:jc w:val="both"/>
        <w:rPr>
          <w:b/>
        </w:rPr>
      </w:pPr>
    </w:p>
    <w:p w:rsidR="006632EF" w:rsidRPr="004315A5" w:rsidRDefault="009A5E1B" w:rsidP="007C4497">
      <w:pPr>
        <w:pStyle w:val="inciso"/>
        <w:spacing w:before="0" w:beforeAutospacing="0" w:after="0" w:afterAutospacing="0" w:line="360" w:lineRule="auto"/>
        <w:ind w:firstLine="720"/>
        <w:jc w:val="both"/>
      </w:pPr>
      <w:r w:rsidRPr="004315A5">
        <w:t>De acordo com o dicionário Aurélio</w:t>
      </w:r>
      <w:r w:rsidRPr="004315A5">
        <w:rPr>
          <w:rStyle w:val="Refdenotaderodap"/>
        </w:rPr>
        <w:footnoteReference w:id="2"/>
      </w:r>
      <w:r w:rsidRPr="004315A5">
        <w:t xml:space="preserve"> o pluralismo representa uma qualidade daquilo que não é </w:t>
      </w:r>
      <w:r w:rsidR="000F26AE" w:rsidRPr="004315A5">
        <w:t>única</w:t>
      </w:r>
      <w:r w:rsidRPr="004315A5">
        <w:t xml:space="preserve">, </w:t>
      </w:r>
      <w:r w:rsidR="00F17A29" w:rsidRPr="004315A5">
        <w:t xml:space="preserve">como </w:t>
      </w:r>
      <w:r w:rsidRPr="004315A5">
        <w:t xml:space="preserve">a </w:t>
      </w:r>
      <w:r w:rsidR="000F26AE" w:rsidRPr="004315A5">
        <w:t>convivência de grupos sociais</w:t>
      </w:r>
      <w:r w:rsidR="00F17A29" w:rsidRPr="004315A5">
        <w:t xml:space="preserve">. Esses grupos </w:t>
      </w:r>
      <w:r w:rsidR="000F26AE" w:rsidRPr="004315A5">
        <w:t xml:space="preserve">são plurais e </w:t>
      </w:r>
      <w:r w:rsidR="008257E8">
        <w:t>ao se tratar</w:t>
      </w:r>
      <w:r w:rsidR="000F26AE" w:rsidRPr="004315A5">
        <w:t xml:space="preserve"> de religião, são </w:t>
      </w:r>
      <w:r w:rsidR="008257E8">
        <w:t>caracterizados</w:t>
      </w:r>
      <w:r w:rsidR="00F17A29" w:rsidRPr="004315A5">
        <w:t xml:space="preserve"> como</w:t>
      </w:r>
      <w:r w:rsidR="008257E8">
        <w:t xml:space="preserve"> situação de</w:t>
      </w:r>
      <w:r w:rsidR="00F17A29" w:rsidRPr="004315A5">
        <w:t xml:space="preserve"> pluralismo religioso.</w:t>
      </w:r>
      <w:r w:rsidR="000F26AE" w:rsidRPr="004315A5">
        <w:t xml:space="preserve"> </w:t>
      </w:r>
      <w:r w:rsidR="00FA2FD5" w:rsidRPr="004315A5">
        <w:t>“O pluralismo religioso é, na verdade, a democratização do campo religioso, em que todos os sujeitos religiosos são reconhecidos como legítimos em suas reivindicações, desde que respeitados os princípios éticos.”</w:t>
      </w:r>
      <w:r w:rsidR="00FA2FD5" w:rsidRPr="004315A5">
        <w:rPr>
          <w:b/>
          <w:bCs/>
        </w:rPr>
        <w:t xml:space="preserve"> </w:t>
      </w:r>
      <w:r w:rsidR="00FA2FD5" w:rsidRPr="004315A5">
        <w:rPr>
          <w:bCs/>
        </w:rPr>
        <w:t>(SANCHEZ)</w:t>
      </w:r>
      <w:r w:rsidR="000F26AE" w:rsidRPr="004315A5">
        <w:rPr>
          <w:bCs/>
        </w:rPr>
        <w:t>.</w:t>
      </w:r>
    </w:p>
    <w:p w:rsidR="00167770" w:rsidRPr="004315A5" w:rsidRDefault="00167770" w:rsidP="00167770">
      <w:pPr>
        <w:pStyle w:val="inciso"/>
        <w:spacing w:before="0" w:beforeAutospacing="0" w:after="0" w:afterAutospacing="0" w:line="360" w:lineRule="auto"/>
        <w:ind w:firstLine="720"/>
        <w:jc w:val="both"/>
        <w:rPr>
          <w:bCs/>
        </w:rPr>
      </w:pPr>
      <w:r w:rsidRPr="004315A5">
        <w:t>Segundo Berger (</w:t>
      </w:r>
      <w:r w:rsidR="00D57E5D" w:rsidRPr="004315A5">
        <w:t>1985</w:t>
      </w:r>
      <w:r w:rsidR="006632EF" w:rsidRPr="004315A5">
        <w:t>, p. 41</w:t>
      </w:r>
      <w:r w:rsidRPr="004315A5">
        <w:t>)</w:t>
      </w:r>
    </w:p>
    <w:p w:rsidR="00167770" w:rsidRDefault="00167770" w:rsidP="00167770">
      <w:pPr>
        <w:pStyle w:val="inciso"/>
        <w:spacing w:before="0" w:beforeAutospacing="0" w:after="0" w:afterAutospacing="0"/>
        <w:ind w:left="2268"/>
        <w:jc w:val="both"/>
        <w:rPr>
          <w:sz w:val="22"/>
          <w:szCs w:val="22"/>
        </w:rPr>
      </w:pPr>
      <w:r w:rsidRPr="00666DB9">
        <w:rPr>
          <w:sz w:val="22"/>
          <w:szCs w:val="22"/>
          <w:lang w:val="it-IT"/>
        </w:rPr>
        <w:t>a religião vem entendida “como projeção humana, baseada em infra-estruturas</w:t>
      </w:r>
      <w:r w:rsidR="006632EF" w:rsidRPr="00666DB9">
        <w:rPr>
          <w:sz w:val="22"/>
          <w:szCs w:val="22"/>
          <w:lang w:val="it-IT"/>
        </w:rPr>
        <w:t xml:space="preserve"> específicas da história humana.”</w:t>
      </w:r>
      <w:r w:rsidRPr="00666DB9">
        <w:rPr>
          <w:sz w:val="22"/>
          <w:szCs w:val="22"/>
          <w:lang w:val="it-IT"/>
        </w:rPr>
        <w:t xml:space="preserve"> Sem negar o valor de outras abordagens possíveis sobre o tema, como a teológica (que vislumbra a religião </w:t>
      </w:r>
      <w:r w:rsidRPr="00666DB9">
        <w:rPr>
          <w:i/>
          <w:iCs/>
          <w:sz w:val="22"/>
          <w:szCs w:val="22"/>
          <w:lang w:val="it-IT"/>
        </w:rPr>
        <w:t>sub specie aeternitatis</w:t>
      </w:r>
      <w:r w:rsidR="006632EF" w:rsidRPr="00666DB9">
        <w:rPr>
          <w:rStyle w:val="Refdenotaderodap"/>
          <w:i/>
          <w:iCs/>
          <w:sz w:val="22"/>
          <w:szCs w:val="22"/>
          <w:lang w:val="it-IT"/>
        </w:rPr>
        <w:footnoteReference w:id="3"/>
      </w:r>
      <w:r w:rsidRPr="00666DB9">
        <w:rPr>
          <w:sz w:val="22"/>
          <w:szCs w:val="22"/>
          <w:lang w:val="it-IT"/>
        </w:rPr>
        <w:t xml:space="preserve">), este autor busca se mover no âmbito da teoria sociológica  empírica, para a qual a religião deve ser sempre considerada </w:t>
      </w:r>
      <w:r w:rsidRPr="00666DB9">
        <w:rPr>
          <w:i/>
          <w:iCs/>
          <w:sz w:val="22"/>
          <w:szCs w:val="22"/>
          <w:lang w:val="it-IT"/>
        </w:rPr>
        <w:t>sub specie temporis</w:t>
      </w:r>
      <w:r w:rsidRPr="00666DB9">
        <w:rPr>
          <w:sz w:val="22"/>
          <w:szCs w:val="22"/>
          <w:lang w:val="it-IT"/>
        </w:rPr>
        <w:t>.</w:t>
      </w:r>
      <w:r w:rsidRPr="00666DB9">
        <w:rPr>
          <w:sz w:val="22"/>
          <w:szCs w:val="22"/>
        </w:rPr>
        <w:t xml:space="preserve"> (apud TEIXEIRA).</w:t>
      </w:r>
    </w:p>
    <w:p w:rsidR="00653649" w:rsidRPr="00666DB9" w:rsidRDefault="00653649" w:rsidP="00167770">
      <w:pPr>
        <w:pStyle w:val="inciso"/>
        <w:spacing w:before="0" w:beforeAutospacing="0" w:after="0" w:afterAutospacing="0"/>
        <w:ind w:left="2268"/>
        <w:jc w:val="both"/>
        <w:rPr>
          <w:sz w:val="22"/>
          <w:szCs w:val="22"/>
        </w:rPr>
      </w:pPr>
    </w:p>
    <w:p w:rsidR="00414C2D" w:rsidRPr="00653649" w:rsidRDefault="00653649" w:rsidP="00414C2D">
      <w:pPr>
        <w:pStyle w:val="inciso"/>
        <w:spacing w:before="0" w:beforeAutospacing="0" w:after="0" w:afterAutospacing="0" w:line="360" w:lineRule="auto"/>
        <w:ind w:firstLine="720"/>
        <w:jc w:val="both"/>
        <w:rPr>
          <w:lang w:val="it-IT"/>
        </w:rPr>
      </w:pPr>
      <w:r>
        <w:rPr>
          <w:lang w:val="it-IT"/>
        </w:rPr>
        <w:t>E</w:t>
      </w:r>
      <w:r w:rsidRPr="00653649">
        <w:rPr>
          <w:lang w:val="it-IT"/>
        </w:rPr>
        <w:t>sse entendimento</w:t>
      </w:r>
      <w:r>
        <w:rPr>
          <w:lang w:val="it-IT"/>
        </w:rPr>
        <w:t xml:space="preserve"> converge para uma estreita relação entre pluralismo e liberdade de pensamento e de crença contidos </w:t>
      </w:r>
      <w:r w:rsidR="00A846CD">
        <w:rPr>
          <w:lang w:val="it-IT"/>
        </w:rPr>
        <w:t xml:space="preserve">na Constituição Federal. A </w:t>
      </w:r>
      <w:r>
        <w:rPr>
          <w:lang w:val="it-IT"/>
        </w:rPr>
        <w:t>liberdade religiosa possibilita a diversidade religiosa que leva ao pluralismo religioso.</w:t>
      </w:r>
    </w:p>
    <w:p w:rsidR="00653649" w:rsidRPr="00653649" w:rsidRDefault="00653649" w:rsidP="00653649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DB9">
        <w:rPr>
          <w:rFonts w:ascii="Times New Roman" w:hAnsi="Times New Roman" w:cs="Times New Roman"/>
          <w:b/>
          <w:sz w:val="24"/>
          <w:szCs w:val="24"/>
        </w:rPr>
        <w:t>Ensino Religioso e Diálogo Inter-religioso</w:t>
      </w:r>
    </w:p>
    <w:p w:rsidR="00124F25" w:rsidRPr="00666DB9" w:rsidRDefault="00653649" w:rsidP="00124F25">
      <w:pPr>
        <w:pStyle w:val="inciso"/>
        <w:spacing w:before="0" w:beforeAutospacing="0" w:after="0" w:afterAutospacing="0" w:line="360" w:lineRule="auto"/>
        <w:ind w:firstLine="720"/>
        <w:jc w:val="both"/>
      </w:pPr>
      <w:r>
        <w:t xml:space="preserve">Ao considerar </w:t>
      </w:r>
      <w:r w:rsidR="00AF64D0">
        <w:t>a reflexão acima, importa</w:t>
      </w:r>
      <w:r>
        <w:t xml:space="preserve"> ressaltar que o</w:t>
      </w:r>
      <w:r w:rsidR="00701A3E" w:rsidRPr="00666DB9">
        <w:t xml:space="preserve"> Estado de Pernambuco </w:t>
      </w:r>
      <w:r w:rsidR="00F476DE" w:rsidRPr="00666DB9">
        <w:t>acredita em um modelo defendi</w:t>
      </w:r>
      <w:r w:rsidR="00AF64D0">
        <w:t xml:space="preserve">do por Passos (2007), ou seja, </w:t>
      </w:r>
      <w:r w:rsidR="00F476DE" w:rsidRPr="00666DB9">
        <w:t>o modelo das Ciências da Religião</w:t>
      </w:r>
      <w:r w:rsidR="00F23268" w:rsidRPr="00666DB9">
        <w:t>, pois</w:t>
      </w:r>
      <w:r w:rsidR="00F476DE" w:rsidRPr="00666DB9">
        <w:t xml:space="preserve"> ele d</w:t>
      </w:r>
      <w:r w:rsidR="00F23268" w:rsidRPr="00666DB9">
        <w:t>á</w:t>
      </w:r>
      <w:r w:rsidR="00F476DE" w:rsidRPr="00666DB9">
        <w:t xml:space="preserve"> a “dignidade acadêmica e pedagógica necessária para sua existência como disciplina do ensino fundamental”</w:t>
      </w:r>
      <w:r w:rsidR="00F23268" w:rsidRPr="00666DB9">
        <w:t xml:space="preserve"> </w:t>
      </w:r>
      <w:r w:rsidR="00F476DE" w:rsidRPr="00666DB9">
        <w:t>(PASSOS, 2007, p. 20).</w:t>
      </w:r>
      <w:r w:rsidR="003C1D60" w:rsidRPr="00666DB9">
        <w:t xml:space="preserve">  </w:t>
      </w:r>
      <w:r w:rsidR="008C292A" w:rsidRPr="00666DB9">
        <w:t xml:space="preserve"> Essa visão pedagógica coloca o Ensino Religioso no lugar dos demais componentes curriculares e, portanto, </w:t>
      </w:r>
      <w:r w:rsidR="00AF64D0">
        <w:t xml:space="preserve">não </w:t>
      </w:r>
      <w:r w:rsidR="008C292A" w:rsidRPr="00666DB9">
        <w:t>deve ser</w:t>
      </w:r>
      <w:r w:rsidR="00AF64D0">
        <w:t xml:space="preserve"> confundido com a</w:t>
      </w:r>
      <w:r w:rsidR="008C292A" w:rsidRPr="00666DB9">
        <w:t xml:space="preserve"> Educação</w:t>
      </w:r>
      <w:proofErr w:type="gramStart"/>
      <w:r w:rsidR="008C292A" w:rsidRPr="00666DB9">
        <w:t xml:space="preserve">  </w:t>
      </w:r>
      <w:proofErr w:type="gramEnd"/>
      <w:r w:rsidR="008C292A" w:rsidRPr="00666DB9">
        <w:t xml:space="preserve">Religiosa. </w:t>
      </w:r>
    </w:p>
    <w:p w:rsidR="003E637D" w:rsidRPr="00666DB9" w:rsidRDefault="00124F25" w:rsidP="003E637D">
      <w:pPr>
        <w:pStyle w:val="inciso"/>
        <w:spacing w:before="0" w:beforeAutospacing="0" w:after="0" w:afterAutospacing="0" w:line="360" w:lineRule="auto"/>
        <w:ind w:firstLine="720"/>
        <w:jc w:val="both"/>
      </w:pPr>
      <w:r w:rsidRPr="00666DB9">
        <w:t xml:space="preserve">Segundo </w:t>
      </w:r>
      <w:r w:rsidR="00653649">
        <w:t>Jun</w:t>
      </w:r>
      <w:r w:rsidR="003E637D" w:rsidRPr="00666DB9">
        <w:t xml:space="preserve">queira (2008, p. 135) </w:t>
      </w:r>
      <w:r w:rsidRPr="00666DB9">
        <w:t xml:space="preserve">o Ensino Religioso </w:t>
      </w:r>
      <w:r w:rsidR="003E637D" w:rsidRPr="00666DB9">
        <w:t>é</w:t>
      </w:r>
      <w:r w:rsidR="008C292A" w:rsidRPr="00666DB9">
        <w:t>:</w:t>
      </w:r>
    </w:p>
    <w:p w:rsidR="003E637D" w:rsidRPr="00666DB9" w:rsidRDefault="00CA44E1" w:rsidP="003E637D">
      <w:pPr>
        <w:pStyle w:val="inciso"/>
        <w:spacing w:before="0" w:beforeAutospacing="0" w:after="0" w:afterAutospacing="0"/>
        <w:ind w:left="2268"/>
        <w:jc w:val="both"/>
        <w:rPr>
          <w:sz w:val="22"/>
          <w:szCs w:val="22"/>
        </w:rPr>
      </w:pPr>
      <w:r w:rsidRPr="00666DB9">
        <w:rPr>
          <w:sz w:val="22"/>
          <w:szCs w:val="22"/>
        </w:rPr>
        <w:t>Parte</w:t>
      </w:r>
      <w:r w:rsidR="00124F25" w:rsidRPr="00666DB9">
        <w:rPr>
          <w:sz w:val="22"/>
          <w:szCs w:val="22"/>
        </w:rPr>
        <w:t xml:space="preserve"> integrante da formação básica do cidadão; um conhecimento que subsidia o educando para a vida; uma aprendizagem processual, progressiva</w:t>
      </w:r>
      <w:r w:rsidR="003E637D" w:rsidRPr="00666DB9">
        <w:rPr>
          <w:sz w:val="22"/>
          <w:szCs w:val="22"/>
        </w:rPr>
        <w:t xml:space="preserve"> </w:t>
      </w:r>
      <w:r w:rsidR="00124F25" w:rsidRPr="00666DB9">
        <w:rPr>
          <w:sz w:val="22"/>
          <w:szCs w:val="22"/>
        </w:rPr>
        <w:t>e permanente; uma disciplina que orienta para a sensibilidade ao mistério na alteridade; uma disciplina que tem uma avaliação como processo que permeia os objetivos, conteúdos e práticas</w:t>
      </w:r>
      <w:r w:rsidR="003E637D" w:rsidRPr="00666DB9">
        <w:rPr>
          <w:sz w:val="22"/>
          <w:szCs w:val="22"/>
        </w:rPr>
        <w:t xml:space="preserve"> </w:t>
      </w:r>
      <w:r w:rsidR="0023214F" w:rsidRPr="00666DB9">
        <w:rPr>
          <w:sz w:val="22"/>
          <w:szCs w:val="22"/>
        </w:rPr>
        <w:t xml:space="preserve">didáticas </w:t>
      </w:r>
      <w:r w:rsidR="003E637D" w:rsidRPr="00666DB9">
        <w:rPr>
          <w:sz w:val="22"/>
          <w:szCs w:val="22"/>
        </w:rPr>
        <w:t>(apud SOUSA, 2014, p.17-18).</w:t>
      </w:r>
    </w:p>
    <w:p w:rsidR="003C1D60" w:rsidRPr="00666DB9" w:rsidRDefault="003C1D60" w:rsidP="00124F25">
      <w:pPr>
        <w:pStyle w:val="inciso"/>
        <w:spacing w:before="0" w:beforeAutospacing="0" w:after="0" w:afterAutospacing="0"/>
        <w:ind w:left="2268" w:firstLine="720"/>
        <w:jc w:val="both"/>
      </w:pPr>
    </w:p>
    <w:p w:rsidR="00973397" w:rsidRDefault="0023214F" w:rsidP="00103DC6">
      <w:pPr>
        <w:pStyle w:val="PargrafodaLista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DB9">
        <w:rPr>
          <w:rFonts w:ascii="Times New Roman" w:hAnsi="Times New Roman" w:cs="Times New Roman"/>
          <w:sz w:val="24"/>
          <w:szCs w:val="24"/>
        </w:rPr>
        <w:lastRenderedPageBreak/>
        <w:t xml:space="preserve">Observando essa concepção de Ensino Religioso e trazendo para </w:t>
      </w:r>
      <w:r w:rsidR="00AA5EA5">
        <w:rPr>
          <w:rFonts w:ascii="Times New Roman" w:hAnsi="Times New Roman" w:cs="Times New Roman"/>
          <w:sz w:val="24"/>
          <w:szCs w:val="24"/>
        </w:rPr>
        <w:t>observação</w:t>
      </w:r>
      <w:r w:rsidRPr="00666DB9">
        <w:rPr>
          <w:rFonts w:ascii="Times New Roman" w:hAnsi="Times New Roman" w:cs="Times New Roman"/>
          <w:sz w:val="24"/>
          <w:szCs w:val="24"/>
        </w:rPr>
        <w:t xml:space="preserve"> o Censo 2010 podemos afirmar que o Brasil apresenta uma d</w:t>
      </w:r>
      <w:r w:rsidR="001D64A6">
        <w:rPr>
          <w:rFonts w:ascii="Times New Roman" w:hAnsi="Times New Roman" w:cs="Times New Roman"/>
          <w:sz w:val="24"/>
          <w:szCs w:val="24"/>
        </w:rPr>
        <w:t xml:space="preserve">iversidade cultural religiosa </w:t>
      </w:r>
      <w:r w:rsidRPr="00666DB9">
        <w:rPr>
          <w:rFonts w:ascii="Times New Roman" w:hAnsi="Times New Roman" w:cs="Times New Roman"/>
          <w:sz w:val="24"/>
          <w:szCs w:val="24"/>
        </w:rPr>
        <w:t>e precisa ter na educação uma abordagem que garanta o respeito à</w:t>
      </w:r>
      <w:r w:rsidR="00653649" w:rsidRPr="00666DB9">
        <w:rPr>
          <w:rFonts w:ascii="Times New Roman" w:hAnsi="Times New Roman" w:cs="Times New Roman"/>
          <w:sz w:val="24"/>
          <w:szCs w:val="24"/>
        </w:rPr>
        <w:t xml:space="preserve"> </w:t>
      </w:r>
      <w:r w:rsidR="0065364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66DB9">
        <w:rPr>
          <w:rFonts w:ascii="Times New Roman" w:eastAsia="Times New Roman" w:hAnsi="Times New Roman" w:cs="Times New Roman"/>
          <w:sz w:val="24"/>
          <w:szCs w:val="24"/>
        </w:rPr>
        <w:t>iberdade, a justiça a solidariedade</w:t>
      </w:r>
      <w:r w:rsidR="00AA5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6DB9">
        <w:rPr>
          <w:rFonts w:ascii="Times New Roman" w:eastAsia="Times New Roman" w:hAnsi="Times New Roman" w:cs="Times New Roman"/>
          <w:sz w:val="24"/>
          <w:szCs w:val="24"/>
        </w:rPr>
        <w:t xml:space="preserve">e a ausência de discriminação ou proselitismo religioso. </w:t>
      </w:r>
    </w:p>
    <w:p w:rsidR="005C6C2C" w:rsidRDefault="001008B2" w:rsidP="005C6C2C">
      <w:pPr>
        <w:pStyle w:val="PargrafodaLista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DB9">
        <w:rPr>
          <w:rFonts w:ascii="Times New Roman" w:eastAsia="Times New Roman" w:hAnsi="Times New Roman" w:cs="Times New Roman"/>
          <w:sz w:val="24"/>
          <w:szCs w:val="24"/>
        </w:rPr>
        <w:t>Figura</w:t>
      </w:r>
      <w:r w:rsidR="005C6C2C" w:rsidRPr="00666DB9">
        <w:rPr>
          <w:rFonts w:ascii="Times New Roman" w:eastAsia="Times New Roman" w:hAnsi="Times New Roman" w:cs="Times New Roman"/>
          <w:sz w:val="24"/>
          <w:szCs w:val="24"/>
        </w:rPr>
        <w:t xml:space="preserve"> 1 – Distribuição percentual da população brasileira por grupos de religião no período de 2000-2010</w:t>
      </w:r>
      <w:r w:rsidR="005C6C2C" w:rsidRPr="00666DB9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4"/>
      </w:r>
    </w:p>
    <w:p w:rsidR="005C6C2C" w:rsidRPr="005C6C2C" w:rsidRDefault="005C6C2C" w:rsidP="005C6C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5511165" cy="2673350"/>
            <wp:effectExtent l="114300" t="95250" r="127635" b="8890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565" r="8978" b="9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2673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666DB9">
        <w:rPr>
          <w:rFonts w:ascii="Times New Roman" w:hAnsi="Times New Roman" w:cs="Times New Roman"/>
          <w:sz w:val="24"/>
          <w:szCs w:val="24"/>
        </w:rPr>
        <w:t>Fonte: IBGE</w:t>
      </w:r>
    </w:p>
    <w:p w:rsidR="00653649" w:rsidRDefault="00653649" w:rsidP="00103DC6">
      <w:pPr>
        <w:pStyle w:val="PargrafodaLista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6A7" w:rsidRDefault="005C6C2C" w:rsidP="00AA5EA5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Dada a diversidade cultural religiosa no país</w:t>
      </w:r>
      <w:r w:rsidR="00FC771E">
        <w:rPr>
          <w:rFonts w:ascii="Times New Roman" w:eastAsia="Times New Roman" w:hAnsi="Times New Roman"/>
          <w:sz w:val="24"/>
          <w:szCs w:val="24"/>
        </w:rPr>
        <w:t xml:space="preserve"> e a liberdade de crença</w:t>
      </w:r>
      <w:r w:rsidR="001D64A6">
        <w:rPr>
          <w:rFonts w:ascii="Times New Roman" w:eastAsia="Times New Roman" w:hAnsi="Times New Roman"/>
          <w:sz w:val="24"/>
          <w:szCs w:val="24"/>
        </w:rPr>
        <w:t>,</w:t>
      </w:r>
      <w:r w:rsidR="00FC771E">
        <w:rPr>
          <w:rFonts w:ascii="Times New Roman" w:eastAsia="Times New Roman" w:hAnsi="Times New Roman"/>
          <w:sz w:val="24"/>
          <w:szCs w:val="24"/>
        </w:rPr>
        <w:t xml:space="preserve"> pensamento e religião,</w:t>
      </w:r>
      <w:r>
        <w:rPr>
          <w:rFonts w:ascii="Times New Roman" w:eastAsia="Times New Roman" w:hAnsi="Times New Roman"/>
          <w:sz w:val="24"/>
          <w:szCs w:val="24"/>
        </w:rPr>
        <w:t xml:space="preserve"> a preocupação na garantia dos Direito Humanos passa a ser uma </w:t>
      </w:r>
      <w:r w:rsidR="00FC771E">
        <w:rPr>
          <w:rFonts w:ascii="Times New Roman" w:eastAsia="Times New Roman" w:hAnsi="Times New Roman"/>
          <w:sz w:val="24"/>
          <w:szCs w:val="24"/>
        </w:rPr>
        <w:t>realidade</w:t>
      </w:r>
      <w:r>
        <w:rPr>
          <w:rFonts w:ascii="Times New Roman" w:eastAsia="Times New Roman" w:hAnsi="Times New Roman"/>
          <w:sz w:val="24"/>
          <w:szCs w:val="24"/>
        </w:rPr>
        <w:t xml:space="preserve"> constante principalmente na Educação</w:t>
      </w:r>
      <w:r w:rsidR="00FC771E">
        <w:rPr>
          <w:rFonts w:ascii="Times New Roman" w:eastAsia="Times New Roman" w:hAnsi="Times New Roman"/>
          <w:sz w:val="24"/>
          <w:szCs w:val="24"/>
        </w:rPr>
        <w:t xml:space="preserve">, pois esta </w:t>
      </w:r>
      <w:r>
        <w:rPr>
          <w:rFonts w:ascii="Times New Roman" w:eastAsia="Times New Roman" w:hAnsi="Times New Roman"/>
          <w:sz w:val="24"/>
          <w:szCs w:val="24"/>
        </w:rPr>
        <w:t xml:space="preserve">tem a responsabilidade com a formação </w:t>
      </w:r>
      <w:r w:rsidR="00AA5EA5">
        <w:rPr>
          <w:rFonts w:ascii="Times New Roman" w:eastAsia="Times New Roman" w:hAnsi="Times New Roman"/>
          <w:sz w:val="24"/>
          <w:szCs w:val="24"/>
        </w:rPr>
        <w:t xml:space="preserve">integral </w:t>
      </w:r>
      <w:r>
        <w:rPr>
          <w:rFonts w:ascii="Times New Roman" w:eastAsia="Times New Roman" w:hAnsi="Times New Roman"/>
          <w:sz w:val="24"/>
          <w:szCs w:val="24"/>
        </w:rPr>
        <w:t xml:space="preserve">de crianças e adolescentes. </w:t>
      </w:r>
    </w:p>
    <w:p w:rsidR="005C6C2C" w:rsidRPr="004315A5" w:rsidRDefault="001A46A7" w:rsidP="00AA5EA5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="005C6C2C">
        <w:rPr>
          <w:rFonts w:ascii="Times New Roman" w:eastAsia="Times New Roman" w:hAnsi="Times New Roman"/>
          <w:sz w:val="24"/>
          <w:szCs w:val="24"/>
        </w:rPr>
        <w:t xml:space="preserve"> Brasil</w:t>
      </w:r>
      <w:r w:rsidR="00C97C27">
        <w:rPr>
          <w:rFonts w:ascii="Times New Roman" w:eastAsia="Times New Roman" w:hAnsi="Times New Roman"/>
          <w:sz w:val="24"/>
          <w:szCs w:val="24"/>
        </w:rPr>
        <w:t>,</w:t>
      </w:r>
      <w:r w:rsidR="005C6C2C">
        <w:rPr>
          <w:rFonts w:ascii="Times New Roman" w:eastAsia="Times New Roman" w:hAnsi="Times New Roman"/>
          <w:sz w:val="24"/>
          <w:szCs w:val="24"/>
        </w:rPr>
        <w:t xml:space="preserve"> como </w:t>
      </w:r>
      <w:r w:rsidR="006A7D28">
        <w:rPr>
          <w:rFonts w:ascii="Times New Roman" w:eastAsia="Times New Roman" w:hAnsi="Times New Roman"/>
          <w:sz w:val="24"/>
          <w:szCs w:val="24"/>
        </w:rPr>
        <w:t xml:space="preserve">país </w:t>
      </w:r>
      <w:r w:rsidR="005C6C2C">
        <w:rPr>
          <w:rFonts w:ascii="Times New Roman" w:eastAsia="Times New Roman" w:hAnsi="Times New Roman"/>
          <w:sz w:val="24"/>
          <w:szCs w:val="24"/>
        </w:rPr>
        <w:t xml:space="preserve">signatário da Organização das Nações Unidas </w:t>
      </w:r>
      <w:r w:rsidR="00AA5EA5">
        <w:rPr>
          <w:rFonts w:ascii="Times New Roman" w:eastAsia="Times New Roman" w:hAnsi="Times New Roman"/>
          <w:sz w:val="24"/>
          <w:szCs w:val="24"/>
        </w:rPr>
        <w:t xml:space="preserve">(ONU) </w:t>
      </w:r>
      <w:r w:rsidR="005C6C2C">
        <w:rPr>
          <w:rFonts w:ascii="Times New Roman" w:eastAsia="Times New Roman" w:hAnsi="Times New Roman"/>
          <w:sz w:val="24"/>
          <w:szCs w:val="24"/>
        </w:rPr>
        <w:t xml:space="preserve">assume esse compromisso e </w:t>
      </w:r>
      <w:r w:rsidR="00131CEE">
        <w:rPr>
          <w:rFonts w:ascii="Times New Roman" w:eastAsia="Times New Roman" w:hAnsi="Times New Roman"/>
          <w:sz w:val="24"/>
          <w:szCs w:val="24"/>
        </w:rPr>
        <w:t>acata as decisões no âmbito da</w:t>
      </w:r>
      <w:r w:rsidR="005C6C2C">
        <w:rPr>
          <w:rFonts w:ascii="Times New Roman" w:eastAsia="Times New Roman" w:hAnsi="Times New Roman"/>
          <w:sz w:val="24"/>
          <w:szCs w:val="24"/>
        </w:rPr>
        <w:t xml:space="preserve"> educação</w:t>
      </w:r>
      <w:r w:rsidR="007B14BC">
        <w:rPr>
          <w:rFonts w:ascii="Times New Roman" w:eastAsia="Times New Roman" w:hAnsi="Times New Roman"/>
          <w:sz w:val="24"/>
          <w:szCs w:val="24"/>
        </w:rPr>
        <w:t xml:space="preserve"> e, efetiva</w:t>
      </w:r>
      <w:r w:rsidR="00AA5EA5">
        <w:rPr>
          <w:rFonts w:ascii="Times New Roman" w:eastAsia="Times New Roman" w:hAnsi="Times New Roman"/>
          <w:sz w:val="24"/>
          <w:szCs w:val="24"/>
        </w:rPr>
        <w:t xml:space="preserve"> os princípios </w:t>
      </w:r>
      <w:r w:rsidR="00AA5EA5" w:rsidRPr="004315A5">
        <w:rPr>
          <w:rFonts w:ascii="Times New Roman" w:eastAsia="Times New Roman" w:hAnsi="Times New Roman"/>
          <w:sz w:val="24"/>
          <w:szCs w:val="24"/>
        </w:rPr>
        <w:t>contidos na</w:t>
      </w:r>
      <w:r w:rsidR="005C6C2C" w:rsidRPr="004315A5">
        <w:rPr>
          <w:rFonts w:ascii="Times New Roman" w:hAnsi="Times New Roman"/>
          <w:sz w:val="24"/>
          <w:szCs w:val="24"/>
        </w:rPr>
        <w:t xml:space="preserve"> Declaração Universal dos Direitos Humanos (1948)</w:t>
      </w:r>
      <w:r w:rsidR="002815C7" w:rsidRPr="004315A5">
        <w:rPr>
          <w:rFonts w:ascii="Times New Roman" w:hAnsi="Times New Roman"/>
          <w:sz w:val="24"/>
          <w:szCs w:val="24"/>
        </w:rPr>
        <w:t xml:space="preserve">. Para </w:t>
      </w:r>
      <w:r w:rsidR="005C6C2C" w:rsidRPr="004315A5">
        <w:rPr>
          <w:rFonts w:ascii="Times New Roman" w:eastAsia="Times New Roman" w:hAnsi="Times New Roman"/>
          <w:sz w:val="24"/>
          <w:szCs w:val="24"/>
        </w:rPr>
        <w:t>Benevides:</w:t>
      </w:r>
    </w:p>
    <w:p w:rsidR="002815C7" w:rsidRPr="00F679E5" w:rsidRDefault="002815C7" w:rsidP="002815C7">
      <w:pPr>
        <w:spacing w:line="240" w:lineRule="auto"/>
        <w:ind w:left="2268" w:right="-1"/>
        <w:jc w:val="both"/>
        <w:rPr>
          <w:rFonts w:ascii="Times New Roman" w:eastAsia="Times New Roman" w:hAnsi="Times New Roman"/>
        </w:rPr>
      </w:pPr>
      <w:r w:rsidRPr="00F679E5">
        <w:rPr>
          <w:rFonts w:ascii="Times New Roman" w:eastAsia="Times New Roman" w:hAnsi="Times New Roman"/>
          <w:bCs/>
        </w:rPr>
        <w:t>Direitos Humanos</w:t>
      </w:r>
      <w:r w:rsidRPr="00F679E5">
        <w:rPr>
          <w:rFonts w:ascii="Times New Roman" w:eastAsia="Times New Roman" w:hAnsi="Times New Roman"/>
          <w:b/>
          <w:bCs/>
        </w:rPr>
        <w:t xml:space="preserve"> </w:t>
      </w:r>
      <w:r w:rsidRPr="00F679E5">
        <w:rPr>
          <w:rFonts w:ascii="Times New Roman" w:eastAsia="Times New Roman" w:hAnsi="Times New Roman"/>
        </w:rPr>
        <w:t xml:space="preserve">são aqueles comuns a todos, a partir da matriz do direito à vida, sem distinção alguma decorrente de origem geográfica, caracteres de fenótipo, [...] de etnia, nacionalidade, sexo, faixa etária, presença de incapacidade física ou mental, nível socioeconômico ou classe social, nível de instrução, </w:t>
      </w:r>
      <w:r w:rsidRPr="00F679E5">
        <w:rPr>
          <w:rFonts w:ascii="Times New Roman" w:eastAsia="Times New Roman" w:hAnsi="Times New Roman"/>
          <w:u w:val="single"/>
        </w:rPr>
        <w:t>religião</w:t>
      </w:r>
      <w:r w:rsidRPr="00F679E5">
        <w:rPr>
          <w:rFonts w:ascii="Times New Roman" w:eastAsia="Times New Roman" w:hAnsi="Times New Roman"/>
        </w:rPr>
        <w:t xml:space="preserve">, opinião política, orientação sexual ou qualquer tipo de julgamento moral [...] decorrem do </w:t>
      </w:r>
      <w:r w:rsidRPr="00F679E5">
        <w:rPr>
          <w:rFonts w:ascii="Times New Roman" w:eastAsia="Times New Roman" w:hAnsi="Times New Roman"/>
        </w:rPr>
        <w:lastRenderedPageBreak/>
        <w:t>reconhecimento da dignidade intrínseca de todo ser humano. (2007, p. 337, grifo nosso)</w:t>
      </w:r>
    </w:p>
    <w:p w:rsidR="00653649" w:rsidRPr="00666DB9" w:rsidRDefault="00653649" w:rsidP="00103DC6">
      <w:pPr>
        <w:pStyle w:val="PargrafodaLista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649" w:rsidRPr="004315A5" w:rsidRDefault="002815C7" w:rsidP="00300534">
      <w:pPr>
        <w:pStyle w:val="PargrafodaLista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5A5">
        <w:rPr>
          <w:rFonts w:ascii="Times New Roman" w:eastAsia="Times New Roman" w:hAnsi="Times New Roman" w:cs="Times New Roman"/>
          <w:sz w:val="24"/>
          <w:szCs w:val="24"/>
        </w:rPr>
        <w:t xml:space="preserve">Nessa perspectiva e ao considerar os inumeráveis desrespeito a esses direitos supracitados e </w:t>
      </w:r>
      <w:r w:rsidR="00895BB6">
        <w:rPr>
          <w:rFonts w:ascii="Times New Roman" w:eastAsia="Times New Roman" w:hAnsi="Times New Roman" w:cs="Times New Roman"/>
          <w:sz w:val="24"/>
          <w:szCs w:val="24"/>
        </w:rPr>
        <w:t>veiculados</w:t>
      </w:r>
      <w:r w:rsidRPr="004315A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977CCE">
        <w:rPr>
          <w:rFonts w:ascii="Times New Roman" w:eastAsia="Times New Roman" w:hAnsi="Times New Roman" w:cs="Times New Roman"/>
          <w:sz w:val="24"/>
          <w:szCs w:val="24"/>
        </w:rPr>
        <w:t>a mídia</w:t>
      </w:r>
      <w:r w:rsidR="00895B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1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BB6">
        <w:rPr>
          <w:rFonts w:ascii="Times New Roman" w:eastAsia="Times New Roman" w:hAnsi="Times New Roman" w:cs="Times New Roman"/>
          <w:sz w:val="24"/>
          <w:szCs w:val="24"/>
        </w:rPr>
        <w:t>é imperioso seguir o caminho d</w:t>
      </w:r>
      <w:r w:rsidRPr="004315A5">
        <w:rPr>
          <w:rFonts w:ascii="Times New Roman" w:eastAsia="Times New Roman" w:hAnsi="Times New Roman" w:cs="Times New Roman"/>
          <w:sz w:val="24"/>
          <w:szCs w:val="24"/>
        </w:rPr>
        <w:t>o diálogo in</w:t>
      </w:r>
      <w:r w:rsidR="000342B0" w:rsidRPr="004315A5">
        <w:rPr>
          <w:rFonts w:ascii="Times New Roman" w:eastAsia="Times New Roman" w:hAnsi="Times New Roman" w:cs="Times New Roman"/>
          <w:sz w:val="24"/>
          <w:szCs w:val="24"/>
        </w:rPr>
        <w:t>ter-religioso que PANIKKA</w:t>
      </w:r>
      <w:r w:rsidR="002F2AFB">
        <w:rPr>
          <w:rFonts w:ascii="Times New Roman" w:eastAsia="Times New Roman" w:hAnsi="Times New Roman" w:cs="Times New Roman"/>
          <w:sz w:val="24"/>
          <w:szCs w:val="24"/>
        </w:rPr>
        <w:t>R</w:t>
      </w:r>
      <w:r w:rsidR="000342B0" w:rsidRPr="004315A5">
        <w:rPr>
          <w:rFonts w:ascii="Times New Roman" w:eastAsia="Times New Roman" w:hAnsi="Times New Roman" w:cs="Times New Roman"/>
          <w:sz w:val="24"/>
          <w:szCs w:val="24"/>
        </w:rPr>
        <w:t xml:space="preserve"> (2007</w:t>
      </w:r>
      <w:r w:rsidRPr="004315A5">
        <w:rPr>
          <w:rFonts w:ascii="Times New Roman" w:eastAsia="Times New Roman" w:hAnsi="Times New Roman" w:cs="Times New Roman"/>
          <w:sz w:val="24"/>
          <w:szCs w:val="24"/>
        </w:rPr>
        <w:t>) defendia.</w:t>
      </w:r>
    </w:p>
    <w:p w:rsidR="000342B0" w:rsidRPr="003566DE" w:rsidRDefault="000342B0" w:rsidP="003566DE">
      <w:pPr>
        <w:spacing w:before="120" w:after="120" w:line="240" w:lineRule="auto"/>
        <w:ind w:left="2268"/>
        <w:jc w:val="both"/>
        <w:rPr>
          <w:rFonts w:ascii="Times New Roman" w:hAnsi="Times New Roman"/>
          <w:szCs w:val="24"/>
        </w:rPr>
      </w:pPr>
      <w:r w:rsidRPr="00895BB6">
        <w:rPr>
          <w:rFonts w:ascii="Times New Roman" w:hAnsi="Times New Roman"/>
          <w:szCs w:val="24"/>
        </w:rPr>
        <w:t xml:space="preserve">Sem diálogo, as religiões enredam-se em si mesmas ou adormecem nas amarras e naufragam. Verdadeiramente, hoje se vai tornando cada vez mais claro que nenhuma tradição tem poder suficiente para, por si só, levar à prática o papel que se auto-atribui. Ou se abrem umas às outras, ou degeneram e </w:t>
      </w:r>
      <w:proofErr w:type="gramStart"/>
      <w:r w:rsidRPr="00895BB6">
        <w:rPr>
          <w:rFonts w:ascii="Times New Roman" w:hAnsi="Times New Roman"/>
          <w:szCs w:val="24"/>
        </w:rPr>
        <w:t>dão</w:t>
      </w:r>
      <w:proofErr w:type="gramEnd"/>
      <w:r w:rsidRPr="00895BB6">
        <w:rPr>
          <w:rFonts w:ascii="Times New Roman" w:hAnsi="Times New Roman"/>
          <w:szCs w:val="24"/>
        </w:rPr>
        <w:t xml:space="preserve"> lugar a reações fanáticas de todo o tipo. O diálogo é realmente uma necessidade vital (PANIKKAR, 2007, p. 44).</w:t>
      </w:r>
    </w:p>
    <w:p w:rsidR="00C2350A" w:rsidRDefault="003566DE" w:rsidP="00C2350A">
      <w:pPr>
        <w:pStyle w:val="PargrafodaLista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Reações fanáticas podem ser vistas com certa freqüência na mídia. </w:t>
      </w:r>
      <w:r w:rsidR="00C2350A">
        <w:rPr>
          <w:rFonts w:ascii="Times New Roman" w:eastAsia="Times New Roman" w:hAnsi="Times New Roman" w:cs="Times New Roman"/>
          <w:sz w:val="24"/>
          <w:szCs w:val="24"/>
        </w:rPr>
        <w:t xml:space="preserve">Sem ter a intenção de discutir cada evento de desrespeito aos direitos humanos, passaremos apenas a enumerar alguns </w:t>
      </w:r>
      <w:r w:rsidR="00977CCE">
        <w:rPr>
          <w:rFonts w:ascii="Times New Roman" w:eastAsia="Times New Roman" w:hAnsi="Times New Roman" w:cs="Times New Roman"/>
          <w:sz w:val="24"/>
          <w:szCs w:val="24"/>
        </w:rPr>
        <w:t xml:space="preserve">casos </w:t>
      </w:r>
      <w:r w:rsidR="008925DF">
        <w:rPr>
          <w:rFonts w:ascii="Times New Roman" w:eastAsia="Times New Roman" w:hAnsi="Times New Roman" w:cs="Times New Roman"/>
          <w:sz w:val="24"/>
          <w:szCs w:val="24"/>
        </w:rPr>
        <w:t>que se referem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religião, ou seja, alguns casos, as </w:t>
      </w:r>
      <w:r w:rsidR="00977CCE">
        <w:rPr>
          <w:rFonts w:ascii="Times New Roman" w:eastAsia="Times New Roman" w:hAnsi="Times New Roman" w:cs="Times New Roman"/>
          <w:sz w:val="24"/>
          <w:szCs w:val="24"/>
        </w:rPr>
        <w:t>informações básicas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CCE">
        <w:rPr>
          <w:rFonts w:ascii="Times New Roman" w:eastAsia="Times New Roman" w:hAnsi="Times New Roman" w:cs="Times New Roman"/>
          <w:sz w:val="24"/>
          <w:szCs w:val="24"/>
        </w:rPr>
        <w:t xml:space="preserve">e a fonte </w:t>
      </w:r>
      <w:r w:rsidR="009450E7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977CCE">
        <w:rPr>
          <w:rFonts w:ascii="Times New Roman" w:eastAsia="Times New Roman" w:hAnsi="Times New Roman" w:cs="Times New Roman"/>
          <w:sz w:val="24"/>
          <w:szCs w:val="24"/>
        </w:rPr>
        <w:t>onde a notícia foi veiculada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 w:rsidR="00977CCE">
        <w:rPr>
          <w:rFonts w:ascii="Times New Roman" w:eastAsia="Times New Roman" w:hAnsi="Times New Roman" w:cs="Times New Roman"/>
          <w:sz w:val="24"/>
          <w:szCs w:val="24"/>
        </w:rPr>
        <w:t xml:space="preserve">odavia, </w:t>
      </w:r>
      <w:r w:rsidR="00C2350A">
        <w:rPr>
          <w:rFonts w:ascii="Times New Roman" w:eastAsia="Times New Roman" w:hAnsi="Times New Roman" w:cs="Times New Roman"/>
          <w:sz w:val="24"/>
          <w:szCs w:val="24"/>
        </w:rPr>
        <w:t xml:space="preserve">sem </w:t>
      </w:r>
      <w:r w:rsidR="00977CCE">
        <w:rPr>
          <w:rFonts w:ascii="Times New Roman" w:eastAsia="Times New Roman" w:hAnsi="Times New Roman" w:cs="Times New Roman"/>
          <w:sz w:val="24"/>
          <w:szCs w:val="24"/>
        </w:rPr>
        <w:t xml:space="preserve">a preocupação com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 sequência cronológica temporal. </w:t>
      </w:r>
    </w:p>
    <w:p w:rsidR="00A545E6" w:rsidRDefault="00A545E6" w:rsidP="00C2350A">
      <w:pPr>
        <w:pStyle w:val="PargrafodaLista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2 – Casos de desrespeito aos Direitos Humanos em relação às religiões</w:t>
      </w:r>
      <w:r w:rsidR="00714DC7">
        <w:rPr>
          <w:rFonts w:ascii="Times New Roman" w:eastAsia="Times New Roman" w:hAnsi="Times New Roman" w:cs="Times New Roman"/>
          <w:sz w:val="24"/>
          <w:szCs w:val="24"/>
        </w:rPr>
        <w:t xml:space="preserve"> noticiados pela mídia nacional, informações básicas e fonte da mídia</w:t>
      </w:r>
      <w:r w:rsidR="001008B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2835"/>
      </w:tblGrid>
      <w:tr w:rsidR="00C2350A" w:rsidTr="00696FB8">
        <w:tc>
          <w:tcPr>
            <w:tcW w:w="2093" w:type="dxa"/>
            <w:vAlign w:val="center"/>
          </w:tcPr>
          <w:p w:rsidR="001008B2" w:rsidRDefault="0097707A" w:rsidP="00696FB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Caso</w:t>
            </w:r>
            <w:r w:rsidR="00585938" w:rsidRPr="0010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</w:t>
            </w:r>
            <w:r w:rsidR="001008B2" w:rsidRPr="0010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50A" w:rsidRPr="001008B2" w:rsidRDefault="00585938" w:rsidP="00696FB8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desrespeito aos direitos</w:t>
            </w:r>
            <w:r w:rsidR="0069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humanos</w:t>
            </w:r>
            <w:r w:rsidR="00696F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C2350A" w:rsidRPr="001008B2" w:rsidRDefault="0097707A" w:rsidP="00696FB8">
            <w:pPr>
              <w:pStyle w:val="PargrafodaList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Informação</w:t>
            </w:r>
            <w:r w:rsidR="00585938" w:rsidRPr="0010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básica</w:t>
            </w:r>
          </w:p>
        </w:tc>
        <w:tc>
          <w:tcPr>
            <w:tcW w:w="2835" w:type="dxa"/>
            <w:vAlign w:val="center"/>
          </w:tcPr>
          <w:p w:rsidR="00C2350A" w:rsidRPr="001008B2" w:rsidRDefault="00A27787" w:rsidP="009450E7">
            <w:pPr>
              <w:pStyle w:val="PargrafodaList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  <w:r w:rsidR="00585938" w:rsidRPr="00100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r w:rsidR="00945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informação</w:t>
            </w:r>
          </w:p>
        </w:tc>
      </w:tr>
      <w:tr w:rsidR="00C2350A" w:rsidTr="001008B2">
        <w:tc>
          <w:tcPr>
            <w:tcW w:w="2093" w:type="dxa"/>
            <w:vAlign w:val="center"/>
          </w:tcPr>
          <w:p w:rsidR="00C2350A" w:rsidRDefault="00C2350A" w:rsidP="00CF0741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Chute da Santa</w:t>
            </w:r>
          </w:p>
        </w:tc>
        <w:tc>
          <w:tcPr>
            <w:tcW w:w="4536" w:type="dxa"/>
          </w:tcPr>
          <w:p w:rsidR="00C2350A" w:rsidRDefault="00C2350A" w:rsidP="00CF0741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Ocorrido no dia 12/10/1995. O então bispo da Igreja Universal do Brasil </w:t>
            </w:r>
            <w:r w:rsidR="00A27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teria chutado a imagem de </w:t>
            </w:r>
            <w:proofErr w:type="spellStart"/>
            <w:r w:rsidR="00A27787">
              <w:rPr>
                <w:rFonts w:ascii="Times New Roman" w:eastAsia="Times New Roman" w:hAnsi="Times New Roman" w:cs="Times New Roman"/>
                <w:sz w:val="24"/>
                <w:szCs w:val="24"/>
              </w:rPr>
              <w:t>N.Sª</w:t>
            </w:r>
            <w:proofErr w:type="spellEnd"/>
            <w:r w:rsidR="00A27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Aparecida</w:t>
            </w:r>
          </w:p>
        </w:tc>
        <w:tc>
          <w:tcPr>
            <w:tcW w:w="2835" w:type="dxa"/>
          </w:tcPr>
          <w:p w:rsidR="00C2350A" w:rsidRDefault="00A27787" w:rsidP="00CF0741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7787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A27787">
              <w:rPr>
                <w:rFonts w:ascii="Times New Roman" w:eastAsia="Times New Roman" w:hAnsi="Times New Roman" w:cs="Times New Roman"/>
                <w:sz w:val="24"/>
                <w:szCs w:val="24"/>
              </w:rPr>
              <w:t>://pt.wikipedia.org/wiki/Chute_na_santa</w:t>
            </w:r>
          </w:p>
        </w:tc>
      </w:tr>
      <w:tr w:rsidR="00C2350A" w:rsidTr="001008B2">
        <w:tc>
          <w:tcPr>
            <w:tcW w:w="2093" w:type="dxa"/>
          </w:tcPr>
          <w:p w:rsidR="00C2350A" w:rsidRDefault="00E808CE" w:rsidP="00CF0741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Intolerância religiosa leva menina a ser apedrejada na cabeça</w:t>
            </w:r>
          </w:p>
        </w:tc>
        <w:tc>
          <w:tcPr>
            <w:tcW w:w="4536" w:type="dxa"/>
          </w:tcPr>
          <w:p w:rsidR="00C2350A" w:rsidRDefault="00E808CE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Ocorreu no Rio de Janeiro em junho de 2016. Uma menina teria sido apedrejada por um grupo de evangélicos, segundo testemunhas. De acordo com o jornal, o caso foi registrado na 38ª DP.</w:t>
            </w:r>
          </w:p>
        </w:tc>
        <w:tc>
          <w:tcPr>
            <w:tcW w:w="2835" w:type="dxa"/>
          </w:tcPr>
          <w:p w:rsidR="00C2350A" w:rsidRDefault="00E808CE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08CE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E808CE">
              <w:rPr>
                <w:rFonts w:ascii="Times New Roman" w:eastAsia="Times New Roman" w:hAnsi="Times New Roman" w:cs="Times New Roman"/>
                <w:sz w:val="24"/>
                <w:szCs w:val="24"/>
              </w:rPr>
              <w:t>://odia.ig.com.br/_conteudo/noticia/rio-de-janeiro/2015-06-16/intolerancia-religiosa-leva-menina-a-ser-apedrejada-na-cabeca.html</w:t>
            </w:r>
          </w:p>
        </w:tc>
      </w:tr>
      <w:tr w:rsidR="00C775B7" w:rsidTr="001008B2">
        <w:tc>
          <w:tcPr>
            <w:tcW w:w="2093" w:type="dxa"/>
          </w:tcPr>
          <w:p w:rsidR="00C775B7" w:rsidRDefault="00C775B7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92">
              <w:rPr>
                <w:rFonts w:ascii="Times New Roman" w:hAnsi="Times New Roman" w:cs="Times New Roman"/>
                <w:sz w:val="24"/>
              </w:rPr>
              <w:t>Religiosos do candomblé vão ao Ministério Público após morte de yalorixá</w:t>
            </w:r>
          </w:p>
        </w:tc>
        <w:tc>
          <w:tcPr>
            <w:tcW w:w="4536" w:type="dxa"/>
          </w:tcPr>
          <w:p w:rsidR="00C775B7" w:rsidRDefault="00CF0741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C775B7">
              <w:rPr>
                <w:rFonts w:ascii="Times New Roman" w:eastAsia="Times New Roman" w:hAnsi="Times New Roman" w:cs="Times New Roman"/>
                <w:sz w:val="24"/>
                <w:szCs w:val="24"/>
              </w:rPr>
              <w:t>alorixá de 90 anos de idade veio a falecer no dia 01/06. De acordo com a informação, seguidores da Casa de Oração Ministério de Cristo teriam proferido ofensas à casa de santo.</w:t>
            </w:r>
          </w:p>
        </w:tc>
        <w:tc>
          <w:tcPr>
            <w:tcW w:w="2835" w:type="dxa"/>
          </w:tcPr>
          <w:p w:rsidR="00C775B7" w:rsidRPr="00E808CE" w:rsidRDefault="00C775B7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5B7">
              <w:rPr>
                <w:rFonts w:ascii="Times New Roman" w:eastAsia="Times New Roman" w:hAnsi="Times New Roman" w:cs="Times New Roman"/>
                <w:sz w:val="24"/>
                <w:szCs w:val="24"/>
              </w:rPr>
              <w:t>http://correionago.com.br/portal/religiosos-do-candomble-vao-ao-ministerio-publico-apos-morte-de-yalorixa/</w:t>
            </w:r>
          </w:p>
        </w:tc>
      </w:tr>
      <w:tr w:rsidR="0097707A" w:rsidRPr="0097707A" w:rsidTr="001008B2">
        <w:tc>
          <w:tcPr>
            <w:tcW w:w="2093" w:type="dxa"/>
          </w:tcPr>
          <w:p w:rsidR="00F26D85" w:rsidRDefault="00F26D85" w:rsidP="00C775B7">
            <w:pPr>
              <w:pStyle w:val="PargrafodaLista"/>
              <w:ind w:left="0"/>
              <w:jc w:val="both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7707A" w:rsidRPr="0097707A" w:rsidRDefault="0097707A" w:rsidP="00C775B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07A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Mãe Gilda</w:t>
            </w:r>
          </w:p>
        </w:tc>
        <w:tc>
          <w:tcPr>
            <w:tcW w:w="4536" w:type="dxa"/>
          </w:tcPr>
          <w:p w:rsidR="0097707A" w:rsidRPr="0097707A" w:rsidRDefault="00D13503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03">
              <w:rPr>
                <w:rFonts w:ascii="Times New Roman" w:hAnsi="Times New Roman" w:cs="Times New Roman"/>
                <w:sz w:val="24"/>
                <w:szCs w:val="24"/>
              </w:rPr>
              <w:t>Ocorreu no ano 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Bahia. Falecimento vítima de enfarto. O jornal Folha Universal teria utilizado a imagem da yalorixá ao lado dos dizeres “Macumbeiros charlatões lesam o bolso e a vida de clientes”.</w:t>
            </w:r>
          </w:p>
        </w:tc>
        <w:tc>
          <w:tcPr>
            <w:tcW w:w="2835" w:type="dxa"/>
          </w:tcPr>
          <w:p w:rsidR="0097707A" w:rsidRPr="0097707A" w:rsidRDefault="00D13503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503">
              <w:rPr>
                <w:rFonts w:ascii="Times New Roman" w:eastAsia="Times New Roman" w:hAnsi="Times New Roman" w:cs="Times New Roman"/>
                <w:sz w:val="24"/>
                <w:szCs w:val="24"/>
              </w:rPr>
              <w:t>http://correionago.com.br/portal/religiosos-do-candomble-vao-ao-ministerio-publico-apos-morte-de-yalorixa/</w:t>
            </w:r>
          </w:p>
        </w:tc>
      </w:tr>
      <w:tr w:rsidR="0000001F" w:rsidRPr="0097707A" w:rsidTr="001008B2">
        <w:tc>
          <w:tcPr>
            <w:tcW w:w="2093" w:type="dxa"/>
          </w:tcPr>
          <w:p w:rsidR="0000001F" w:rsidRPr="0097707A" w:rsidRDefault="0000001F" w:rsidP="00C775B7">
            <w:pPr>
              <w:pStyle w:val="PargrafodaLista"/>
              <w:ind w:left="0"/>
              <w:jc w:val="both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 xml:space="preserve">Brasil tem uma denúncia de intolerância </w:t>
            </w: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religiosa a cada 15 horas.</w:t>
            </w:r>
          </w:p>
        </w:tc>
        <w:tc>
          <w:tcPr>
            <w:tcW w:w="4536" w:type="dxa"/>
          </w:tcPr>
          <w:p w:rsidR="0000001F" w:rsidRPr="00D13503" w:rsidRDefault="0000001F" w:rsidP="00C775B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acordo com a veja,  o Ministério dos Direitos Humanos mostram que 39% das vítimas é de religiões de origem africana</w:t>
            </w:r>
          </w:p>
        </w:tc>
        <w:tc>
          <w:tcPr>
            <w:tcW w:w="2835" w:type="dxa"/>
          </w:tcPr>
          <w:p w:rsidR="0000001F" w:rsidRPr="00D13503" w:rsidRDefault="0000001F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001F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gramEnd"/>
            <w:r w:rsidRPr="0000001F">
              <w:rPr>
                <w:rFonts w:ascii="Times New Roman" w:eastAsia="Times New Roman" w:hAnsi="Times New Roman" w:cs="Times New Roman"/>
                <w:sz w:val="24"/>
                <w:szCs w:val="24"/>
              </w:rPr>
              <w:t>://veja.abril.com.br/brasil/brasil-tem-uma-denuncia-de-intolerancia-</w:t>
            </w:r>
            <w:r w:rsidRPr="000000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religiosa-a-cada-15-horas/</w:t>
            </w:r>
          </w:p>
        </w:tc>
      </w:tr>
      <w:tr w:rsidR="00B80AA8" w:rsidRPr="0097707A" w:rsidTr="001008B2">
        <w:tc>
          <w:tcPr>
            <w:tcW w:w="2093" w:type="dxa"/>
          </w:tcPr>
          <w:p w:rsidR="00B80AA8" w:rsidRDefault="00B80AA8" w:rsidP="00C775B7">
            <w:pPr>
              <w:pStyle w:val="PargrafodaLista"/>
              <w:ind w:left="0"/>
              <w:jc w:val="both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Casos de intolerância religiosa sobrem 56% no estado do Rio </w:t>
            </w:r>
          </w:p>
        </w:tc>
        <w:tc>
          <w:tcPr>
            <w:tcW w:w="4536" w:type="dxa"/>
          </w:tcPr>
          <w:p w:rsidR="00B80AA8" w:rsidRDefault="00B80AA8" w:rsidP="00C775B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Informação publicada no dia 08/05/2018. Mais da metade das denúncias está na capital do Rio de Janeiro, segundo a reportagem da Agência Brasil</w:t>
            </w:r>
          </w:p>
        </w:tc>
        <w:tc>
          <w:tcPr>
            <w:tcW w:w="2835" w:type="dxa"/>
          </w:tcPr>
          <w:p w:rsidR="00B80AA8" w:rsidRPr="0000001F" w:rsidRDefault="00B80AA8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A8">
              <w:rPr>
                <w:rFonts w:ascii="Times New Roman" w:eastAsia="Times New Roman" w:hAnsi="Times New Roman" w:cs="Times New Roman"/>
                <w:sz w:val="24"/>
                <w:szCs w:val="24"/>
              </w:rPr>
              <w:t>http://agenciabrasil.ebc.com.br/direitos-humanos/noticia/2018-05/casos-de-intolerancia-religiosa-sobem-56-no-estado-do-rio</w:t>
            </w:r>
          </w:p>
        </w:tc>
      </w:tr>
      <w:tr w:rsidR="005B34F2" w:rsidRPr="0097707A" w:rsidTr="001008B2">
        <w:tc>
          <w:tcPr>
            <w:tcW w:w="2093" w:type="dxa"/>
          </w:tcPr>
          <w:p w:rsidR="005B34F2" w:rsidRDefault="00A54909" w:rsidP="005B34F2">
            <w:pPr>
              <w:pStyle w:val="Ttulo1"/>
              <w:spacing w:before="0" w:after="0"/>
              <w:outlineLvl w:val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MPRJ ajuíza ação contra Crivella por violar o estado laico</w:t>
            </w:r>
          </w:p>
          <w:p w:rsidR="005B34F2" w:rsidRDefault="005B34F2" w:rsidP="00C775B7">
            <w:pPr>
              <w:pStyle w:val="PargrafodaLista"/>
              <w:ind w:left="0"/>
              <w:jc w:val="both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54909" w:rsidRDefault="00A54909" w:rsidP="00A5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51">
              <w:rPr>
                <w:rFonts w:ascii="Times New Roman" w:hAnsi="Times New Roman" w:cs="Times New Roman"/>
                <w:sz w:val="24"/>
                <w:szCs w:val="24"/>
              </w:rPr>
              <w:t>Publicado em 12/07/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2018. De acordo com o site, o gestor do município teria ferido a condição de estado laico do Brasil ao usar a máquina pública para beneficiar um segmento religioso </w:t>
            </w:r>
          </w:p>
        </w:tc>
        <w:tc>
          <w:tcPr>
            <w:tcW w:w="2835" w:type="dxa"/>
          </w:tcPr>
          <w:p w:rsidR="005B34F2" w:rsidRPr="005B34F2" w:rsidRDefault="00A54909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909">
              <w:rPr>
                <w:rFonts w:ascii="Times New Roman" w:hAnsi="Times New Roman" w:cs="Times New Roman"/>
                <w:sz w:val="24"/>
                <w:szCs w:val="24"/>
              </w:rPr>
              <w:t>http://www.mprj.mp.br/home/-/detalhe-noticia/visualizar/62705</w:t>
            </w:r>
          </w:p>
        </w:tc>
      </w:tr>
      <w:tr w:rsidR="00B80AA8" w:rsidRPr="0097707A" w:rsidTr="001008B2">
        <w:tc>
          <w:tcPr>
            <w:tcW w:w="2093" w:type="dxa"/>
          </w:tcPr>
          <w:p w:rsidR="00B80AA8" w:rsidRDefault="00B80AA8" w:rsidP="00C775B7">
            <w:pPr>
              <w:pStyle w:val="PargrafodaLista"/>
              <w:ind w:left="0"/>
              <w:jc w:val="both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Dossiê Intolerância Religiosa</w:t>
            </w:r>
          </w:p>
        </w:tc>
        <w:tc>
          <w:tcPr>
            <w:tcW w:w="4536" w:type="dxa"/>
          </w:tcPr>
          <w:p w:rsidR="00B80AA8" w:rsidRDefault="00B80AA8" w:rsidP="00C775B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site reúne várias informações sobe intolerância religiosa</w:t>
            </w:r>
            <w:r w:rsidR="004423CA">
              <w:rPr>
                <w:rFonts w:ascii="Times New Roman" w:hAnsi="Times New Roman" w:cs="Times New Roman"/>
                <w:sz w:val="24"/>
                <w:szCs w:val="24"/>
              </w:rPr>
              <w:t xml:space="preserve">, inclusive com  mapa. O estado de Pernambuco aparece com </w:t>
            </w:r>
            <w:proofErr w:type="gramStart"/>
            <w:r w:rsidR="004423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4423CA">
              <w:rPr>
                <w:rFonts w:ascii="Times New Roman" w:hAnsi="Times New Roman" w:cs="Times New Roman"/>
                <w:sz w:val="24"/>
                <w:szCs w:val="24"/>
              </w:rPr>
              <w:t xml:space="preserve"> casos de intolerância religiosa no período compreendido entre 2008 a 2016. </w:t>
            </w:r>
            <w:r w:rsidR="00F26D85">
              <w:rPr>
                <w:rFonts w:ascii="Times New Roman" w:hAnsi="Times New Roman" w:cs="Times New Roman"/>
                <w:sz w:val="24"/>
                <w:szCs w:val="24"/>
              </w:rPr>
              <w:t>Foram 152 casos contra religião</w:t>
            </w:r>
            <w:r w:rsidR="004423CA">
              <w:rPr>
                <w:rFonts w:ascii="Times New Roman" w:hAnsi="Times New Roman" w:cs="Times New Roman"/>
                <w:sz w:val="24"/>
                <w:szCs w:val="24"/>
              </w:rPr>
              <w:t xml:space="preserve"> de matriz africana.</w:t>
            </w:r>
          </w:p>
        </w:tc>
        <w:tc>
          <w:tcPr>
            <w:tcW w:w="2835" w:type="dxa"/>
          </w:tcPr>
          <w:p w:rsidR="00B80AA8" w:rsidRPr="00B80AA8" w:rsidRDefault="00B80AA8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AA8">
              <w:rPr>
                <w:rFonts w:ascii="Times New Roman" w:eastAsia="Times New Roman" w:hAnsi="Times New Roman" w:cs="Times New Roman"/>
                <w:sz w:val="24"/>
                <w:szCs w:val="24"/>
              </w:rPr>
              <w:t>http://intoleranciareligiosadossie.blogspot.com/</w:t>
            </w:r>
          </w:p>
        </w:tc>
      </w:tr>
      <w:tr w:rsidR="009F4437" w:rsidRPr="0097707A" w:rsidTr="001008B2">
        <w:tc>
          <w:tcPr>
            <w:tcW w:w="2093" w:type="dxa"/>
          </w:tcPr>
          <w:p w:rsidR="009F4437" w:rsidRDefault="009F4437" w:rsidP="00C775B7">
            <w:pPr>
              <w:pStyle w:val="PargrafodaLista"/>
              <w:ind w:left="0"/>
              <w:jc w:val="both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  <w:t>Denúncias de intolerância religiosa crescem 800% em PE</w:t>
            </w:r>
          </w:p>
        </w:tc>
        <w:tc>
          <w:tcPr>
            <w:tcW w:w="4536" w:type="dxa"/>
          </w:tcPr>
          <w:p w:rsidR="009F4437" w:rsidRDefault="009F4437" w:rsidP="00C775B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Informação publicada no site no dia 28/02/2018</w:t>
            </w:r>
            <w:r w:rsidR="00F2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F4437" w:rsidRPr="00B80AA8" w:rsidRDefault="009F4437" w:rsidP="00C775B7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37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http://www.leiaja.com/noticias/2018/02/28/denuncias-de-intolerancia-religiosa-crescem-800-em-pe/</w:t>
            </w:r>
          </w:p>
        </w:tc>
      </w:tr>
    </w:tbl>
    <w:p w:rsidR="00A54909" w:rsidRPr="0034551C" w:rsidRDefault="00A54909" w:rsidP="003455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2B0" w:rsidRPr="00847D1A" w:rsidRDefault="004126C4" w:rsidP="007E68FF">
      <w:pPr>
        <w:pStyle w:val="PargrafodaLista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Esses </w:t>
      </w:r>
      <w:r w:rsidR="000342B0" w:rsidRPr="00847D1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os demais casos</w:t>
      </w:r>
      <w:r w:rsidR="000342B0" w:rsidRPr="00847D1A">
        <w:rPr>
          <w:rFonts w:ascii="Times New Roman" w:eastAsia="Times New Roman" w:hAnsi="Times New Roman" w:cs="Times New Roman"/>
          <w:sz w:val="24"/>
          <w:szCs w:val="24"/>
        </w:rPr>
        <w:t xml:space="preserve"> não citados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nesse artigo</w:t>
      </w:r>
      <w:r w:rsidR="000342B0" w:rsidRPr="0084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51C" w:rsidRPr="00847D1A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0342B0" w:rsidRPr="00847D1A">
        <w:rPr>
          <w:rFonts w:ascii="Times New Roman" w:eastAsia="Times New Roman" w:hAnsi="Times New Roman" w:cs="Times New Roman"/>
          <w:sz w:val="24"/>
          <w:szCs w:val="24"/>
        </w:rPr>
        <w:t xml:space="preserve"> por demais preocupantes e nos remete a urgência no combate </w:t>
      </w:r>
      <w:r w:rsidRPr="00847D1A">
        <w:rPr>
          <w:rFonts w:ascii="Times New Roman" w:eastAsia="Times New Roman" w:hAnsi="Times New Roman" w:cs="Times New Roman"/>
          <w:sz w:val="24"/>
          <w:szCs w:val="24"/>
        </w:rPr>
        <w:t>à</w:t>
      </w:r>
      <w:r w:rsidR="000342B0" w:rsidRPr="00847D1A">
        <w:rPr>
          <w:rFonts w:ascii="Times New Roman" w:eastAsia="Times New Roman" w:hAnsi="Times New Roman" w:cs="Times New Roman"/>
          <w:sz w:val="24"/>
          <w:szCs w:val="24"/>
        </w:rPr>
        <w:t xml:space="preserve"> intolerância religiosa em seus mais variados aspectos.</w:t>
      </w:r>
      <w:r w:rsidR="007E6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2B0" w:rsidRPr="00847D1A">
        <w:rPr>
          <w:rFonts w:ascii="Times New Roman" w:eastAsia="Times New Roman" w:hAnsi="Times New Roman" w:cs="Times New Roman"/>
          <w:sz w:val="24"/>
          <w:szCs w:val="24"/>
        </w:rPr>
        <w:t xml:space="preserve"> No âmbito da educação acreditamos que o Ensino Religioso na perspectiva das Ciências da Religião poderá contribuir para o respeito à diversidade religiosa no Brasil. </w:t>
      </w:r>
    </w:p>
    <w:p w:rsidR="00E6758F" w:rsidRDefault="000342B0" w:rsidP="00530EA1">
      <w:pPr>
        <w:pStyle w:val="PargrafodaLista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7D1A">
        <w:rPr>
          <w:rFonts w:ascii="Times New Roman" w:eastAsia="Times New Roman" w:hAnsi="Times New Roman" w:cs="Times New Roman"/>
          <w:sz w:val="24"/>
          <w:szCs w:val="24"/>
        </w:rPr>
        <w:t>Importante ressaltar que no caso de mãe Gilda, o estado estabeleceu o dia 21 de janeiro como o dia de luta contra a intolerância religiosa</w:t>
      </w:r>
      <w:r w:rsidR="00E6758F" w:rsidRPr="00847D1A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847D1A">
        <w:rPr>
          <w:rFonts w:ascii="Times New Roman" w:eastAsia="Times New Roman" w:hAnsi="Times New Roman" w:cs="Times New Roman"/>
          <w:sz w:val="24"/>
          <w:szCs w:val="24"/>
        </w:rPr>
        <w:t xml:space="preserve">. Outro aspecto a </w:t>
      </w:r>
      <w:r w:rsidR="001876BF">
        <w:rPr>
          <w:rFonts w:ascii="Times New Roman" w:eastAsia="Times New Roman" w:hAnsi="Times New Roman" w:cs="Times New Roman"/>
          <w:sz w:val="24"/>
          <w:szCs w:val="24"/>
        </w:rPr>
        <w:t>mencionar</w:t>
      </w:r>
      <w:r w:rsidRPr="00847D1A"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r w:rsidR="001876BF">
        <w:rPr>
          <w:rFonts w:ascii="Times New Roman" w:eastAsia="Times New Roman" w:hAnsi="Times New Roman" w:cs="Times New Roman"/>
          <w:sz w:val="24"/>
          <w:szCs w:val="24"/>
        </w:rPr>
        <w:t xml:space="preserve">que nunca é demais esclarecer que </w:t>
      </w:r>
      <w:r w:rsidRPr="00847D1A">
        <w:rPr>
          <w:rFonts w:ascii="Times New Roman" w:eastAsia="Times New Roman" w:hAnsi="Times New Roman" w:cs="Times New Roman"/>
          <w:sz w:val="24"/>
          <w:szCs w:val="24"/>
        </w:rPr>
        <w:t>o</w:t>
      </w:r>
      <w:r w:rsidR="00E808CE" w:rsidRPr="00847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07A" w:rsidRPr="00847D1A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E808CE" w:rsidRPr="00847D1A">
        <w:rPr>
          <w:rFonts w:ascii="Times New Roman" w:eastAsia="Times New Roman" w:hAnsi="Times New Roman" w:cs="Times New Roman"/>
          <w:sz w:val="24"/>
          <w:szCs w:val="24"/>
        </w:rPr>
        <w:t xml:space="preserve"> 20 da lei </w:t>
      </w:r>
      <w:r w:rsidR="0097707A" w:rsidRPr="00847D1A">
        <w:rPr>
          <w:rFonts w:ascii="Times New Roman" w:eastAsia="Times New Roman" w:hAnsi="Times New Roman" w:cs="Times New Roman"/>
          <w:sz w:val="24"/>
          <w:szCs w:val="24"/>
        </w:rPr>
        <w:t xml:space="preserve">nº7. 716, de </w:t>
      </w:r>
      <w:proofErr w:type="gramStart"/>
      <w:r w:rsidR="0097707A" w:rsidRPr="00847D1A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97707A" w:rsidRPr="00847D1A">
        <w:rPr>
          <w:rFonts w:ascii="Times New Roman" w:eastAsia="Times New Roman" w:hAnsi="Times New Roman" w:cs="Times New Roman"/>
          <w:sz w:val="24"/>
          <w:szCs w:val="24"/>
        </w:rPr>
        <w:t xml:space="preserve"> de janeiro de 1989</w:t>
      </w:r>
      <w:r w:rsidR="00E808CE" w:rsidRPr="00847D1A">
        <w:rPr>
          <w:rFonts w:ascii="Times New Roman" w:eastAsia="Times New Roman" w:hAnsi="Times New Roman" w:cs="Times New Roman"/>
          <w:sz w:val="24"/>
          <w:szCs w:val="24"/>
        </w:rPr>
        <w:t>, alterada pel</w:t>
      </w:r>
      <w:r w:rsidR="00813D74" w:rsidRPr="00847D1A">
        <w:rPr>
          <w:rFonts w:ascii="Times New Roman" w:eastAsia="Times New Roman" w:hAnsi="Times New Roman" w:cs="Times New Roman"/>
          <w:sz w:val="24"/>
          <w:szCs w:val="24"/>
        </w:rPr>
        <w:t>a lei</w:t>
      </w:r>
      <w:r w:rsidRPr="00847D1A">
        <w:rPr>
          <w:rFonts w:ascii="Times New Roman" w:eastAsia="Times New Roman" w:hAnsi="Times New Roman" w:cs="Times New Roman"/>
          <w:sz w:val="24"/>
          <w:szCs w:val="24"/>
        </w:rPr>
        <w:t xml:space="preserve"> nº9.459, de 13 de maio de 1997 </w:t>
      </w:r>
      <w:r w:rsidR="00813D74" w:rsidRPr="00847D1A">
        <w:rPr>
          <w:rFonts w:ascii="Times New Roman" w:eastAsia="Times New Roman" w:hAnsi="Times New Roman" w:cs="Times New Roman"/>
          <w:sz w:val="24"/>
          <w:szCs w:val="24"/>
        </w:rPr>
        <w:t xml:space="preserve">estabelece que </w:t>
      </w:r>
      <w:r w:rsidR="001876BF"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 w:rsidR="00813D74" w:rsidRPr="00847D1A">
        <w:rPr>
          <w:rFonts w:ascii="Times New Roman" w:eastAsia="Times New Roman" w:hAnsi="Times New Roman" w:cs="Times New Roman"/>
          <w:sz w:val="24"/>
          <w:szCs w:val="24"/>
        </w:rPr>
        <w:t xml:space="preserve">crime com pena de um a três anos </w:t>
      </w:r>
      <w:r w:rsidR="001876BF">
        <w:rPr>
          <w:rFonts w:ascii="Times New Roman" w:eastAsia="Times New Roman" w:hAnsi="Times New Roman" w:cs="Times New Roman"/>
          <w:sz w:val="24"/>
          <w:szCs w:val="24"/>
        </w:rPr>
        <w:t xml:space="preserve">de reclusão </w:t>
      </w:r>
      <w:r w:rsidR="00813D74" w:rsidRPr="00847D1A">
        <w:rPr>
          <w:rFonts w:ascii="Times New Roman" w:eastAsia="Times New Roman" w:hAnsi="Times New Roman" w:cs="Times New Roman"/>
          <w:sz w:val="24"/>
          <w:szCs w:val="24"/>
        </w:rPr>
        <w:t>e multa, “</w:t>
      </w:r>
      <w:r w:rsidR="00813D74" w:rsidRPr="00847D1A">
        <w:rPr>
          <w:rFonts w:ascii="Times New Roman" w:hAnsi="Times New Roman" w:cs="Times New Roman"/>
          <w:sz w:val="24"/>
          <w:szCs w:val="24"/>
        </w:rPr>
        <w:t xml:space="preserve">praticar, induzir ou incitar a discriminação ou preconceito de raça, cor, etnia, religião ou procedência nacional.” </w:t>
      </w:r>
      <w:r w:rsidR="00682729">
        <w:rPr>
          <w:rFonts w:ascii="Times New Roman" w:hAnsi="Times New Roman" w:cs="Times New Roman"/>
          <w:sz w:val="24"/>
          <w:szCs w:val="24"/>
        </w:rPr>
        <w:t>Se educação é importante, p</w:t>
      </w:r>
      <w:r w:rsidR="00BC5DC0" w:rsidRPr="00847D1A">
        <w:rPr>
          <w:rFonts w:ascii="Times New Roman" w:hAnsi="Times New Roman" w:cs="Times New Roman"/>
          <w:sz w:val="24"/>
          <w:szCs w:val="24"/>
        </w:rPr>
        <w:t>unição é preciso.</w:t>
      </w:r>
    </w:p>
    <w:p w:rsidR="005074F5" w:rsidRPr="00530EA1" w:rsidRDefault="005074F5" w:rsidP="00530EA1">
      <w:pPr>
        <w:pStyle w:val="PargrafodaLista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58F" w:rsidRDefault="00E6758F" w:rsidP="00E6758F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DB9">
        <w:rPr>
          <w:rFonts w:ascii="Times New Roman" w:hAnsi="Times New Roman" w:cs="Times New Roman"/>
          <w:b/>
          <w:sz w:val="24"/>
          <w:szCs w:val="24"/>
        </w:rPr>
        <w:t>Ciências da Religião e Ensino Religioso</w:t>
      </w:r>
      <w:r w:rsidR="0034551C">
        <w:rPr>
          <w:rFonts w:ascii="Times New Roman" w:hAnsi="Times New Roman" w:cs="Times New Roman"/>
          <w:b/>
          <w:sz w:val="24"/>
          <w:szCs w:val="24"/>
        </w:rPr>
        <w:t xml:space="preserve"> na BNCC</w:t>
      </w:r>
    </w:p>
    <w:p w:rsidR="005074F5" w:rsidRPr="00666DB9" w:rsidRDefault="005074F5" w:rsidP="005074F5">
      <w:pPr>
        <w:pStyle w:val="PargrafodaLista"/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F85" w:rsidRPr="00237B3F" w:rsidRDefault="00E6758F" w:rsidP="00847D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B3F">
        <w:rPr>
          <w:rFonts w:ascii="Times New Roman" w:hAnsi="Times New Roman" w:cs="Times New Roman"/>
          <w:sz w:val="24"/>
          <w:szCs w:val="24"/>
        </w:rPr>
        <w:lastRenderedPageBreak/>
        <w:t xml:space="preserve">A despeito dos inúmeros casos de intolerância religiosa e de alguns segmentos contrários ao Ensino Religioso Escolar, o Brasil deu um passo </w:t>
      </w:r>
      <w:r w:rsidR="000B627F" w:rsidRPr="00237B3F">
        <w:rPr>
          <w:rFonts w:ascii="Times New Roman" w:hAnsi="Times New Roman" w:cs="Times New Roman"/>
          <w:sz w:val="24"/>
          <w:szCs w:val="24"/>
        </w:rPr>
        <w:t>à</w:t>
      </w:r>
      <w:r w:rsidRPr="00237B3F">
        <w:rPr>
          <w:rFonts w:ascii="Times New Roman" w:hAnsi="Times New Roman" w:cs="Times New Roman"/>
          <w:sz w:val="24"/>
          <w:szCs w:val="24"/>
        </w:rPr>
        <w:t xml:space="preserve"> frente e cumpriu as normativas existentes referentes a esse componente curricular ao publicar no final de 2017 a Ba</w:t>
      </w:r>
      <w:r w:rsidR="00EA66D4" w:rsidRPr="00237B3F">
        <w:rPr>
          <w:rFonts w:ascii="Times New Roman" w:hAnsi="Times New Roman" w:cs="Times New Roman"/>
          <w:sz w:val="24"/>
          <w:szCs w:val="24"/>
        </w:rPr>
        <w:t>se Nacional Comum Curricular (BNCC).</w:t>
      </w:r>
    </w:p>
    <w:p w:rsidR="00CE666B" w:rsidRDefault="00923F85" w:rsidP="00847D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B3F">
        <w:rPr>
          <w:rFonts w:ascii="Times New Roman" w:hAnsi="Times New Roman" w:cs="Times New Roman"/>
          <w:sz w:val="24"/>
          <w:szCs w:val="24"/>
        </w:rPr>
        <w:t xml:space="preserve">Este documento normativo assegura os direitos </w:t>
      </w:r>
      <w:r w:rsidR="00440091" w:rsidRPr="00237B3F">
        <w:rPr>
          <w:rFonts w:ascii="Times New Roman" w:hAnsi="Times New Roman" w:cs="Times New Roman"/>
          <w:sz w:val="24"/>
          <w:szCs w:val="24"/>
        </w:rPr>
        <w:t>de</w:t>
      </w:r>
      <w:r w:rsidRPr="00237B3F">
        <w:rPr>
          <w:rFonts w:ascii="Times New Roman" w:hAnsi="Times New Roman" w:cs="Times New Roman"/>
          <w:sz w:val="24"/>
          <w:szCs w:val="24"/>
        </w:rPr>
        <w:t xml:space="preserve"> aprendizagem a que todo estudante deve ter</w:t>
      </w:r>
      <w:r w:rsidR="00530EA1">
        <w:rPr>
          <w:rFonts w:ascii="Times New Roman" w:hAnsi="Times New Roman" w:cs="Times New Roman"/>
          <w:sz w:val="24"/>
          <w:szCs w:val="24"/>
        </w:rPr>
        <w:t xml:space="preserve"> independentemente da escola onde esteja</w:t>
      </w:r>
      <w:r w:rsidRPr="00237B3F">
        <w:rPr>
          <w:rFonts w:ascii="Times New Roman" w:hAnsi="Times New Roman" w:cs="Times New Roman"/>
          <w:sz w:val="24"/>
          <w:szCs w:val="24"/>
        </w:rPr>
        <w:t xml:space="preserve">. Esses direitos estão estruturados nas Unidades Temáticas, nos Objetos de Conhecimentos e nas Habilidades garantindo as Competências </w:t>
      </w:r>
      <w:r w:rsidR="00C52092" w:rsidRPr="00237B3F">
        <w:rPr>
          <w:rFonts w:ascii="Times New Roman" w:hAnsi="Times New Roman" w:cs="Times New Roman"/>
          <w:sz w:val="24"/>
          <w:szCs w:val="24"/>
        </w:rPr>
        <w:t>Gerais</w:t>
      </w:r>
      <w:r w:rsidR="00440091" w:rsidRPr="00237B3F">
        <w:rPr>
          <w:rFonts w:ascii="Times New Roman" w:hAnsi="Times New Roman" w:cs="Times New Roman"/>
          <w:sz w:val="24"/>
          <w:szCs w:val="24"/>
        </w:rPr>
        <w:t xml:space="preserve"> para a Educação Básica</w:t>
      </w:r>
      <w:r w:rsidR="00C52092" w:rsidRPr="00237B3F">
        <w:rPr>
          <w:rFonts w:ascii="Times New Roman" w:hAnsi="Times New Roman" w:cs="Times New Roman"/>
          <w:sz w:val="24"/>
          <w:szCs w:val="24"/>
        </w:rPr>
        <w:t xml:space="preserve"> e de </w:t>
      </w:r>
      <w:r w:rsidR="00E04775">
        <w:rPr>
          <w:rFonts w:ascii="Times New Roman" w:hAnsi="Times New Roman" w:cs="Times New Roman"/>
          <w:sz w:val="24"/>
          <w:szCs w:val="24"/>
        </w:rPr>
        <w:t xml:space="preserve">as competências específicas para </w:t>
      </w:r>
      <w:r w:rsidR="00C52092" w:rsidRPr="00237B3F">
        <w:rPr>
          <w:rFonts w:ascii="Times New Roman" w:hAnsi="Times New Roman" w:cs="Times New Roman"/>
          <w:sz w:val="24"/>
          <w:szCs w:val="24"/>
        </w:rPr>
        <w:t>cada componente curricular.</w:t>
      </w:r>
    </w:p>
    <w:p w:rsidR="004478C6" w:rsidRPr="00731B68" w:rsidRDefault="00440091" w:rsidP="004478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B68">
        <w:rPr>
          <w:rFonts w:ascii="Times New Roman" w:hAnsi="Times New Roman" w:cs="Times New Roman"/>
          <w:sz w:val="24"/>
          <w:szCs w:val="24"/>
        </w:rPr>
        <w:t xml:space="preserve"> </w:t>
      </w:r>
      <w:r w:rsidR="00E04775" w:rsidRPr="00731B68">
        <w:rPr>
          <w:rFonts w:ascii="Times New Roman" w:hAnsi="Times New Roman" w:cs="Times New Roman"/>
          <w:sz w:val="24"/>
          <w:szCs w:val="24"/>
        </w:rPr>
        <w:t>C</w:t>
      </w:r>
      <w:r w:rsidR="009923F7" w:rsidRPr="00731B68">
        <w:rPr>
          <w:rFonts w:ascii="Times New Roman" w:hAnsi="Times New Roman" w:cs="Times New Roman"/>
          <w:sz w:val="24"/>
          <w:szCs w:val="24"/>
        </w:rPr>
        <w:t>ompetência representa a “mobilização de conhecimentos (conceitos e procedimentos</w:t>
      </w:r>
      <w:r w:rsidR="00CE666B" w:rsidRPr="00731B68">
        <w:rPr>
          <w:rFonts w:ascii="Times New Roman" w:hAnsi="Times New Roman" w:cs="Times New Roman"/>
          <w:sz w:val="24"/>
          <w:szCs w:val="24"/>
        </w:rPr>
        <w:t xml:space="preserve">), </w:t>
      </w:r>
      <w:r w:rsidR="009923F7" w:rsidRPr="00731B68">
        <w:rPr>
          <w:rFonts w:ascii="Times New Roman" w:hAnsi="Times New Roman" w:cs="Times New Roman"/>
          <w:sz w:val="24"/>
          <w:szCs w:val="24"/>
        </w:rPr>
        <w:t xml:space="preserve">habilidades (práticas cognitivas e socioemocionais), atitudes e valores para resolver demandas complexas da vida </w:t>
      </w:r>
      <w:proofErr w:type="gramStart"/>
      <w:r w:rsidR="009923F7" w:rsidRPr="00731B68">
        <w:rPr>
          <w:rFonts w:ascii="Times New Roman" w:hAnsi="Times New Roman" w:cs="Times New Roman"/>
          <w:sz w:val="24"/>
          <w:szCs w:val="24"/>
        </w:rPr>
        <w:t>cotidiana</w:t>
      </w:r>
      <w:r w:rsidR="005074F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9923F7" w:rsidRPr="00731B68">
        <w:rPr>
          <w:rFonts w:ascii="Times New Roman" w:hAnsi="Times New Roman" w:cs="Times New Roman"/>
          <w:sz w:val="24"/>
          <w:szCs w:val="24"/>
        </w:rPr>
        <w:t>...</w:t>
      </w:r>
      <w:r w:rsidR="005074F5">
        <w:rPr>
          <w:rFonts w:ascii="Times New Roman" w:hAnsi="Times New Roman" w:cs="Times New Roman"/>
          <w:sz w:val="24"/>
          <w:szCs w:val="24"/>
        </w:rPr>
        <w:t>]</w:t>
      </w:r>
      <w:r w:rsidR="00CE666B" w:rsidRPr="00731B68">
        <w:rPr>
          <w:rFonts w:ascii="Times New Roman" w:hAnsi="Times New Roman" w:cs="Times New Roman"/>
          <w:sz w:val="24"/>
          <w:szCs w:val="24"/>
        </w:rPr>
        <w:t xml:space="preserve">”. </w:t>
      </w:r>
      <w:r w:rsidRPr="00731B68">
        <w:rPr>
          <w:rFonts w:ascii="Times New Roman" w:hAnsi="Times New Roman" w:cs="Times New Roman"/>
          <w:sz w:val="24"/>
          <w:szCs w:val="24"/>
        </w:rPr>
        <w:t>(BRASIL, 2017, p.8).</w:t>
      </w:r>
      <w:r w:rsidR="0013564F" w:rsidRPr="00731B68">
        <w:rPr>
          <w:rFonts w:ascii="Times New Roman" w:hAnsi="Times New Roman" w:cs="Times New Roman"/>
          <w:sz w:val="24"/>
          <w:szCs w:val="24"/>
        </w:rPr>
        <w:t xml:space="preserve"> </w:t>
      </w:r>
      <w:r w:rsidR="009923F7" w:rsidRPr="00731B68">
        <w:rPr>
          <w:rFonts w:ascii="Times New Roman" w:hAnsi="Times New Roman" w:cs="Times New Roman"/>
          <w:sz w:val="24"/>
          <w:szCs w:val="24"/>
        </w:rPr>
        <w:t>No tocante ao Ensino Religioso, a BNCC estabeleceu as competências:</w:t>
      </w:r>
    </w:p>
    <w:p w:rsidR="009923F7" w:rsidRPr="00BC4C4C" w:rsidRDefault="00237B3F" w:rsidP="009923F7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1.</w:t>
      </w:r>
      <w:proofErr w:type="gramEnd"/>
      <w:r w:rsidR="009923F7" w:rsidRPr="00BC4C4C">
        <w:rPr>
          <w:rFonts w:ascii="Times New Roman" w:hAnsi="Times New Roman" w:cs="Times New Roman"/>
        </w:rPr>
        <w:t>Conhecer os aspectos estruturantes das diferentes tradições/movimentos religiosos e filosofias de vida, a partir de pressupostos científicos, filosóficos, estéticos e éticos.</w:t>
      </w:r>
    </w:p>
    <w:p w:rsidR="009923F7" w:rsidRPr="00BC4C4C" w:rsidRDefault="009923F7" w:rsidP="009923F7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BC4C4C">
        <w:rPr>
          <w:rFonts w:ascii="Times New Roman" w:hAnsi="Times New Roman" w:cs="Times New Roman"/>
          <w:bCs/>
        </w:rPr>
        <w:t xml:space="preserve">2. </w:t>
      </w:r>
      <w:r w:rsidRPr="00BC4C4C">
        <w:rPr>
          <w:rFonts w:ascii="Times New Roman" w:hAnsi="Times New Roman" w:cs="Times New Roman"/>
        </w:rPr>
        <w:t>Compreender, valorizar e respeitar as manifestações religiosas e filosofias de vida, suas experiências e saberes, em diferentes tempos, espaços e territórios.</w:t>
      </w:r>
    </w:p>
    <w:p w:rsidR="009923F7" w:rsidRPr="00BC4C4C" w:rsidRDefault="009923F7" w:rsidP="009923F7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BC4C4C">
        <w:rPr>
          <w:rFonts w:ascii="Times New Roman" w:hAnsi="Times New Roman" w:cs="Times New Roman"/>
          <w:bCs/>
        </w:rPr>
        <w:t xml:space="preserve">3. </w:t>
      </w:r>
      <w:r w:rsidRPr="00BC4C4C">
        <w:rPr>
          <w:rFonts w:ascii="Times New Roman" w:hAnsi="Times New Roman" w:cs="Times New Roman"/>
        </w:rPr>
        <w:t xml:space="preserve">Reconhecer e cuidar de si, do outro, da coletividade e da natureza, enquanto expressão de valor da vida. </w:t>
      </w:r>
    </w:p>
    <w:p w:rsidR="009923F7" w:rsidRPr="00BC4C4C" w:rsidRDefault="009923F7" w:rsidP="009923F7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BC4C4C">
        <w:rPr>
          <w:rFonts w:ascii="Times New Roman" w:hAnsi="Times New Roman" w:cs="Times New Roman"/>
          <w:bCs/>
        </w:rPr>
        <w:t xml:space="preserve">4. </w:t>
      </w:r>
      <w:r w:rsidRPr="00BC4C4C">
        <w:rPr>
          <w:rFonts w:ascii="Times New Roman" w:hAnsi="Times New Roman" w:cs="Times New Roman"/>
        </w:rPr>
        <w:t>Conviver com a diversidade de crenças, pensamentos, convicções, modos de ser e viver.</w:t>
      </w:r>
    </w:p>
    <w:p w:rsidR="009923F7" w:rsidRPr="00BC4C4C" w:rsidRDefault="009923F7" w:rsidP="009923F7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BC4C4C">
        <w:rPr>
          <w:rFonts w:ascii="Times New Roman" w:hAnsi="Times New Roman" w:cs="Times New Roman"/>
          <w:bCs/>
        </w:rPr>
        <w:t xml:space="preserve">5. </w:t>
      </w:r>
      <w:r w:rsidRPr="00BC4C4C">
        <w:rPr>
          <w:rFonts w:ascii="Times New Roman" w:hAnsi="Times New Roman" w:cs="Times New Roman"/>
        </w:rPr>
        <w:t>Analisar as relações entre as tradições religiosas e os campos da cultura, da política, da economia, da saúde, da ciência, da tecnologia e do meio ambiente.</w:t>
      </w:r>
    </w:p>
    <w:p w:rsidR="009923F7" w:rsidRDefault="009923F7" w:rsidP="009923F7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BC4C4C">
        <w:rPr>
          <w:rFonts w:ascii="Times New Roman" w:hAnsi="Times New Roman" w:cs="Times New Roman"/>
          <w:bCs/>
        </w:rPr>
        <w:t xml:space="preserve">6. </w:t>
      </w:r>
      <w:r w:rsidRPr="00BC4C4C">
        <w:rPr>
          <w:rFonts w:ascii="Times New Roman" w:hAnsi="Times New Roman" w:cs="Times New Roman"/>
        </w:rPr>
        <w:t>Debater, problematizar e posicionar-se frente aos discursos e práticas de intolerância, discriminação e violência de cunho religioso, de modo a assegurar os direitos humanos no constante exercício da cidadania e da cultura de paz.</w:t>
      </w:r>
      <w:r w:rsidR="00B72668" w:rsidRPr="00BC4C4C">
        <w:rPr>
          <w:rFonts w:ascii="Times New Roman" w:hAnsi="Times New Roman" w:cs="Times New Roman"/>
        </w:rPr>
        <w:t xml:space="preserve"> (Idem, p.435)</w:t>
      </w:r>
      <w:r w:rsidR="00BC4C4C">
        <w:rPr>
          <w:rFonts w:ascii="Times New Roman" w:hAnsi="Times New Roman" w:cs="Times New Roman"/>
        </w:rPr>
        <w:t>.</w:t>
      </w:r>
    </w:p>
    <w:p w:rsidR="00237B3F" w:rsidRDefault="00237B3F" w:rsidP="00237B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B3F" w:rsidRPr="002014F3" w:rsidRDefault="00237B3F" w:rsidP="00237B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4F3">
        <w:rPr>
          <w:rFonts w:ascii="Times New Roman" w:hAnsi="Times New Roman" w:cs="Times New Roman"/>
          <w:sz w:val="24"/>
          <w:szCs w:val="24"/>
        </w:rPr>
        <w:t xml:space="preserve">Nessa perspectiva, o conhecimento religioso (conceitos e procedimentos) e as habilidades (práticas cognitivas e socioemocionais), da área de Ensino Religioso, deverão ser originados a partir das </w:t>
      </w:r>
      <w:r w:rsidR="00731B68">
        <w:rPr>
          <w:rFonts w:ascii="Times New Roman" w:hAnsi="Times New Roman" w:cs="Times New Roman"/>
          <w:sz w:val="24"/>
          <w:szCs w:val="24"/>
        </w:rPr>
        <w:t xml:space="preserve">áreas das Ciências da Religião atentando para </w:t>
      </w:r>
      <w:r w:rsidRPr="002014F3">
        <w:rPr>
          <w:rFonts w:ascii="Times New Roman" w:hAnsi="Times New Roman" w:cs="Times New Roman"/>
          <w:sz w:val="24"/>
          <w:szCs w:val="24"/>
        </w:rPr>
        <w:t>as Ciências Humanas e Sociais.</w:t>
      </w:r>
      <w:r w:rsidR="001F3323" w:rsidRPr="002014F3">
        <w:rPr>
          <w:rFonts w:ascii="Times New Roman" w:hAnsi="Times New Roman" w:cs="Times New Roman"/>
          <w:sz w:val="24"/>
          <w:szCs w:val="24"/>
        </w:rPr>
        <w:t xml:space="preserve"> Isso porque </w:t>
      </w:r>
      <w:r w:rsidR="00C720E8">
        <w:rPr>
          <w:rFonts w:ascii="Times New Roman" w:hAnsi="Times New Roman" w:cs="Times New Roman"/>
          <w:sz w:val="24"/>
          <w:szCs w:val="24"/>
        </w:rPr>
        <w:t xml:space="preserve">essas </w:t>
      </w:r>
      <w:r w:rsidR="001F3323" w:rsidRPr="002014F3">
        <w:rPr>
          <w:rFonts w:ascii="Times New Roman" w:hAnsi="Times New Roman" w:cs="Times New Roman"/>
          <w:sz w:val="24"/>
          <w:szCs w:val="24"/>
        </w:rPr>
        <w:t>ciências</w:t>
      </w:r>
      <w:r w:rsidR="00C720E8">
        <w:rPr>
          <w:rFonts w:ascii="Times New Roman" w:hAnsi="Times New Roman" w:cs="Times New Roman"/>
          <w:sz w:val="24"/>
          <w:szCs w:val="24"/>
        </w:rPr>
        <w:t>,</w:t>
      </w:r>
      <w:r w:rsidR="001F3323" w:rsidRPr="002014F3">
        <w:rPr>
          <w:rFonts w:ascii="Times New Roman" w:hAnsi="Times New Roman" w:cs="Times New Roman"/>
          <w:sz w:val="24"/>
          <w:szCs w:val="24"/>
        </w:rPr>
        <w:t xml:space="preserve"> </w:t>
      </w:r>
      <w:r w:rsidR="00C720E8">
        <w:rPr>
          <w:rFonts w:ascii="Times New Roman" w:hAnsi="Times New Roman" w:cs="Times New Roman"/>
          <w:sz w:val="24"/>
          <w:szCs w:val="24"/>
        </w:rPr>
        <w:t>no entender</w:t>
      </w:r>
      <w:r w:rsidR="001F3323" w:rsidRPr="002014F3">
        <w:rPr>
          <w:rFonts w:ascii="Times New Roman" w:hAnsi="Times New Roman" w:cs="Times New Roman"/>
          <w:sz w:val="24"/>
          <w:szCs w:val="24"/>
        </w:rPr>
        <w:t xml:space="preserve"> da BNCC, “investigam a manifestação dos fenômenos religiosos em diferentes culturas e sociedades enquanto um dos bens simbólicos resultantes da busca humana por respostas aos enigmas do mundo, da vida e da morte.” (Idem, p.434).</w:t>
      </w:r>
    </w:p>
    <w:p w:rsidR="000E410F" w:rsidRDefault="0018162D" w:rsidP="000E410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4F3">
        <w:rPr>
          <w:rFonts w:ascii="Times New Roman" w:hAnsi="Times New Roman" w:cs="Times New Roman"/>
          <w:sz w:val="24"/>
          <w:szCs w:val="24"/>
        </w:rPr>
        <w:t>Sobre o fenômeno religioso, importa lembrar</w:t>
      </w:r>
      <w:r w:rsidR="008E15B8" w:rsidRPr="002014F3">
        <w:rPr>
          <w:rFonts w:ascii="Times New Roman" w:hAnsi="Times New Roman" w:cs="Times New Roman"/>
          <w:sz w:val="24"/>
          <w:szCs w:val="24"/>
        </w:rPr>
        <w:t xml:space="preserve"> que ele deve ser entendido como a manifestação dos bens simbólicos qu</w:t>
      </w:r>
      <w:r w:rsidR="00C25763" w:rsidRPr="002014F3">
        <w:rPr>
          <w:rFonts w:ascii="Times New Roman" w:hAnsi="Times New Roman" w:cs="Times New Roman"/>
          <w:sz w:val="24"/>
          <w:szCs w:val="24"/>
        </w:rPr>
        <w:t>e fundamentam</w:t>
      </w:r>
      <w:r w:rsidR="00C25763" w:rsidRPr="00C61CA9">
        <w:rPr>
          <w:rFonts w:ascii="Times New Roman" w:hAnsi="Times New Roman" w:cs="Times New Roman"/>
          <w:sz w:val="24"/>
          <w:szCs w:val="24"/>
        </w:rPr>
        <w:t xml:space="preserve"> as diversas ideias de divindades</w:t>
      </w:r>
      <w:r w:rsidR="00970B9D">
        <w:rPr>
          <w:rFonts w:ascii="Times New Roman" w:hAnsi="Times New Roman" w:cs="Times New Roman"/>
          <w:sz w:val="24"/>
          <w:szCs w:val="24"/>
        </w:rPr>
        <w:t xml:space="preserve"> e,</w:t>
      </w:r>
    </w:p>
    <w:p w:rsidR="000E410F" w:rsidRDefault="00C25763" w:rsidP="00DB1010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CA9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gramEnd"/>
      <w:r w:rsidRPr="00C61CA9">
        <w:rPr>
          <w:rFonts w:ascii="Times New Roman" w:hAnsi="Times New Roman" w:cs="Times New Roman"/>
          <w:sz w:val="24"/>
          <w:szCs w:val="24"/>
        </w:rPr>
        <w:t xml:space="preserve"> torno dos quais se organizaram cosmovisões, linguagens, </w:t>
      </w:r>
      <w:r w:rsidR="00237B3F" w:rsidRPr="00C61CA9">
        <w:rPr>
          <w:rFonts w:ascii="Times New Roman" w:hAnsi="Times New Roman" w:cs="Times New Roman"/>
          <w:sz w:val="24"/>
          <w:szCs w:val="24"/>
        </w:rPr>
        <w:t>saberes, crenças, mitologias, narrativas, textos,</w:t>
      </w:r>
      <w:r w:rsidR="001F3323" w:rsidRPr="00C61CA9">
        <w:rPr>
          <w:rFonts w:ascii="Times New Roman" w:hAnsi="Times New Roman" w:cs="Times New Roman"/>
          <w:sz w:val="24"/>
          <w:szCs w:val="24"/>
        </w:rPr>
        <w:t xml:space="preserve"> </w:t>
      </w:r>
      <w:r w:rsidR="00237B3F" w:rsidRPr="00C61CA9">
        <w:rPr>
          <w:rFonts w:ascii="Times New Roman" w:hAnsi="Times New Roman" w:cs="Times New Roman"/>
          <w:sz w:val="24"/>
          <w:szCs w:val="24"/>
        </w:rPr>
        <w:t>símbolos, ritos, doutrinas, tradições, movimentos, práticas e princípios</w:t>
      </w:r>
      <w:r w:rsidR="001F3323" w:rsidRPr="00C61CA9">
        <w:rPr>
          <w:rFonts w:ascii="Times New Roman" w:hAnsi="Times New Roman" w:cs="Times New Roman"/>
          <w:sz w:val="24"/>
          <w:szCs w:val="24"/>
        </w:rPr>
        <w:t xml:space="preserve"> </w:t>
      </w:r>
      <w:r w:rsidR="00237B3F" w:rsidRPr="00C61CA9">
        <w:rPr>
          <w:rFonts w:ascii="Times New Roman" w:hAnsi="Times New Roman" w:cs="Times New Roman"/>
          <w:sz w:val="24"/>
          <w:szCs w:val="24"/>
        </w:rPr>
        <w:t>éticos e morais.</w:t>
      </w:r>
      <w:r w:rsidR="00C61CA9" w:rsidRPr="00C61CA9">
        <w:rPr>
          <w:rFonts w:ascii="Times New Roman" w:hAnsi="Times New Roman" w:cs="Times New Roman"/>
          <w:sz w:val="24"/>
          <w:szCs w:val="24"/>
        </w:rPr>
        <w:t xml:space="preserve"> </w:t>
      </w:r>
      <w:r w:rsidR="00237B3F" w:rsidRPr="00C61CA9">
        <w:rPr>
          <w:rFonts w:ascii="Times New Roman" w:hAnsi="Times New Roman" w:cs="Times New Roman"/>
          <w:sz w:val="24"/>
          <w:szCs w:val="24"/>
        </w:rPr>
        <w:t>Os fenômenos religiosos em suas múltiplas manifestações</w:t>
      </w:r>
      <w:r w:rsidR="001F3323" w:rsidRPr="00C61CA9">
        <w:rPr>
          <w:rFonts w:ascii="Times New Roman" w:hAnsi="Times New Roman" w:cs="Times New Roman"/>
          <w:sz w:val="24"/>
          <w:szCs w:val="24"/>
        </w:rPr>
        <w:t xml:space="preserve"> </w:t>
      </w:r>
      <w:r w:rsidR="00237B3F" w:rsidRPr="00C61CA9">
        <w:rPr>
          <w:rFonts w:ascii="Times New Roman" w:hAnsi="Times New Roman" w:cs="Times New Roman"/>
          <w:sz w:val="24"/>
          <w:szCs w:val="24"/>
        </w:rPr>
        <w:t>são parte integrante do substrato cultural da humanidade.</w:t>
      </w:r>
      <w:r w:rsidR="00C61CA9" w:rsidRPr="00C61CA9">
        <w:rPr>
          <w:rFonts w:ascii="Times New Roman" w:hAnsi="Times New Roman" w:cs="Times New Roman"/>
          <w:sz w:val="24"/>
          <w:szCs w:val="24"/>
        </w:rPr>
        <w:t xml:space="preserve">” (Idem). </w:t>
      </w:r>
    </w:p>
    <w:p w:rsidR="009923F7" w:rsidRDefault="00C61CA9" w:rsidP="00C2576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14B">
        <w:rPr>
          <w:rFonts w:ascii="Times New Roman" w:hAnsi="Times New Roman" w:cs="Times New Roman"/>
          <w:sz w:val="24"/>
          <w:szCs w:val="24"/>
        </w:rPr>
        <w:t xml:space="preserve">Nessa visão, o conhecimento religioso como </w:t>
      </w:r>
      <w:r w:rsidR="0066314B">
        <w:rPr>
          <w:rFonts w:ascii="Times New Roman" w:hAnsi="Times New Roman" w:cs="Times New Roman"/>
          <w:sz w:val="24"/>
          <w:szCs w:val="24"/>
        </w:rPr>
        <w:t>produção</w:t>
      </w:r>
      <w:r w:rsidRPr="0066314B">
        <w:rPr>
          <w:rFonts w:ascii="Times New Roman" w:hAnsi="Times New Roman" w:cs="Times New Roman"/>
          <w:sz w:val="24"/>
          <w:szCs w:val="24"/>
        </w:rPr>
        <w:t xml:space="preserve"> da humanidade deve ocupar o </w:t>
      </w:r>
      <w:r w:rsidR="0066314B">
        <w:rPr>
          <w:rFonts w:ascii="Times New Roman" w:hAnsi="Times New Roman" w:cs="Times New Roman"/>
          <w:sz w:val="24"/>
          <w:szCs w:val="24"/>
        </w:rPr>
        <w:t xml:space="preserve">seu </w:t>
      </w:r>
      <w:r w:rsidRPr="0066314B">
        <w:rPr>
          <w:rFonts w:ascii="Times New Roman" w:hAnsi="Times New Roman" w:cs="Times New Roman"/>
          <w:sz w:val="24"/>
          <w:szCs w:val="24"/>
        </w:rPr>
        <w:t xml:space="preserve">lugar </w:t>
      </w:r>
      <w:r w:rsidR="0066314B">
        <w:rPr>
          <w:rFonts w:ascii="Times New Roman" w:hAnsi="Times New Roman" w:cs="Times New Roman"/>
          <w:sz w:val="24"/>
          <w:szCs w:val="24"/>
        </w:rPr>
        <w:t>na escola como as demais</w:t>
      </w:r>
      <w:r w:rsidRPr="0066314B">
        <w:rPr>
          <w:rFonts w:ascii="Times New Roman" w:hAnsi="Times New Roman" w:cs="Times New Roman"/>
          <w:sz w:val="24"/>
          <w:szCs w:val="24"/>
        </w:rPr>
        <w:t xml:space="preserve"> disciplinas</w:t>
      </w:r>
      <w:r w:rsidR="0066314B">
        <w:rPr>
          <w:rFonts w:ascii="Times New Roman" w:hAnsi="Times New Roman" w:cs="Times New Roman"/>
          <w:sz w:val="24"/>
          <w:szCs w:val="24"/>
        </w:rPr>
        <w:t>, ou seja, Matemática, Língua Portuguesa, Geografia, História, Ciências, Arte, Educação Física, Língua Inglesa e outras.</w:t>
      </w:r>
    </w:p>
    <w:p w:rsidR="00934E40" w:rsidRPr="00E460BB" w:rsidRDefault="0066314B" w:rsidP="00C2576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BNCC estruturou o Ensino Religioso em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D33" w:rsidRPr="00E46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B1D33" w:rsidRPr="00E460BB">
        <w:rPr>
          <w:rFonts w:ascii="Times New Roman" w:hAnsi="Times New Roman" w:cs="Times New Roman"/>
          <w:sz w:val="24"/>
          <w:szCs w:val="24"/>
        </w:rPr>
        <w:t>Unidades Temáticas</w:t>
      </w:r>
      <w:r>
        <w:rPr>
          <w:rFonts w:ascii="Times New Roman" w:hAnsi="Times New Roman" w:cs="Times New Roman"/>
          <w:sz w:val="24"/>
          <w:szCs w:val="24"/>
        </w:rPr>
        <w:t xml:space="preserve">, objetos de conhecimento e habilidades. A primeira Unidade Temática denomina-se </w:t>
      </w:r>
      <w:r w:rsidR="000B1D33" w:rsidRPr="00E460BB">
        <w:rPr>
          <w:rFonts w:ascii="Times New Roman" w:hAnsi="Times New Roman" w:cs="Times New Roman"/>
          <w:sz w:val="24"/>
          <w:szCs w:val="24"/>
        </w:rPr>
        <w:t>Identidades e alteridades</w:t>
      </w:r>
      <w:r w:rsidR="00653FAA" w:rsidRPr="00E460BB">
        <w:rPr>
          <w:rFonts w:ascii="Times New Roman" w:hAnsi="Times New Roman" w:cs="Times New Roman"/>
          <w:sz w:val="24"/>
          <w:szCs w:val="24"/>
        </w:rPr>
        <w:t xml:space="preserve">; Os principais objetos de conhecimento são: O eu, o outro e o nós; Imanência e transcendência; Memórias e símbolos; O eu, a família e o ambiente de convivência; Espaços e territórios religiosos; </w:t>
      </w:r>
    </w:p>
    <w:p w:rsidR="001F0225" w:rsidRPr="00E460BB" w:rsidRDefault="0066314B" w:rsidP="001F022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segunda</w:t>
      </w:r>
      <w:r w:rsidR="00653FAA" w:rsidRPr="00E460BB">
        <w:rPr>
          <w:rFonts w:ascii="Times New Roman" w:hAnsi="Times New Roman" w:cs="Times New Roman"/>
          <w:sz w:val="24"/>
          <w:szCs w:val="24"/>
        </w:rPr>
        <w:t xml:space="preserve"> Unidade Temática</w:t>
      </w:r>
      <w:r>
        <w:rPr>
          <w:rFonts w:ascii="Times New Roman" w:hAnsi="Times New Roman" w:cs="Times New Roman"/>
          <w:sz w:val="24"/>
          <w:szCs w:val="24"/>
        </w:rPr>
        <w:t xml:space="preserve"> denomina-se Manifestações religiosas. Os objetos de conhecimento são: </w:t>
      </w:r>
      <w:r w:rsidR="00653FAA" w:rsidRPr="00E460BB">
        <w:rPr>
          <w:rFonts w:ascii="Times New Roman" w:hAnsi="Times New Roman" w:cs="Times New Roman"/>
          <w:sz w:val="24"/>
          <w:szCs w:val="24"/>
        </w:rPr>
        <w:t>Sentimentos, lembranças, memórias e saberes; Alimentos sagrados; Práticas celebrativas; Indumentárias religiosas; Ritos religiosos; Representações religiosas na arte</w:t>
      </w:r>
      <w:r w:rsidR="001F0225" w:rsidRPr="00E460BB">
        <w:rPr>
          <w:rFonts w:ascii="Times New Roman" w:hAnsi="Times New Roman" w:cs="Times New Roman"/>
          <w:sz w:val="24"/>
          <w:szCs w:val="24"/>
        </w:rPr>
        <w:t>.</w:t>
      </w:r>
    </w:p>
    <w:p w:rsidR="001F0225" w:rsidRPr="00E460BB" w:rsidRDefault="0066314B" w:rsidP="001F022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</w:t>
      </w:r>
      <w:r w:rsidR="00653FAA" w:rsidRPr="00E460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terceira e última Unidade Temática tem a denominação de</w:t>
      </w:r>
      <w:r w:rsidR="00653FAA" w:rsidRPr="00E460BB">
        <w:rPr>
          <w:rFonts w:ascii="Times New Roman" w:hAnsi="Times New Roman" w:cs="Times New Roman"/>
          <w:sz w:val="24"/>
          <w:szCs w:val="24"/>
        </w:rPr>
        <w:t xml:space="preserve"> Crenças religiosas e filosofias de vida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653FAA" w:rsidRPr="00E460BB">
        <w:rPr>
          <w:rFonts w:ascii="Times New Roman" w:hAnsi="Times New Roman" w:cs="Times New Roman"/>
          <w:sz w:val="24"/>
          <w:szCs w:val="24"/>
        </w:rPr>
        <w:t xml:space="preserve"> os objetos de conhecimentos são: Ideia(s) de divindade(s); Narrativas religiosas; Mitos nas tradições religiosas; Ancestralidade e tradição oral; Tradição escrita: registro dos ensinamentos Sagrados;</w:t>
      </w:r>
      <w:r w:rsidR="001F0225" w:rsidRPr="00E460BB">
        <w:rPr>
          <w:rFonts w:ascii="Times New Roman" w:hAnsi="Times New Roman" w:cs="Times New Roman"/>
          <w:sz w:val="24"/>
          <w:szCs w:val="24"/>
        </w:rPr>
        <w:t xml:space="preserve"> Ensinamentos da tradição escrita; Símbolos, ritos e mitos religiosos</w:t>
      </w:r>
      <w:r w:rsidR="00E460BB" w:rsidRPr="00E460BB">
        <w:rPr>
          <w:rFonts w:ascii="Times New Roman" w:hAnsi="Times New Roman" w:cs="Times New Roman"/>
          <w:sz w:val="24"/>
          <w:szCs w:val="24"/>
        </w:rPr>
        <w:t>;</w:t>
      </w:r>
      <w:r w:rsidR="001F0225" w:rsidRPr="00E460BB">
        <w:rPr>
          <w:rFonts w:ascii="Times New Roman" w:hAnsi="Times New Roman" w:cs="Times New Roman"/>
          <w:sz w:val="24"/>
          <w:szCs w:val="24"/>
        </w:rPr>
        <w:t xml:space="preserve"> Princípios éticos e valores religiosos; Liderança e direitos humanos; Crenças, convicções e atitudes; Doutrinas religiosas; Crenças, filosofias de vida e esfera pública; Tradições religiosas, mídias e tecnologias; Vida e morte; Princípios e valores éticos</w:t>
      </w:r>
      <w:r w:rsidR="00F0536A" w:rsidRPr="00E460BB">
        <w:rPr>
          <w:rFonts w:ascii="Times New Roman" w:hAnsi="Times New Roman" w:cs="Times New Roman"/>
          <w:sz w:val="24"/>
          <w:szCs w:val="24"/>
        </w:rPr>
        <w:t>.</w:t>
      </w:r>
    </w:p>
    <w:p w:rsidR="000B1D33" w:rsidRDefault="0016588B" w:rsidP="004478C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da BNCC cada estado deverá organizar o seu currículo. E nessa direção, </w:t>
      </w:r>
      <w:r w:rsidR="00642099">
        <w:rPr>
          <w:rFonts w:ascii="Times New Roman" w:hAnsi="Times New Roman" w:cs="Times New Roman"/>
          <w:sz w:val="24"/>
          <w:szCs w:val="24"/>
        </w:rPr>
        <w:t>até o</w:t>
      </w:r>
      <w:r>
        <w:rPr>
          <w:rFonts w:ascii="Times New Roman" w:hAnsi="Times New Roman" w:cs="Times New Roman"/>
          <w:sz w:val="24"/>
          <w:szCs w:val="24"/>
        </w:rPr>
        <w:t xml:space="preserve"> momento da finalização desse artigo, o estado de Pernambuco disponibilizou no site do MEC, a primeira versão do seu cur</w:t>
      </w:r>
      <w:r w:rsidR="00B140A8">
        <w:rPr>
          <w:rFonts w:ascii="Times New Roman" w:hAnsi="Times New Roman" w:cs="Times New Roman"/>
          <w:sz w:val="24"/>
          <w:szCs w:val="24"/>
        </w:rPr>
        <w:t xml:space="preserve">rículo. Em seguida acontecerão </w:t>
      </w:r>
      <w:r>
        <w:rPr>
          <w:rFonts w:ascii="Times New Roman" w:hAnsi="Times New Roman" w:cs="Times New Roman"/>
          <w:sz w:val="24"/>
          <w:szCs w:val="24"/>
        </w:rPr>
        <w:t xml:space="preserve">seminários regionais e finalmente o seminário estadual e só então a versão final do currículo será efetivada. Isso vale para todas as unidades federativas do Brasil. </w:t>
      </w:r>
    </w:p>
    <w:p w:rsidR="000F2086" w:rsidRPr="00653FAA" w:rsidRDefault="000F2086" w:rsidP="004478C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1B4" w:rsidRPr="001B4AAE" w:rsidRDefault="003574C4" w:rsidP="004478C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B4AAE">
        <w:rPr>
          <w:rFonts w:ascii="Times New Roman" w:hAnsi="Times New Roman" w:cs="Times New Roman"/>
          <w:b/>
          <w:sz w:val="24"/>
        </w:rPr>
        <w:t>Considerações Finais</w:t>
      </w:r>
    </w:p>
    <w:p w:rsidR="001B4AAE" w:rsidRDefault="001B4AAE" w:rsidP="001B4A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Ensino Religioso tem sua transposição didática nas </w:t>
      </w:r>
      <w:r w:rsidRPr="00666DB9">
        <w:rPr>
          <w:rFonts w:ascii="Times New Roman" w:hAnsi="Times New Roman" w:cs="Times New Roman"/>
          <w:sz w:val="24"/>
          <w:szCs w:val="24"/>
        </w:rPr>
        <w:t>Ciências da Religião</w:t>
      </w:r>
      <w:r>
        <w:rPr>
          <w:rFonts w:ascii="Times New Roman" w:hAnsi="Times New Roman" w:cs="Times New Roman"/>
          <w:sz w:val="24"/>
          <w:szCs w:val="24"/>
        </w:rPr>
        <w:t xml:space="preserve">. Essa ciência ganhou </w:t>
      </w:r>
      <w:r w:rsidRPr="00666DB9">
        <w:rPr>
          <w:rFonts w:ascii="Times New Roman" w:hAnsi="Times New Roman" w:cs="Times New Roman"/>
          <w:sz w:val="24"/>
          <w:szCs w:val="24"/>
        </w:rPr>
        <w:t xml:space="preserve">status </w:t>
      </w:r>
      <w:r>
        <w:rPr>
          <w:rFonts w:ascii="Times New Roman" w:hAnsi="Times New Roman" w:cs="Times New Roman"/>
          <w:sz w:val="24"/>
          <w:szCs w:val="24"/>
        </w:rPr>
        <w:t>como tal</w:t>
      </w:r>
      <w:r w:rsidRPr="00666DB9">
        <w:rPr>
          <w:rFonts w:ascii="Times New Roman" w:hAnsi="Times New Roman" w:cs="Times New Roman"/>
          <w:sz w:val="24"/>
          <w:szCs w:val="24"/>
        </w:rPr>
        <w:t xml:space="preserve"> através do pioneirismo da Suíça </w:t>
      </w:r>
      <w:r>
        <w:rPr>
          <w:rFonts w:ascii="Times New Roman" w:hAnsi="Times New Roman" w:cs="Times New Roman"/>
          <w:sz w:val="24"/>
          <w:szCs w:val="24"/>
        </w:rPr>
        <w:t xml:space="preserve">no século XIX. No </w:t>
      </w:r>
      <w:r>
        <w:rPr>
          <w:rFonts w:ascii="Times New Roman" w:hAnsi="Times New Roman" w:cs="Times New Roman"/>
          <w:sz w:val="24"/>
          <w:szCs w:val="24"/>
        </w:rPr>
        <w:lastRenderedPageBreak/>
        <w:t>Brasil, no ano de 2016, a área de n. 44 passa a fazer parte da CAPES com o nome de Ciência da Religião e Teologia.</w:t>
      </w:r>
    </w:p>
    <w:p w:rsidR="001B4AAE" w:rsidRDefault="001B4AAE" w:rsidP="001B4A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final de 2017, o Ministério da Educação homologou e publicou a Base Nacional Comum Curricular (BNCC) respeitando os documentos normativos sobre o Ensino Religioso. Este, no estado de Pernambuco é ofertado com base nas Ciências da Religião. </w:t>
      </w:r>
    </w:p>
    <w:p w:rsidR="001B4AAE" w:rsidRDefault="001B4AAE" w:rsidP="001B4A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mídia noticiou e noticia casos de desrespeito aos direitos humanos, notadamente sobre as religiões. Esses desrespeitos são cometidos no Brasil, inclusive por parte de agentes públicos que deveriam garantir a imparcialidade na prestação de serviço à população. </w:t>
      </w:r>
    </w:p>
    <w:p w:rsidR="001B4AAE" w:rsidRDefault="001B4AAE" w:rsidP="001B4A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considerar a subtração de direitos humanos decorrentes de discriminação e intolerância religiosa, vê-se a importância que o Ensino Religioso poderá contribuir na educação, pois ele faz parte da formação básica do cidadão.  Tais direitos são garantias constitucionais.</w:t>
      </w:r>
    </w:p>
    <w:p w:rsidR="001B4AAE" w:rsidRDefault="001B4AAE" w:rsidP="001B4A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Importante ressaltar que o Brasil possui uma grande diversidade cultural religiosa resultante da garantia da liberdade e da condição de Estado laico. </w:t>
      </w:r>
    </w:p>
    <w:p w:rsidR="00934E40" w:rsidRPr="001B4AAE" w:rsidRDefault="001B4AAE" w:rsidP="001B4AA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conclusão a todo o exposto, o referido artigo atingiu seu objetivo de refletir sobre as Ciências da Religião e o Ensino Religioso no estado laico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contribuindo para possibilidades de novas reflexões.</w:t>
      </w:r>
    </w:p>
    <w:p w:rsidR="007842C1" w:rsidRPr="00666DB9" w:rsidRDefault="007842C1" w:rsidP="002C72E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4EB7" w:rsidRPr="001B4AAE" w:rsidRDefault="00180180" w:rsidP="002C72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627F">
        <w:rPr>
          <w:rFonts w:ascii="Times New Roman" w:hAnsi="Times New Roman" w:cs="Times New Roman"/>
          <w:b/>
          <w:sz w:val="24"/>
          <w:szCs w:val="24"/>
        </w:rPr>
        <w:t>Referência</w:t>
      </w:r>
    </w:p>
    <w:p w:rsidR="002815C7" w:rsidRDefault="002815C7" w:rsidP="001B4A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AE">
        <w:rPr>
          <w:rFonts w:ascii="Times New Roman" w:eastAsia="Times New Roman" w:hAnsi="Times New Roman" w:cs="Times New Roman"/>
          <w:sz w:val="24"/>
          <w:szCs w:val="24"/>
        </w:rPr>
        <w:t xml:space="preserve">BENEVIDES, Maria Victória. </w:t>
      </w:r>
      <w:r w:rsidRPr="002F2AFB">
        <w:rPr>
          <w:rFonts w:ascii="Times New Roman" w:eastAsia="Times New Roman" w:hAnsi="Times New Roman" w:cs="Times New Roman"/>
          <w:sz w:val="24"/>
          <w:szCs w:val="24"/>
        </w:rPr>
        <w:t>Direitos humanos</w:t>
      </w:r>
      <w:r w:rsidR="002F2AFB" w:rsidRPr="002F2AFB">
        <w:rPr>
          <w:rFonts w:ascii="Times New Roman" w:eastAsia="Times New Roman" w:hAnsi="Times New Roman" w:cs="Times New Roman"/>
          <w:sz w:val="24"/>
          <w:szCs w:val="24"/>
        </w:rPr>
        <w:t>:</w:t>
      </w:r>
      <w:r w:rsidR="002F2AFB">
        <w:rPr>
          <w:rFonts w:ascii="Times New Roman" w:eastAsia="Times New Roman" w:hAnsi="Times New Roman" w:cs="Times New Roman"/>
          <w:sz w:val="24"/>
          <w:szCs w:val="24"/>
        </w:rPr>
        <w:t xml:space="preserve"> desafios para o século XX. I</w:t>
      </w:r>
      <w:r w:rsidRPr="002F2AF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Start"/>
      <w:r w:rsidRPr="002F2A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1B4AAE">
        <w:rPr>
          <w:rFonts w:ascii="Times New Roman" w:eastAsia="Times New Roman" w:hAnsi="Times New Roman" w:cs="Times New Roman"/>
          <w:sz w:val="24"/>
          <w:szCs w:val="24"/>
        </w:rPr>
        <w:t xml:space="preserve">SILVEIRA, Rosa Maria Godoy (org.) </w:t>
      </w:r>
      <w:r w:rsidRPr="002F2AFB">
        <w:rPr>
          <w:rFonts w:ascii="Times New Roman" w:eastAsia="Times New Roman" w:hAnsi="Times New Roman" w:cs="Times New Roman"/>
          <w:b/>
          <w:sz w:val="24"/>
          <w:szCs w:val="24"/>
        </w:rPr>
        <w:t>Educação em direitos humanos</w:t>
      </w:r>
      <w:r w:rsidRPr="001B4AAE">
        <w:rPr>
          <w:rFonts w:ascii="Times New Roman" w:eastAsia="Times New Roman" w:hAnsi="Times New Roman" w:cs="Times New Roman"/>
          <w:sz w:val="24"/>
          <w:szCs w:val="24"/>
        </w:rPr>
        <w:t>: fundamentos teórico-metodológicos. João Pessoa: Editora Universitária da UFPB, 2007.</w:t>
      </w:r>
    </w:p>
    <w:p w:rsidR="001B4AAE" w:rsidRPr="001B4AAE" w:rsidRDefault="006632EF" w:rsidP="001B4A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B4AAE">
        <w:rPr>
          <w:rFonts w:ascii="Times New Roman" w:hAnsi="Times New Roman" w:cs="Times New Roman"/>
          <w:sz w:val="24"/>
          <w:szCs w:val="24"/>
          <w:lang w:val="it-IT"/>
        </w:rPr>
        <w:t xml:space="preserve">BERGER, Peter L. </w:t>
      </w:r>
      <w:r w:rsidRPr="002F2AFB">
        <w:rPr>
          <w:rFonts w:ascii="Times New Roman" w:hAnsi="Times New Roman" w:cs="Times New Roman"/>
          <w:b/>
          <w:iCs/>
          <w:sz w:val="24"/>
          <w:szCs w:val="24"/>
          <w:lang w:val="it-IT"/>
        </w:rPr>
        <w:t>O dossel sagrado</w:t>
      </w:r>
      <w:r w:rsidRPr="001B4AAE">
        <w:rPr>
          <w:rFonts w:ascii="Times New Roman" w:hAnsi="Times New Roman" w:cs="Times New Roman"/>
          <w:sz w:val="24"/>
          <w:szCs w:val="24"/>
          <w:lang w:val="it-IT"/>
        </w:rPr>
        <w:t>: elementos para uma teoria sociológica da religião. São Paulo: Paulinas, 1985.</w:t>
      </w:r>
    </w:p>
    <w:p w:rsidR="00103DC6" w:rsidRPr="001B4AAE" w:rsidRDefault="00103DC6" w:rsidP="001B4A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AE">
        <w:rPr>
          <w:rFonts w:ascii="Times New Roman" w:hAnsi="Times New Roman" w:cs="Times New Roman"/>
          <w:sz w:val="24"/>
          <w:szCs w:val="24"/>
        </w:rPr>
        <w:t xml:space="preserve">BRASIL. </w:t>
      </w:r>
      <w:r w:rsidRPr="002F2AFB">
        <w:rPr>
          <w:rFonts w:ascii="Times New Roman" w:hAnsi="Times New Roman" w:cs="Times New Roman"/>
          <w:b/>
          <w:sz w:val="24"/>
          <w:szCs w:val="24"/>
        </w:rPr>
        <w:t>Base Nacional Comum Curricular</w:t>
      </w:r>
      <w:r w:rsidRPr="001B4AAE">
        <w:rPr>
          <w:rFonts w:ascii="Times New Roman" w:hAnsi="Times New Roman" w:cs="Times New Roman"/>
          <w:sz w:val="24"/>
          <w:szCs w:val="24"/>
        </w:rPr>
        <w:t xml:space="preserve">. Disponível no site: &lt; </w:t>
      </w:r>
      <w:hyperlink r:id="rId12" w:history="1">
        <w:r w:rsidR="00847D1A" w:rsidRPr="001B4A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http://portal.mec.gov.br/index.php?option=com_docman&amp;view=download&amp;alias=79601-anexo-texto-bncc-reexportado-pdf-2&amp;category_slug=dezembro-2017-pdf&amp;Itemid=30192</w:t>
        </w:r>
      </w:hyperlink>
      <w:r w:rsidR="00847D1A" w:rsidRPr="001B4AAE">
        <w:rPr>
          <w:rFonts w:ascii="Times New Roman" w:hAnsi="Times New Roman" w:cs="Times New Roman"/>
          <w:sz w:val="24"/>
          <w:szCs w:val="24"/>
        </w:rPr>
        <w:t xml:space="preserve"> &gt; acesso em 10 jul.2018</w:t>
      </w:r>
    </w:p>
    <w:p w:rsidR="00A55329" w:rsidRPr="001B4AAE" w:rsidRDefault="00A55329" w:rsidP="001B4A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AE">
        <w:rPr>
          <w:rFonts w:ascii="Times New Roman" w:eastAsia="Times New Roman" w:hAnsi="Times New Roman" w:cs="Times New Roman"/>
          <w:sz w:val="24"/>
          <w:szCs w:val="24"/>
        </w:rPr>
        <w:t xml:space="preserve">PANIKKAR, Raimon. </w:t>
      </w:r>
      <w:r w:rsidRPr="001B4AAE">
        <w:rPr>
          <w:rFonts w:ascii="Times New Roman" w:eastAsia="Times New Roman" w:hAnsi="Times New Roman" w:cs="Times New Roman"/>
          <w:b/>
          <w:sz w:val="24"/>
          <w:szCs w:val="24"/>
        </w:rPr>
        <w:t>O diálogo indispensável</w:t>
      </w:r>
      <w:r w:rsidRPr="001B4AAE">
        <w:rPr>
          <w:rFonts w:ascii="Times New Roman" w:eastAsia="Times New Roman" w:hAnsi="Times New Roman" w:cs="Times New Roman"/>
          <w:sz w:val="24"/>
          <w:szCs w:val="24"/>
        </w:rPr>
        <w:t>: Paz entre as religiões. Portugal: Zéfiro, 2007.</w:t>
      </w:r>
    </w:p>
    <w:p w:rsidR="00FA2FD5" w:rsidRPr="001B4AAE" w:rsidRDefault="00F01B1C" w:rsidP="001B4A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AE">
        <w:rPr>
          <w:rFonts w:ascii="Times New Roman" w:hAnsi="Times New Roman" w:cs="Times New Roman"/>
          <w:sz w:val="24"/>
          <w:szCs w:val="24"/>
        </w:rPr>
        <w:t xml:space="preserve">PASSOS, João Décio. </w:t>
      </w:r>
      <w:r w:rsidRPr="001B4AAE">
        <w:rPr>
          <w:rFonts w:ascii="Times New Roman" w:hAnsi="Times New Roman" w:cs="Times New Roman"/>
          <w:b/>
          <w:sz w:val="24"/>
          <w:szCs w:val="24"/>
        </w:rPr>
        <w:t>Ensino Religioso</w:t>
      </w:r>
      <w:r w:rsidRPr="001B4AAE">
        <w:rPr>
          <w:rFonts w:ascii="Times New Roman" w:hAnsi="Times New Roman" w:cs="Times New Roman"/>
          <w:sz w:val="24"/>
          <w:szCs w:val="24"/>
        </w:rPr>
        <w:t>: construção de uma proposta, Coleção temas do ensino religioso. São Paulo: Paulinas, 2007.</w:t>
      </w:r>
    </w:p>
    <w:p w:rsidR="00FA2FD5" w:rsidRPr="001B4AAE" w:rsidRDefault="00FA2FD5" w:rsidP="001B4A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AE">
        <w:rPr>
          <w:rFonts w:ascii="Times New Roman" w:hAnsi="Times New Roman" w:cs="Times New Roman"/>
          <w:sz w:val="24"/>
          <w:szCs w:val="24"/>
        </w:rPr>
        <w:t xml:space="preserve">SANCHEZ, Wagner Lopes. </w:t>
      </w:r>
      <w:r w:rsidRPr="001B4AAE">
        <w:rPr>
          <w:rFonts w:ascii="Times New Roman" w:hAnsi="Times New Roman" w:cs="Times New Roman"/>
          <w:b/>
          <w:sz w:val="24"/>
          <w:szCs w:val="24"/>
        </w:rPr>
        <w:t>Pluralismo religioso</w:t>
      </w:r>
      <w:r w:rsidRPr="001B4AAE">
        <w:rPr>
          <w:rFonts w:ascii="Times New Roman" w:hAnsi="Times New Roman" w:cs="Times New Roman"/>
          <w:sz w:val="24"/>
          <w:szCs w:val="24"/>
        </w:rPr>
        <w:t xml:space="preserve">: entre a diversidade e a liberdade. Disponível no site:&lt; </w:t>
      </w:r>
      <w:hyperlink r:id="rId13" w:history="1">
        <w:r w:rsidRPr="001B4A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http://www.ihu.unisinos.br/entrevistas/34166-pluralismo-religioso-entre-a-diversidade-e-a-liberdade-entrevista-especial-com-wagner-lopes-sanchez</w:t>
        </w:r>
      </w:hyperlink>
      <w:r w:rsidR="002F2AFB">
        <w:rPr>
          <w:rFonts w:ascii="Times New Roman" w:hAnsi="Times New Roman" w:cs="Times New Roman"/>
          <w:sz w:val="24"/>
          <w:szCs w:val="24"/>
        </w:rPr>
        <w:t>&gt; A</w:t>
      </w:r>
      <w:r w:rsidRPr="001B4AAE">
        <w:rPr>
          <w:rFonts w:ascii="Times New Roman" w:hAnsi="Times New Roman" w:cs="Times New Roman"/>
          <w:sz w:val="24"/>
          <w:szCs w:val="24"/>
        </w:rPr>
        <w:t>cesso em</w:t>
      </w:r>
      <w:r w:rsidR="002F2AFB">
        <w:rPr>
          <w:rFonts w:ascii="Times New Roman" w:hAnsi="Times New Roman" w:cs="Times New Roman"/>
          <w:sz w:val="24"/>
          <w:szCs w:val="24"/>
        </w:rPr>
        <w:t>:</w:t>
      </w:r>
      <w:r w:rsidRPr="001B4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AAE">
        <w:rPr>
          <w:rFonts w:ascii="Times New Roman" w:hAnsi="Times New Roman" w:cs="Times New Roman"/>
          <w:sz w:val="24"/>
          <w:szCs w:val="24"/>
        </w:rPr>
        <w:t xml:space="preserve">09 </w:t>
      </w:r>
      <w:proofErr w:type="spellStart"/>
      <w:r w:rsidRPr="001B4AAE">
        <w:rPr>
          <w:rFonts w:ascii="Times New Roman" w:hAnsi="Times New Roman" w:cs="Times New Roman"/>
          <w:sz w:val="24"/>
          <w:szCs w:val="24"/>
        </w:rPr>
        <w:t>jul</w:t>
      </w:r>
      <w:proofErr w:type="spellEnd"/>
      <w:proofErr w:type="gramEnd"/>
      <w:r w:rsidRPr="001B4AAE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3451B4" w:rsidRPr="001B4AAE" w:rsidRDefault="00993E39" w:rsidP="001B4A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A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SOUSA, Rosalia Soares de.  </w:t>
      </w:r>
      <w:r w:rsidRPr="002F2AFB">
        <w:rPr>
          <w:rFonts w:ascii="Times New Roman" w:eastAsia="Times New Roman" w:hAnsi="Times New Roman" w:cs="Times New Roman"/>
          <w:b/>
          <w:sz w:val="24"/>
          <w:szCs w:val="24"/>
        </w:rPr>
        <w:t>Ensino Religioso e Paisagem Religiosa</w:t>
      </w:r>
      <w:r w:rsidRPr="001B4A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F2AFB">
        <w:rPr>
          <w:rFonts w:ascii="Times New Roman" w:eastAsia="Times New Roman" w:hAnsi="Times New Roman" w:cs="Times New Roman"/>
          <w:sz w:val="24"/>
          <w:szCs w:val="24"/>
        </w:rPr>
        <w:t xml:space="preserve">uma análise panorâmica na legislação e no projeto político-pedagógico das escolas da rede estadual de </w:t>
      </w:r>
      <w:r w:rsidR="007C7D0D" w:rsidRPr="002F2AFB">
        <w:rPr>
          <w:rFonts w:ascii="Times New Roman" w:eastAsia="Times New Roman" w:hAnsi="Times New Roman" w:cs="Times New Roman"/>
          <w:sz w:val="24"/>
          <w:szCs w:val="24"/>
        </w:rPr>
        <w:t>Pernambuco.</w:t>
      </w:r>
      <w:r w:rsidR="007C7D0D" w:rsidRPr="001B4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7D0D" w:rsidRPr="002F2AFB">
        <w:rPr>
          <w:rFonts w:ascii="Times New Roman" w:eastAsia="Times New Roman" w:hAnsi="Times New Roman" w:cs="Times New Roman"/>
          <w:sz w:val="24"/>
          <w:szCs w:val="24"/>
        </w:rPr>
        <w:t>Disponível no site:</w:t>
      </w:r>
      <w:r w:rsidR="007C7D0D" w:rsidRPr="001B4AAE">
        <w:rPr>
          <w:rFonts w:ascii="Times New Roman" w:eastAsia="Times New Roman" w:hAnsi="Times New Roman" w:cs="Times New Roman"/>
          <w:b/>
          <w:sz w:val="24"/>
          <w:szCs w:val="24"/>
        </w:rPr>
        <w:t xml:space="preserve"> &lt;</w:t>
      </w:r>
      <w:hyperlink r:id="rId14" w:history="1">
        <w:r w:rsidRPr="001B4A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http://www.unicap.br/tede//tde_busca/arquivo.php?codArquivo=1013</w:t>
        </w:r>
      </w:hyperlink>
      <w:r w:rsidR="007C7D0D" w:rsidRPr="001B4AAE">
        <w:rPr>
          <w:rFonts w:ascii="Times New Roman" w:hAnsi="Times New Roman" w:cs="Times New Roman"/>
          <w:sz w:val="24"/>
          <w:szCs w:val="24"/>
        </w:rPr>
        <w:t xml:space="preserve"> &gt; </w:t>
      </w:r>
      <w:r w:rsidR="002F2AFB">
        <w:rPr>
          <w:rFonts w:ascii="Times New Roman" w:hAnsi="Times New Roman" w:cs="Times New Roman"/>
          <w:sz w:val="24"/>
          <w:szCs w:val="24"/>
        </w:rPr>
        <w:t>A</w:t>
      </w:r>
      <w:r w:rsidR="007C7D0D" w:rsidRPr="001B4AAE">
        <w:rPr>
          <w:rFonts w:ascii="Times New Roman" w:hAnsi="Times New Roman" w:cs="Times New Roman"/>
          <w:sz w:val="24"/>
          <w:szCs w:val="24"/>
        </w:rPr>
        <w:t>cesso em</w:t>
      </w:r>
      <w:r w:rsidR="002F2AFB">
        <w:rPr>
          <w:rFonts w:ascii="Times New Roman" w:hAnsi="Times New Roman" w:cs="Times New Roman"/>
          <w:sz w:val="24"/>
          <w:szCs w:val="24"/>
        </w:rPr>
        <w:t>:</w:t>
      </w:r>
      <w:r w:rsidR="007C7D0D" w:rsidRPr="001B4AAE">
        <w:rPr>
          <w:rFonts w:ascii="Times New Roman" w:hAnsi="Times New Roman" w:cs="Times New Roman"/>
          <w:sz w:val="24"/>
          <w:szCs w:val="24"/>
        </w:rPr>
        <w:t xml:space="preserve"> 10 jul</w:t>
      </w:r>
      <w:r w:rsidR="002F2AFB">
        <w:rPr>
          <w:rFonts w:ascii="Times New Roman" w:hAnsi="Times New Roman" w:cs="Times New Roman"/>
          <w:sz w:val="24"/>
          <w:szCs w:val="24"/>
        </w:rPr>
        <w:t>.</w:t>
      </w:r>
      <w:r w:rsidR="007C7D0D" w:rsidRPr="001B4AAE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3451B4" w:rsidRPr="004478C6" w:rsidRDefault="00167770" w:rsidP="004478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AE">
        <w:rPr>
          <w:rFonts w:ascii="Times New Roman" w:hAnsi="Times New Roman" w:cs="Times New Roman"/>
          <w:sz w:val="24"/>
          <w:szCs w:val="24"/>
          <w:lang w:val="it-IT"/>
        </w:rPr>
        <w:t xml:space="preserve">TEIXEIRA, Faustino. </w:t>
      </w:r>
      <w:r w:rsidR="002F2AFB" w:rsidRPr="002F2AFB">
        <w:rPr>
          <w:rFonts w:ascii="Times New Roman" w:hAnsi="Times New Roman" w:cs="Times New Roman"/>
          <w:b/>
          <w:sz w:val="24"/>
          <w:szCs w:val="24"/>
          <w:lang w:val="it-IT"/>
        </w:rPr>
        <w:t xml:space="preserve">Berger </w:t>
      </w:r>
      <w:r w:rsidR="002F2AFB">
        <w:rPr>
          <w:rFonts w:ascii="Times New Roman" w:hAnsi="Times New Roman" w:cs="Times New Roman"/>
          <w:b/>
          <w:sz w:val="24"/>
          <w:szCs w:val="24"/>
          <w:lang w:val="it-IT"/>
        </w:rPr>
        <w:t>e a</w:t>
      </w:r>
      <w:r w:rsidR="002F2AFB" w:rsidRPr="002F2AF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Religião</w:t>
      </w:r>
      <w:r w:rsidRPr="001B4AAE">
        <w:rPr>
          <w:rFonts w:ascii="Times New Roman" w:hAnsi="Times New Roman" w:cs="Times New Roman"/>
          <w:sz w:val="24"/>
          <w:szCs w:val="24"/>
          <w:lang w:val="it-IT"/>
        </w:rPr>
        <w:t xml:space="preserve">. Disponível no site: </w:t>
      </w:r>
      <w:hyperlink r:id="rId15" w:history="1">
        <w:r w:rsidRPr="001B4AA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it-IT"/>
          </w:rPr>
          <w:t>http://fteixeira-dialogos.blogspot.com/2010/04/peter-berger-e-religiao.html</w:t>
        </w:r>
      </w:hyperlink>
      <w:r w:rsidR="002F2A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  <w:t>.</w:t>
      </w:r>
      <w:r w:rsidR="002F2AFB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Pr="001B4AAE">
        <w:rPr>
          <w:rFonts w:ascii="Times New Roman" w:hAnsi="Times New Roman" w:cs="Times New Roman"/>
          <w:sz w:val="24"/>
          <w:szCs w:val="24"/>
          <w:lang w:val="it-IT"/>
        </w:rPr>
        <w:t>cesso em</w:t>
      </w:r>
      <w:r w:rsidR="002F2AFB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1B4AAE">
        <w:rPr>
          <w:rFonts w:ascii="Times New Roman" w:hAnsi="Times New Roman" w:cs="Times New Roman"/>
          <w:sz w:val="24"/>
          <w:szCs w:val="24"/>
          <w:lang w:val="it-IT"/>
        </w:rPr>
        <w:t xml:space="preserve"> 09 jul 2018.</w:t>
      </w:r>
    </w:p>
    <w:sectPr w:rsidR="003451B4" w:rsidRPr="004478C6" w:rsidSect="00666DB9">
      <w:footerReference w:type="default" r:id="rId16"/>
      <w:pgSz w:w="11909" w:h="16834"/>
      <w:pgMar w:top="1417" w:right="1701" w:bottom="1417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13" w:rsidRDefault="00C47813">
      <w:pPr>
        <w:spacing w:line="240" w:lineRule="auto"/>
      </w:pPr>
      <w:r>
        <w:separator/>
      </w:r>
    </w:p>
  </w:endnote>
  <w:endnote w:type="continuationSeparator" w:id="0">
    <w:p w:rsidR="00C47813" w:rsidRDefault="00C4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38"/>
      <w:docPartObj>
        <w:docPartGallery w:val="Page Numbers (Bottom of Page)"/>
        <w:docPartUnique/>
      </w:docPartObj>
    </w:sdtPr>
    <w:sdtEndPr/>
    <w:sdtContent>
      <w:p w:rsidR="000E410F" w:rsidRDefault="00C4781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410F" w:rsidRDefault="000E41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13" w:rsidRDefault="00C47813">
      <w:pPr>
        <w:spacing w:line="240" w:lineRule="auto"/>
      </w:pPr>
      <w:r>
        <w:separator/>
      </w:r>
    </w:p>
  </w:footnote>
  <w:footnote w:type="continuationSeparator" w:id="0">
    <w:p w:rsidR="00C47813" w:rsidRDefault="00C47813">
      <w:pPr>
        <w:spacing w:line="240" w:lineRule="auto"/>
      </w:pPr>
      <w:r>
        <w:continuationSeparator/>
      </w:r>
    </w:p>
  </w:footnote>
  <w:footnote w:id="1">
    <w:p w:rsidR="000E410F" w:rsidRPr="008257E8" w:rsidRDefault="000E410F" w:rsidP="005074F5">
      <w:pPr>
        <w:pStyle w:val="Textodenotaderodap"/>
        <w:jc w:val="both"/>
        <w:rPr>
          <w:rFonts w:ascii="Times New Roman" w:hAnsi="Times New Roman" w:cs="Times New Roman"/>
        </w:rPr>
      </w:pPr>
      <w:r w:rsidRPr="008257E8">
        <w:rPr>
          <w:rStyle w:val="Refdenotaderodap"/>
          <w:rFonts w:ascii="Times New Roman" w:hAnsi="Times New Roman" w:cs="Times New Roman"/>
        </w:rPr>
        <w:footnoteRef/>
      </w:r>
      <w:r w:rsidR="005074F5">
        <w:rPr>
          <w:rFonts w:ascii="Times New Roman" w:hAnsi="Times New Roman" w:cs="Times New Roman"/>
        </w:rPr>
        <w:t xml:space="preserve">O </w:t>
      </w:r>
      <w:r w:rsidRPr="008257E8">
        <w:rPr>
          <w:rFonts w:ascii="Times New Roman" w:hAnsi="Times New Roman" w:cs="Times New Roman"/>
        </w:rPr>
        <w:t xml:space="preserve">documento pode </w:t>
      </w:r>
      <w:r>
        <w:rPr>
          <w:rFonts w:ascii="Times New Roman" w:hAnsi="Times New Roman" w:cs="Times New Roman"/>
        </w:rPr>
        <w:t xml:space="preserve">ser lido na íntegra no </w:t>
      </w:r>
      <w:proofErr w:type="gramStart"/>
      <w:r>
        <w:rPr>
          <w:rFonts w:ascii="Times New Roman" w:hAnsi="Times New Roman" w:cs="Times New Roman"/>
        </w:rPr>
        <w:t>site :</w:t>
      </w:r>
      <w:proofErr w:type="gramEnd"/>
      <w:r>
        <w:rPr>
          <w:rFonts w:ascii="Times New Roman" w:hAnsi="Times New Roman" w:cs="Times New Roman"/>
        </w:rPr>
        <w:t xml:space="preserve"> &lt;</w:t>
      </w:r>
      <w:hyperlink r:id="rId1" w:history="1">
        <w:r w:rsidRPr="008257E8">
          <w:rPr>
            <w:rStyle w:val="Hyperlink"/>
            <w:rFonts w:ascii="Times New Roman" w:hAnsi="Times New Roman" w:cs="Times New Roman"/>
            <w:color w:val="auto"/>
            <w:u w:val="none"/>
          </w:rPr>
          <w:t>http://www.stf.jus.br/portal/geral/verPdfPaginado.asp?id=635016&amp;tipo=TP&amp;descricao=ADI%2F4439</w:t>
        </w:r>
      </w:hyperlink>
      <w:r w:rsidRPr="008257E8">
        <w:rPr>
          <w:rFonts w:ascii="Times New Roman" w:hAnsi="Times New Roman" w:cs="Times New Roman"/>
        </w:rPr>
        <w:t xml:space="preserve"> &gt;</w:t>
      </w:r>
    </w:p>
  </w:footnote>
  <w:footnote w:id="2">
    <w:p w:rsidR="000E410F" w:rsidRPr="008257E8" w:rsidRDefault="000E410F" w:rsidP="005074F5">
      <w:pPr>
        <w:pStyle w:val="Textodenotaderodap"/>
        <w:jc w:val="both"/>
        <w:rPr>
          <w:rFonts w:ascii="Times New Roman" w:hAnsi="Times New Roman" w:cs="Times New Roman"/>
        </w:rPr>
      </w:pPr>
      <w:r w:rsidRPr="008257E8">
        <w:rPr>
          <w:rStyle w:val="Refdenotaderodap"/>
          <w:rFonts w:ascii="Times New Roman" w:hAnsi="Times New Roman" w:cs="Times New Roman"/>
        </w:rPr>
        <w:footnoteRef/>
      </w:r>
      <w:r w:rsidRPr="008257E8">
        <w:rPr>
          <w:rFonts w:ascii="Times New Roman" w:hAnsi="Times New Roman" w:cs="Times New Roman"/>
        </w:rPr>
        <w:t xml:space="preserve"> Disponível em: &lt; </w:t>
      </w:r>
      <w:proofErr w:type="gramStart"/>
      <w:r w:rsidRPr="008257E8">
        <w:rPr>
          <w:rFonts w:ascii="Times New Roman" w:hAnsi="Times New Roman" w:cs="Times New Roman"/>
        </w:rPr>
        <w:t>https</w:t>
      </w:r>
      <w:proofErr w:type="gramEnd"/>
      <w:r w:rsidRPr="008257E8">
        <w:rPr>
          <w:rFonts w:ascii="Times New Roman" w:hAnsi="Times New Roman" w:cs="Times New Roman"/>
        </w:rPr>
        <w:t>://dicionariodoaurelio.com/pluralismo&gt;</w:t>
      </w:r>
    </w:p>
  </w:footnote>
  <w:footnote w:id="3">
    <w:p w:rsidR="000E410F" w:rsidRPr="001D64A6" w:rsidRDefault="000E410F" w:rsidP="005074F5">
      <w:pPr>
        <w:pStyle w:val="Textodenotaderodap"/>
        <w:jc w:val="both"/>
        <w:rPr>
          <w:rFonts w:ascii="Times New Roman" w:hAnsi="Times New Roman" w:cs="Times New Roman"/>
        </w:rPr>
      </w:pPr>
      <w:r w:rsidRPr="008257E8">
        <w:rPr>
          <w:rStyle w:val="Refdenotaderodap"/>
          <w:rFonts w:ascii="Times New Roman" w:hAnsi="Times New Roman" w:cs="Times New Roman"/>
        </w:rPr>
        <w:footnoteRef/>
      </w:r>
      <w:r w:rsidRPr="008257E8">
        <w:rPr>
          <w:rFonts w:ascii="Times New Roman" w:hAnsi="Times New Roman" w:cs="Times New Roman"/>
        </w:rPr>
        <w:t xml:space="preserve"> </w:t>
      </w:r>
      <w:proofErr w:type="gramStart"/>
      <w:r w:rsidRPr="008257E8">
        <w:rPr>
          <w:rFonts w:ascii="Times New Roman" w:hAnsi="Times New Roman" w:cs="Times New Roman"/>
          <w:i/>
        </w:rPr>
        <w:t>sub</w:t>
      </w:r>
      <w:proofErr w:type="gramEnd"/>
      <w:r w:rsidRPr="008257E8">
        <w:rPr>
          <w:rFonts w:ascii="Times New Roman" w:hAnsi="Times New Roman" w:cs="Times New Roman"/>
          <w:i/>
        </w:rPr>
        <w:t xml:space="preserve"> </w:t>
      </w:r>
      <w:proofErr w:type="spellStart"/>
      <w:r w:rsidRPr="008257E8">
        <w:rPr>
          <w:rFonts w:ascii="Times New Roman" w:hAnsi="Times New Roman" w:cs="Times New Roman"/>
          <w:i/>
        </w:rPr>
        <w:t>specie</w:t>
      </w:r>
      <w:proofErr w:type="spellEnd"/>
      <w:r w:rsidRPr="008257E8">
        <w:rPr>
          <w:rFonts w:ascii="Times New Roman" w:hAnsi="Times New Roman" w:cs="Times New Roman"/>
          <w:i/>
        </w:rPr>
        <w:t xml:space="preserve"> </w:t>
      </w:r>
      <w:proofErr w:type="spellStart"/>
      <w:r w:rsidRPr="008257E8">
        <w:rPr>
          <w:rFonts w:ascii="Times New Roman" w:hAnsi="Times New Roman" w:cs="Times New Roman"/>
          <w:i/>
        </w:rPr>
        <w:t>aeternitatis</w:t>
      </w:r>
      <w:proofErr w:type="spellEnd"/>
      <w:r w:rsidRPr="008257E8">
        <w:rPr>
          <w:rFonts w:ascii="Times New Roman" w:hAnsi="Times New Roman" w:cs="Times New Roman"/>
        </w:rPr>
        <w:t xml:space="preserve"> é uma expressão latina que em alemão significa do ponto de vista da eternidade. Aquilo que é universalmente verdadeiro na perspectiva religiosa significa que não se deve dirigir seu</w:t>
      </w:r>
      <w:r w:rsidRPr="00CB799F">
        <w:rPr>
          <w:rFonts w:ascii="Times New Roman" w:hAnsi="Times New Roman" w:cs="Times New Roman"/>
        </w:rPr>
        <w:t xml:space="preserve"> </w:t>
      </w:r>
      <w:r w:rsidRPr="001D64A6">
        <w:rPr>
          <w:rFonts w:ascii="Times New Roman" w:hAnsi="Times New Roman" w:cs="Times New Roman"/>
        </w:rPr>
        <w:t xml:space="preserve">pensamento e ação para a doutrina transitória, e sim para os valores eternos, como Deus. Para maiores informações acessar o site: </w:t>
      </w:r>
      <w:hyperlink r:id="rId2" w:history="1">
        <w:r w:rsidRPr="001D64A6">
          <w:rPr>
            <w:rStyle w:val="Hyperlink"/>
            <w:rFonts w:ascii="Times New Roman" w:hAnsi="Times New Roman" w:cs="Times New Roman"/>
            <w:color w:val="auto"/>
            <w:u w:val="none"/>
          </w:rPr>
          <w:t>https://educalingo.com/pt/dic-de/sub-specie-aeternitatis</w:t>
        </w:r>
      </w:hyperlink>
      <w:r w:rsidRPr="001D64A6">
        <w:rPr>
          <w:rFonts w:ascii="Times New Roman" w:hAnsi="Times New Roman" w:cs="Times New Roman"/>
        </w:rPr>
        <w:t>.</w:t>
      </w:r>
    </w:p>
  </w:footnote>
  <w:footnote w:id="4">
    <w:p w:rsidR="000E410F" w:rsidRPr="001D64A6" w:rsidRDefault="000E410F" w:rsidP="005074F5">
      <w:pPr>
        <w:pStyle w:val="Textodenotaderodap"/>
        <w:jc w:val="both"/>
        <w:rPr>
          <w:rFonts w:ascii="Times New Roman" w:hAnsi="Times New Roman" w:cs="Times New Roman"/>
        </w:rPr>
      </w:pPr>
      <w:r w:rsidRPr="001D64A6">
        <w:rPr>
          <w:rStyle w:val="Refdenotaderodap"/>
          <w:rFonts w:ascii="Times New Roman" w:hAnsi="Times New Roman" w:cs="Times New Roman"/>
        </w:rPr>
        <w:footnoteRef/>
      </w:r>
      <w:r w:rsidR="005074F5">
        <w:rPr>
          <w:rFonts w:ascii="Times New Roman" w:hAnsi="Times New Roman" w:cs="Times New Roman"/>
        </w:rPr>
        <w:t xml:space="preserve"> Religião. </w:t>
      </w:r>
      <w:proofErr w:type="gramStart"/>
      <w:r w:rsidR="005074F5">
        <w:rPr>
          <w:rFonts w:ascii="Times New Roman" w:hAnsi="Times New Roman" w:cs="Times New Roman"/>
        </w:rPr>
        <w:t>disponível</w:t>
      </w:r>
      <w:proofErr w:type="gramEnd"/>
      <w:r w:rsidR="005074F5">
        <w:rPr>
          <w:rFonts w:ascii="Times New Roman" w:hAnsi="Times New Roman" w:cs="Times New Roman"/>
        </w:rPr>
        <w:t xml:space="preserve"> no site </w:t>
      </w:r>
      <w:r w:rsidRPr="001D64A6">
        <w:rPr>
          <w:rFonts w:ascii="Times New Roman" w:hAnsi="Times New Roman" w:cs="Times New Roman"/>
        </w:rPr>
        <w:t>&lt;</w:t>
      </w:r>
      <w:hyperlink r:id="rId3" w:history="1">
        <w:r w:rsidRPr="001D64A6">
          <w:rPr>
            <w:rStyle w:val="Hyperlink"/>
            <w:rFonts w:ascii="Times New Roman" w:hAnsi="Times New Roman" w:cs="Times New Roman"/>
            <w:color w:val="auto"/>
            <w:u w:val="none"/>
          </w:rPr>
          <w:t>https://censo2010.ibge.gov.br/apps/atlas/pdf/Pag_203_Religi%C3%A3o_Evang_miss%C3%A3o_Evang_pentecostal_Evang_nao%20determinada_Diversidade%20cultural.pdf</w:t>
        </w:r>
      </w:hyperlink>
      <w:r w:rsidRPr="001D64A6">
        <w:rPr>
          <w:rFonts w:ascii="Times New Roman" w:hAnsi="Times New Roman" w:cs="Times New Roman"/>
        </w:rPr>
        <w:t>&gt;</w:t>
      </w:r>
    </w:p>
    <w:p w:rsidR="000E410F" w:rsidRPr="00973397" w:rsidRDefault="000E410F" w:rsidP="005074F5">
      <w:pPr>
        <w:pStyle w:val="Textodenotaderodap"/>
        <w:jc w:val="both"/>
      </w:pPr>
    </w:p>
  </w:footnote>
  <w:footnote w:id="5">
    <w:p w:rsidR="000E410F" w:rsidRPr="00E04775" w:rsidRDefault="000E410F">
      <w:pPr>
        <w:pStyle w:val="Textodenotaderodap"/>
        <w:rPr>
          <w:rFonts w:ascii="Times New Roman" w:hAnsi="Times New Roman" w:cs="Times New Roman"/>
        </w:rPr>
      </w:pPr>
      <w:r w:rsidRPr="00E04775">
        <w:rPr>
          <w:rStyle w:val="Refdenotaderodap"/>
          <w:rFonts w:ascii="Times New Roman" w:hAnsi="Times New Roman" w:cs="Times New Roman"/>
        </w:rPr>
        <w:footnoteRef/>
      </w:r>
      <w:r w:rsidRPr="00E04775">
        <w:rPr>
          <w:rFonts w:ascii="Times New Roman" w:hAnsi="Times New Roman" w:cs="Times New Roman"/>
        </w:rPr>
        <w:t xml:space="preserve"> Para maiores informações consultar o site: &lt;http://www.seppir.gov.br/central-de-conteudos/noticias/2017/01-janeiro/21-de-janeiro-dia-nacional-de-combate-a-intolerancia-religiosa&lt;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6CF6"/>
    <w:multiLevelType w:val="multilevel"/>
    <w:tmpl w:val="EC366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47C6924"/>
    <w:multiLevelType w:val="hybridMultilevel"/>
    <w:tmpl w:val="04E8A878"/>
    <w:lvl w:ilvl="0" w:tplc="5D62E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976D39"/>
    <w:multiLevelType w:val="hybridMultilevel"/>
    <w:tmpl w:val="DA7A15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A7"/>
    <w:rsid w:val="0000001F"/>
    <w:rsid w:val="000342B0"/>
    <w:rsid w:val="00097151"/>
    <w:rsid w:val="00097CBC"/>
    <w:rsid w:val="000B1D33"/>
    <w:rsid w:val="000B627F"/>
    <w:rsid w:val="000E410F"/>
    <w:rsid w:val="000F2086"/>
    <w:rsid w:val="000F26AE"/>
    <w:rsid w:val="001008B2"/>
    <w:rsid w:val="00103DC6"/>
    <w:rsid w:val="0011667D"/>
    <w:rsid w:val="00124F25"/>
    <w:rsid w:val="00131CEE"/>
    <w:rsid w:val="0013564F"/>
    <w:rsid w:val="00137345"/>
    <w:rsid w:val="0016588B"/>
    <w:rsid w:val="00167770"/>
    <w:rsid w:val="00174DE9"/>
    <w:rsid w:val="00180180"/>
    <w:rsid w:val="0018162D"/>
    <w:rsid w:val="001876BF"/>
    <w:rsid w:val="001A46A7"/>
    <w:rsid w:val="001B4AAE"/>
    <w:rsid w:val="001D64A6"/>
    <w:rsid w:val="001F0225"/>
    <w:rsid w:val="001F3323"/>
    <w:rsid w:val="002014F3"/>
    <w:rsid w:val="0023214F"/>
    <w:rsid w:val="00237B3F"/>
    <w:rsid w:val="002815C7"/>
    <w:rsid w:val="002967E1"/>
    <w:rsid w:val="002B5D9F"/>
    <w:rsid w:val="002C72E3"/>
    <w:rsid w:val="002F2AFB"/>
    <w:rsid w:val="00300534"/>
    <w:rsid w:val="00324B0E"/>
    <w:rsid w:val="00334A72"/>
    <w:rsid w:val="0034166A"/>
    <w:rsid w:val="00342CB0"/>
    <w:rsid w:val="003451B4"/>
    <w:rsid w:val="0034551C"/>
    <w:rsid w:val="003566DE"/>
    <w:rsid w:val="003574C4"/>
    <w:rsid w:val="00366319"/>
    <w:rsid w:val="00385A12"/>
    <w:rsid w:val="003C1D60"/>
    <w:rsid w:val="003C3488"/>
    <w:rsid w:val="003D1321"/>
    <w:rsid w:val="003E0BDB"/>
    <w:rsid w:val="003E637D"/>
    <w:rsid w:val="003E68A7"/>
    <w:rsid w:val="00401B8D"/>
    <w:rsid w:val="004126C4"/>
    <w:rsid w:val="00414C2D"/>
    <w:rsid w:val="004315A5"/>
    <w:rsid w:val="004349FC"/>
    <w:rsid w:val="00440091"/>
    <w:rsid w:val="004403F6"/>
    <w:rsid w:val="004423CA"/>
    <w:rsid w:val="00445638"/>
    <w:rsid w:val="004478C6"/>
    <w:rsid w:val="00460871"/>
    <w:rsid w:val="004707C1"/>
    <w:rsid w:val="00472102"/>
    <w:rsid w:val="004A21F9"/>
    <w:rsid w:val="004C320D"/>
    <w:rsid w:val="004D2C33"/>
    <w:rsid w:val="004E4A70"/>
    <w:rsid w:val="005074F5"/>
    <w:rsid w:val="00512F20"/>
    <w:rsid w:val="0052685A"/>
    <w:rsid w:val="00530EA1"/>
    <w:rsid w:val="0054652D"/>
    <w:rsid w:val="00585938"/>
    <w:rsid w:val="00595A89"/>
    <w:rsid w:val="005B34F2"/>
    <w:rsid w:val="005C6C2C"/>
    <w:rsid w:val="005E47EE"/>
    <w:rsid w:val="005E5AEA"/>
    <w:rsid w:val="00611748"/>
    <w:rsid w:val="006243A5"/>
    <w:rsid w:val="00642099"/>
    <w:rsid w:val="00642482"/>
    <w:rsid w:val="006471C3"/>
    <w:rsid w:val="00653649"/>
    <w:rsid w:val="00653FAA"/>
    <w:rsid w:val="006610D4"/>
    <w:rsid w:val="0066314B"/>
    <w:rsid w:val="006632EF"/>
    <w:rsid w:val="00666DB9"/>
    <w:rsid w:val="00682729"/>
    <w:rsid w:val="0068573A"/>
    <w:rsid w:val="00696FB8"/>
    <w:rsid w:val="006A7D28"/>
    <w:rsid w:val="00701A3E"/>
    <w:rsid w:val="00714DC7"/>
    <w:rsid w:val="00731B68"/>
    <w:rsid w:val="007603B9"/>
    <w:rsid w:val="007842C1"/>
    <w:rsid w:val="007B14BC"/>
    <w:rsid w:val="007C4497"/>
    <w:rsid w:val="007C7D0D"/>
    <w:rsid w:val="007E4D17"/>
    <w:rsid w:val="007E68FF"/>
    <w:rsid w:val="007E7592"/>
    <w:rsid w:val="007F54AC"/>
    <w:rsid w:val="00813D74"/>
    <w:rsid w:val="008257E8"/>
    <w:rsid w:val="00834ED9"/>
    <w:rsid w:val="00836777"/>
    <w:rsid w:val="0084285A"/>
    <w:rsid w:val="00843320"/>
    <w:rsid w:val="00847D1A"/>
    <w:rsid w:val="008535C0"/>
    <w:rsid w:val="00871E74"/>
    <w:rsid w:val="008925DF"/>
    <w:rsid w:val="00895BB6"/>
    <w:rsid w:val="008C292A"/>
    <w:rsid w:val="008E15B8"/>
    <w:rsid w:val="00901F7E"/>
    <w:rsid w:val="00903801"/>
    <w:rsid w:val="00923F85"/>
    <w:rsid w:val="009311DD"/>
    <w:rsid w:val="00934E40"/>
    <w:rsid w:val="00935730"/>
    <w:rsid w:val="009450E7"/>
    <w:rsid w:val="009462BA"/>
    <w:rsid w:val="00947DB7"/>
    <w:rsid w:val="00970B9D"/>
    <w:rsid w:val="00973397"/>
    <w:rsid w:val="0097707A"/>
    <w:rsid w:val="00977CCE"/>
    <w:rsid w:val="00982E2F"/>
    <w:rsid w:val="009913BC"/>
    <w:rsid w:val="009917AE"/>
    <w:rsid w:val="009923F7"/>
    <w:rsid w:val="00993E39"/>
    <w:rsid w:val="009A4DF5"/>
    <w:rsid w:val="009A5E1B"/>
    <w:rsid w:val="009B2A8A"/>
    <w:rsid w:val="009B68C1"/>
    <w:rsid w:val="009B7755"/>
    <w:rsid w:val="009E1B45"/>
    <w:rsid w:val="009F4437"/>
    <w:rsid w:val="00A20FC1"/>
    <w:rsid w:val="00A27787"/>
    <w:rsid w:val="00A545E6"/>
    <w:rsid w:val="00A54909"/>
    <w:rsid w:val="00A55329"/>
    <w:rsid w:val="00A76606"/>
    <w:rsid w:val="00A846CD"/>
    <w:rsid w:val="00AA5EA5"/>
    <w:rsid w:val="00AF64D0"/>
    <w:rsid w:val="00B140A8"/>
    <w:rsid w:val="00B72668"/>
    <w:rsid w:val="00B72E9A"/>
    <w:rsid w:val="00B77160"/>
    <w:rsid w:val="00B773BB"/>
    <w:rsid w:val="00B80AA8"/>
    <w:rsid w:val="00B94EB7"/>
    <w:rsid w:val="00BA3158"/>
    <w:rsid w:val="00BB4ED9"/>
    <w:rsid w:val="00BC4C4C"/>
    <w:rsid w:val="00BC52AE"/>
    <w:rsid w:val="00BC5DC0"/>
    <w:rsid w:val="00BF6666"/>
    <w:rsid w:val="00BF6D97"/>
    <w:rsid w:val="00C10C41"/>
    <w:rsid w:val="00C22326"/>
    <w:rsid w:val="00C2350A"/>
    <w:rsid w:val="00C25763"/>
    <w:rsid w:val="00C47813"/>
    <w:rsid w:val="00C52092"/>
    <w:rsid w:val="00C61CA9"/>
    <w:rsid w:val="00C720E8"/>
    <w:rsid w:val="00C775B7"/>
    <w:rsid w:val="00C90235"/>
    <w:rsid w:val="00C97C27"/>
    <w:rsid w:val="00CA44E1"/>
    <w:rsid w:val="00CB799F"/>
    <w:rsid w:val="00CC4FF3"/>
    <w:rsid w:val="00CC51B5"/>
    <w:rsid w:val="00CE4A69"/>
    <w:rsid w:val="00CE666B"/>
    <w:rsid w:val="00CF0741"/>
    <w:rsid w:val="00CF166F"/>
    <w:rsid w:val="00CF246D"/>
    <w:rsid w:val="00CF6BB6"/>
    <w:rsid w:val="00D13503"/>
    <w:rsid w:val="00D468D1"/>
    <w:rsid w:val="00D52D68"/>
    <w:rsid w:val="00D57E5D"/>
    <w:rsid w:val="00D87A43"/>
    <w:rsid w:val="00DB1010"/>
    <w:rsid w:val="00DB5951"/>
    <w:rsid w:val="00DD3326"/>
    <w:rsid w:val="00E0299F"/>
    <w:rsid w:val="00E04775"/>
    <w:rsid w:val="00E17B57"/>
    <w:rsid w:val="00E460BB"/>
    <w:rsid w:val="00E672C0"/>
    <w:rsid w:val="00E6758F"/>
    <w:rsid w:val="00E71F2A"/>
    <w:rsid w:val="00E808CE"/>
    <w:rsid w:val="00EA66D4"/>
    <w:rsid w:val="00EE5132"/>
    <w:rsid w:val="00F01155"/>
    <w:rsid w:val="00F01B1C"/>
    <w:rsid w:val="00F0536A"/>
    <w:rsid w:val="00F1347F"/>
    <w:rsid w:val="00F17A29"/>
    <w:rsid w:val="00F23268"/>
    <w:rsid w:val="00F26D85"/>
    <w:rsid w:val="00F320B2"/>
    <w:rsid w:val="00F45A1A"/>
    <w:rsid w:val="00F476DE"/>
    <w:rsid w:val="00F751CD"/>
    <w:rsid w:val="00F85188"/>
    <w:rsid w:val="00FA2FD5"/>
    <w:rsid w:val="00FB0E1A"/>
    <w:rsid w:val="00FC06B1"/>
    <w:rsid w:val="00FC771E"/>
    <w:rsid w:val="00FD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67E1"/>
  </w:style>
  <w:style w:type="paragraph" w:styleId="Ttulo1">
    <w:name w:val="heading 1"/>
    <w:basedOn w:val="Normal"/>
    <w:next w:val="Normal"/>
    <w:rsid w:val="002967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2967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2967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2967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2967E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2967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67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967E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2967E1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C4FF3"/>
    <w:pPr>
      <w:ind w:left="720"/>
      <w:contextualSpacing/>
    </w:pPr>
  </w:style>
  <w:style w:type="paragraph" w:customStyle="1" w:styleId="artigo">
    <w:name w:val="artigo"/>
    <w:basedOn w:val="Normal"/>
    <w:rsid w:val="00EE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iso">
    <w:name w:val="inciso"/>
    <w:basedOn w:val="Normal"/>
    <w:rsid w:val="00EE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10C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0C41"/>
  </w:style>
  <w:style w:type="paragraph" w:styleId="Rodap">
    <w:name w:val="footer"/>
    <w:basedOn w:val="Normal"/>
    <w:link w:val="RodapChar"/>
    <w:uiPriority w:val="99"/>
    <w:unhideWhenUsed/>
    <w:rsid w:val="00C10C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C41"/>
  </w:style>
  <w:style w:type="character" w:styleId="Hyperlink">
    <w:name w:val="Hyperlink"/>
    <w:basedOn w:val="Fontepargpadro"/>
    <w:uiPriority w:val="99"/>
    <w:unhideWhenUsed/>
    <w:rsid w:val="00B94EB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87A4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87A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7A4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1B5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7339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B72E9A"/>
    <w:rPr>
      <w:color w:val="808080"/>
    </w:rPr>
  </w:style>
  <w:style w:type="table" w:styleId="Tabelacomgrade">
    <w:name w:val="Table Grid"/>
    <w:basedOn w:val="Tabelanormal"/>
    <w:uiPriority w:val="39"/>
    <w:rsid w:val="00C2350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-publication-dataupdated-relative">
    <w:name w:val="content-publication-data__updated-relative"/>
    <w:basedOn w:val="Fontepargpadro"/>
    <w:rsid w:val="00E808CE"/>
  </w:style>
  <w:style w:type="character" w:styleId="Forte">
    <w:name w:val="Strong"/>
    <w:basedOn w:val="Fontepargpadro"/>
    <w:uiPriority w:val="22"/>
    <w:qFormat/>
    <w:rsid w:val="00E808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direitoshumanos">
    <w:name w:val="txtdireitos_humanos"/>
    <w:basedOn w:val="Fontepargpadro"/>
    <w:rsid w:val="00B80AA8"/>
  </w:style>
  <w:style w:type="character" w:customStyle="1" w:styleId="newslocation">
    <w:name w:val="newslocation"/>
    <w:basedOn w:val="Fontepargpadro"/>
    <w:rsid w:val="00B80AA8"/>
  </w:style>
  <w:style w:type="character" w:customStyle="1" w:styleId="Data1">
    <w:name w:val="Data1"/>
    <w:basedOn w:val="Fontepargpadro"/>
    <w:rsid w:val="009F4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67E1"/>
  </w:style>
  <w:style w:type="paragraph" w:styleId="Ttulo1">
    <w:name w:val="heading 1"/>
    <w:basedOn w:val="Normal"/>
    <w:next w:val="Normal"/>
    <w:rsid w:val="002967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2967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2967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2967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2967E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2967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67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967E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2967E1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C4FF3"/>
    <w:pPr>
      <w:ind w:left="720"/>
      <w:contextualSpacing/>
    </w:pPr>
  </w:style>
  <w:style w:type="paragraph" w:customStyle="1" w:styleId="artigo">
    <w:name w:val="artigo"/>
    <w:basedOn w:val="Normal"/>
    <w:rsid w:val="00EE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iso">
    <w:name w:val="inciso"/>
    <w:basedOn w:val="Normal"/>
    <w:rsid w:val="00EE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10C4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0C41"/>
  </w:style>
  <w:style w:type="paragraph" w:styleId="Rodap">
    <w:name w:val="footer"/>
    <w:basedOn w:val="Normal"/>
    <w:link w:val="RodapChar"/>
    <w:uiPriority w:val="99"/>
    <w:unhideWhenUsed/>
    <w:rsid w:val="00C10C4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0C41"/>
  </w:style>
  <w:style w:type="character" w:styleId="Hyperlink">
    <w:name w:val="Hyperlink"/>
    <w:basedOn w:val="Fontepargpadro"/>
    <w:uiPriority w:val="99"/>
    <w:unhideWhenUsed/>
    <w:rsid w:val="00B94EB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87A4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87A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7A4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1B5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7339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B72E9A"/>
    <w:rPr>
      <w:color w:val="808080"/>
    </w:rPr>
  </w:style>
  <w:style w:type="table" w:styleId="Tabelacomgrade">
    <w:name w:val="Table Grid"/>
    <w:basedOn w:val="Tabelanormal"/>
    <w:uiPriority w:val="39"/>
    <w:rsid w:val="00C2350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-publication-dataupdated-relative">
    <w:name w:val="content-publication-data__updated-relative"/>
    <w:basedOn w:val="Fontepargpadro"/>
    <w:rsid w:val="00E808CE"/>
  </w:style>
  <w:style w:type="character" w:styleId="Forte">
    <w:name w:val="Strong"/>
    <w:basedOn w:val="Fontepargpadro"/>
    <w:uiPriority w:val="22"/>
    <w:qFormat/>
    <w:rsid w:val="00E808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direitoshumanos">
    <w:name w:val="txtdireitos_humanos"/>
    <w:basedOn w:val="Fontepargpadro"/>
    <w:rsid w:val="00B80AA8"/>
  </w:style>
  <w:style w:type="character" w:customStyle="1" w:styleId="newslocation">
    <w:name w:val="newslocation"/>
    <w:basedOn w:val="Fontepargpadro"/>
    <w:rsid w:val="00B80AA8"/>
  </w:style>
  <w:style w:type="character" w:customStyle="1" w:styleId="Data1">
    <w:name w:val="Data1"/>
    <w:basedOn w:val="Fontepargpadro"/>
    <w:rsid w:val="009F4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5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5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983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hu.unisinos.br/entrevistas/34166-pluralismo-religioso-entre-a-diversidade-e-a-liberdade-entrevista-especial-com-wagner-lopes-sanche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al.mec.gov.br/index.php?option=com_docman&amp;view=download&amp;alias=79601-anexo-texto-bncc-reexportado-pdf-2&amp;category_slug=dezembro-2017-pdf&amp;Itemid=301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fteixeira-dialogos.blogspot.com/2010/04/peter-berger-e-religiao.html" TargetMode="External"/><Relationship Id="rId10" Type="http://schemas.openxmlformats.org/officeDocument/2006/relationships/hyperlink" Target="mailto:poderdemaria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nicap.br/tede//tde_busca/arquivo.php?codArquivo=1013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enso2010.ibge.gov.br/apps/atlas/pdf/Pag_203_Religi%C3%A3o_Evang_miss%C3%A3o_Evang_pentecostal_Evang_nao%20determinada_Diversidade%20cultural.pdf" TargetMode="External"/><Relationship Id="rId2" Type="http://schemas.openxmlformats.org/officeDocument/2006/relationships/hyperlink" Target="https://educalingo.com/pt/dic-de/sub-specie-aeternitatis" TargetMode="External"/><Relationship Id="rId1" Type="http://schemas.openxmlformats.org/officeDocument/2006/relationships/hyperlink" Target="http://www.stf.jus.br/portal/geral/verPdfPaginado.asp?id=635016&amp;tipo=TP&amp;descricao=ADI%2F4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F345-72D3-4864-9747-445371C6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3607</Words>
  <Characters>19481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Soares de Sousa</dc:creator>
  <cp:lastModifiedBy>Wellcherline</cp:lastModifiedBy>
  <cp:revision>2</cp:revision>
  <dcterms:created xsi:type="dcterms:W3CDTF">2018-07-14T00:48:00Z</dcterms:created>
  <dcterms:modified xsi:type="dcterms:W3CDTF">2018-07-14T00:48:00Z</dcterms:modified>
</cp:coreProperties>
</file>