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5E01C" w14:textId="77777777" w:rsidR="00E153D0" w:rsidRDefault="00E153D0" w:rsidP="00E153D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53D0">
        <w:rPr>
          <w:rFonts w:ascii="Times New Roman" w:eastAsia="Times New Roman" w:hAnsi="Times New Roman" w:cs="Times New Roman"/>
          <w:b/>
          <w:bCs/>
          <w:sz w:val="24"/>
          <w:szCs w:val="24"/>
        </w:rPr>
        <w:t>Avaliação da sobrecarga dos cuidadores de crianças diagnosticadas com câncer: revisão de literatura</w:t>
      </w:r>
    </w:p>
    <w:p w14:paraId="3A4D2630" w14:textId="77777777" w:rsidR="001A3984" w:rsidRPr="00E153D0" w:rsidRDefault="001A3984" w:rsidP="00E153D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07ED93" w14:textId="77777777" w:rsidR="00E153D0" w:rsidRPr="00E153D0" w:rsidRDefault="00E153D0" w:rsidP="00E15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53D0">
        <w:rPr>
          <w:rFonts w:ascii="Times New Roman" w:hAnsi="Times New Roman" w:cs="Times New Roman"/>
          <w:sz w:val="24"/>
          <w:szCs w:val="24"/>
        </w:rPr>
        <w:t xml:space="preserve">Tuanny Monte Brito¹*;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Alyson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Samuel de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Braga¹; Isabela Cristina de Araújo Monte²; </w:t>
      </w:r>
    </w:p>
    <w:p w14:paraId="1A31E411" w14:textId="77777777" w:rsidR="00E153D0" w:rsidRPr="00E153D0" w:rsidRDefault="00E153D0" w:rsidP="00E153D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 w:rsidRPr="00E153D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Pr="00E153D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</w:t>
      </w:r>
      <w:proofErr w:type="gramEnd"/>
      <w:r w:rsidRPr="00E153D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de Pernambuco. Faculdade de Enfermagem Nossa Senhora das Graças, Curso de Enfermagem – Recife – </w:t>
      </w:r>
      <w:proofErr w:type="gramStart"/>
      <w:r w:rsidRPr="00E153D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</w:t>
      </w:r>
      <w:proofErr w:type="gramEnd"/>
    </w:p>
    <w:p w14:paraId="0707147B" w14:textId="77777777" w:rsidR="00E153D0" w:rsidRPr="00E153D0" w:rsidRDefault="00E153D0" w:rsidP="00E153D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 w:rsidRPr="00E153D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 w:rsidRPr="00E153D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</w:t>
      </w:r>
      <w:proofErr w:type="gramEnd"/>
      <w:r w:rsidRPr="00E153D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Salgado de Oliveira, Enfermeira. Recife – PE</w:t>
      </w:r>
    </w:p>
    <w:p w14:paraId="35A95DEB" w14:textId="77777777" w:rsidR="00E153D0" w:rsidRPr="00E153D0" w:rsidRDefault="00E153D0" w:rsidP="00E153D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53D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*Autor correspondente</w:t>
      </w:r>
      <w:r w:rsidRPr="00E153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Pr="00E153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tuannymonte@hotmail.com</w:t>
        </w:r>
      </w:hyperlink>
    </w:p>
    <w:p w14:paraId="7A604584" w14:textId="77777777" w:rsidR="00DB4524" w:rsidRPr="00E153D0" w:rsidRDefault="00DB4524" w:rsidP="00E153D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EAA94" w14:textId="2EAD9C64" w:rsidR="00E153D0" w:rsidRDefault="00E153D0" w:rsidP="001A39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E153D0"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Introdução:</w:t>
      </w:r>
      <w:r w:rsidRPr="00E153D0">
        <w:rPr>
          <w:rFonts w:ascii="Times New Roman" w:eastAsia="Times New Roman" w:hAnsi="Times New Roman" w:cs="Times New Roman"/>
          <w:sz w:val="24"/>
          <w:szCs w:val="24"/>
        </w:rPr>
        <w:t xml:space="preserve"> O câncer é considerado como uma doença das mais debilitantes e agressivas, definida como um processo de multiplicação de células anormais. Não costuma ser frequente em crianças além de que, nesse caso, costuma apresentar sintomatologia bastante inespecífica. Quando se define o quadro clínico e o tratamento é iniciado, uma série de mudanças acontece desde o aspecto social, físico e até mesmo psicológico. O medo e a insegurança, além de grandes interferências na rotina, alimentação ou mesmo ocorrência de episódios depressivos começam a ser cada vez mais frequentes. O tratamento que embora objetiva viabilizar melhor recuperação e regressão da doença, vem acompanhado de uma gama de efeitos colaterais. Num contexto como esse, a família da criança compartilha inevitavelmente do processo, absorvendo impactos trazidos pelo câncer, dentre os quais a sobrecarga do cuidado prestado à criança.</w:t>
      </w:r>
      <w:r w:rsidRPr="00E15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Objetivo:</w:t>
      </w:r>
      <w:r w:rsidRPr="00E153D0">
        <w:rPr>
          <w:rFonts w:ascii="Times New Roman" w:eastAsia="Times New Roman" w:hAnsi="Times New Roman" w:cs="Times New Roman"/>
          <w:sz w:val="24"/>
          <w:szCs w:val="24"/>
        </w:rPr>
        <w:t xml:space="preserve"> Avaliar a sobrecarga </w:t>
      </w:r>
      <w:proofErr w:type="spellStart"/>
      <w:r w:rsidRPr="00E153D0">
        <w:rPr>
          <w:rFonts w:ascii="Times New Roman" w:eastAsia="Times New Roman" w:hAnsi="Times New Roman" w:cs="Times New Roman"/>
          <w:sz w:val="24"/>
          <w:szCs w:val="24"/>
        </w:rPr>
        <w:t>experienciada</w:t>
      </w:r>
      <w:proofErr w:type="spellEnd"/>
      <w:r w:rsidRPr="00E153D0">
        <w:rPr>
          <w:rFonts w:ascii="Times New Roman" w:eastAsia="Times New Roman" w:hAnsi="Times New Roman" w:cs="Times New Roman"/>
          <w:sz w:val="24"/>
          <w:szCs w:val="24"/>
        </w:rPr>
        <w:t xml:space="preserve"> por cuidadores de crianças com câncer e seus fatores associados. </w:t>
      </w:r>
      <w:r w:rsidRPr="00E153D0">
        <w:rPr>
          <w:rFonts w:ascii="Times New Roman" w:eastAsia="Times New Roman" w:hAnsi="Times New Roman" w:cs="Times New Roman"/>
          <w:b/>
          <w:bCs/>
          <w:sz w:val="24"/>
          <w:szCs w:val="24"/>
        </w:rPr>
        <w:t>Métodos:</w:t>
      </w:r>
      <w:r w:rsidRPr="00E153D0"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de literatura, elaborada em setembro de 2020, utilizando </w:t>
      </w:r>
      <w:proofErr w:type="gramStart"/>
      <w:r w:rsidRPr="00E153D0">
        <w:rPr>
          <w:rFonts w:ascii="Times New Roman" w:eastAsia="Times New Roman" w:hAnsi="Times New Roman" w:cs="Times New Roman"/>
          <w:sz w:val="24"/>
          <w:szCs w:val="24"/>
        </w:rPr>
        <w:t>as bases de dados Latino-Americano</w:t>
      </w:r>
      <w:proofErr w:type="gramEnd"/>
      <w:r w:rsidRPr="00E153D0">
        <w:rPr>
          <w:rFonts w:ascii="Times New Roman" w:eastAsia="Times New Roman" w:hAnsi="Times New Roman" w:cs="Times New Roman"/>
          <w:sz w:val="24"/>
          <w:szCs w:val="24"/>
        </w:rPr>
        <w:t xml:space="preserve"> e do Caribe de Informação em Ciências da Saúde (LILACS) e </w:t>
      </w:r>
      <w:r w:rsidRPr="00E153D0">
        <w:rPr>
          <w:rFonts w:ascii="Times New Roman" w:eastAsia="Times New Roman" w:hAnsi="Times New Roman" w:cs="Times New Roman"/>
          <w:color w:val="252525"/>
          <w:sz w:val="24"/>
          <w:szCs w:val="24"/>
        </w:rPr>
        <w:t>Base de Dados Enfermagem (BDENF)</w:t>
      </w:r>
      <w:r w:rsidR="001A3984">
        <w:rPr>
          <w:rFonts w:ascii="Times New Roman" w:eastAsia="Times New Roman" w:hAnsi="Times New Roman" w:cs="Times New Roman"/>
          <w:color w:val="252525"/>
          <w:sz w:val="24"/>
          <w:szCs w:val="24"/>
        </w:rPr>
        <w:t>, com os descritores Criança, Câncer e Cuidadores</w:t>
      </w:r>
      <w:r w:rsidRPr="00E153D0">
        <w:rPr>
          <w:rFonts w:ascii="Times New Roman" w:eastAsia="Times New Roman" w:hAnsi="Times New Roman" w:cs="Times New Roman"/>
          <w:color w:val="252525"/>
          <w:sz w:val="24"/>
          <w:szCs w:val="24"/>
        </w:rPr>
        <w:t>.</w:t>
      </w:r>
      <w:r w:rsidRPr="00E153D0">
        <w:rPr>
          <w:rFonts w:ascii="Times New Roman" w:eastAsia="Times New Roman" w:hAnsi="Times New Roman" w:cs="Times New Roman"/>
          <w:sz w:val="24"/>
          <w:szCs w:val="24"/>
        </w:rPr>
        <w:t xml:space="preserve"> Foram definidos como critérios de inclusão: artigos cient</w:t>
      </w:r>
      <w:r w:rsidR="00C34993">
        <w:rPr>
          <w:rFonts w:ascii="Times New Roman" w:eastAsia="Times New Roman" w:hAnsi="Times New Roman" w:cs="Times New Roman"/>
          <w:sz w:val="24"/>
          <w:szCs w:val="24"/>
        </w:rPr>
        <w:t>íficos publicados em</w:t>
      </w:r>
      <w:r w:rsidRPr="00E153D0">
        <w:rPr>
          <w:rFonts w:ascii="Times New Roman" w:eastAsia="Times New Roman" w:hAnsi="Times New Roman" w:cs="Times New Roman"/>
          <w:sz w:val="24"/>
          <w:szCs w:val="24"/>
        </w:rPr>
        <w:t xml:space="preserve"> português e espanhol, com recorte temporal de publicação entre 2015 a 2020. </w:t>
      </w:r>
      <w:r w:rsidRPr="00E15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Resultados: </w:t>
      </w:r>
      <w:r w:rsidRPr="00E153D0">
        <w:rPr>
          <w:rFonts w:ascii="Times New Roman" w:eastAsia="Times New Roman" w:hAnsi="Times New Roman" w:cs="Times New Roman"/>
          <w:sz w:val="24"/>
          <w:szCs w:val="24"/>
        </w:rPr>
        <w:t xml:space="preserve">Dos 18 artigos obtidos na LILACS, dois foram excluídos por se tratarem de dissertação; Nos resultados, foi percebido que </w:t>
      </w:r>
      <w:proofErr w:type="gramStart"/>
      <w:r w:rsidRPr="00E153D0">
        <w:rPr>
          <w:rFonts w:ascii="Times New Roman" w:eastAsia="Times New Roman" w:hAnsi="Times New Roman" w:cs="Times New Roman"/>
          <w:sz w:val="24"/>
          <w:szCs w:val="24"/>
        </w:rPr>
        <w:t>estresse,</w:t>
      </w:r>
      <w:proofErr w:type="gramEnd"/>
      <w:r w:rsidRPr="00E153D0">
        <w:rPr>
          <w:rFonts w:ascii="Times New Roman" w:eastAsia="Times New Roman" w:hAnsi="Times New Roman" w:cs="Times New Roman"/>
          <w:sz w:val="24"/>
          <w:szCs w:val="24"/>
        </w:rPr>
        <w:t xml:space="preserve"> alterações nos padrões nutricionais, tensão do papel de cuidador e medo prevaleceram nas queixas dos familiares e responsáveis. Referente ao perfil, o sexo predominante dos acompanhant</w:t>
      </w:r>
      <w:r w:rsidR="001A3984">
        <w:rPr>
          <w:rFonts w:ascii="Times New Roman" w:eastAsia="Times New Roman" w:hAnsi="Times New Roman" w:cs="Times New Roman"/>
          <w:sz w:val="24"/>
          <w:szCs w:val="24"/>
        </w:rPr>
        <w:t xml:space="preserve">es foi o feminino, mulheres </w:t>
      </w:r>
      <w:r w:rsidRPr="00E153D0">
        <w:rPr>
          <w:rFonts w:ascii="Times New Roman" w:eastAsia="Times New Roman" w:hAnsi="Times New Roman" w:cs="Times New Roman"/>
          <w:sz w:val="24"/>
          <w:szCs w:val="24"/>
        </w:rPr>
        <w:t xml:space="preserve">casadas, </w:t>
      </w:r>
      <w:r w:rsidR="001A3984">
        <w:rPr>
          <w:rFonts w:ascii="Times New Roman" w:eastAsia="Times New Roman" w:hAnsi="Times New Roman" w:cs="Times New Roman"/>
          <w:sz w:val="24"/>
          <w:szCs w:val="24"/>
        </w:rPr>
        <w:t xml:space="preserve">que não trabalhavam para </w:t>
      </w:r>
      <w:r w:rsidRPr="00E153D0">
        <w:rPr>
          <w:rFonts w:ascii="Times New Roman" w:eastAsia="Times New Roman" w:hAnsi="Times New Roman" w:cs="Times New Roman"/>
          <w:sz w:val="24"/>
          <w:szCs w:val="24"/>
        </w:rPr>
        <w:t xml:space="preserve">poder dedicar-se exclusivamente ao seu familiar. </w:t>
      </w:r>
      <w:r w:rsidR="001A3984">
        <w:rPr>
          <w:rFonts w:ascii="Times New Roman" w:eastAsia="Times New Roman" w:hAnsi="Times New Roman" w:cs="Times New Roman"/>
          <w:sz w:val="24"/>
          <w:szCs w:val="24"/>
        </w:rPr>
        <w:t xml:space="preserve">Apesar de mostrar </w:t>
      </w:r>
      <w:r w:rsidRPr="00E153D0">
        <w:rPr>
          <w:rFonts w:ascii="Times New Roman" w:eastAsia="Times New Roman" w:hAnsi="Times New Roman" w:cs="Times New Roman"/>
          <w:sz w:val="24"/>
          <w:szCs w:val="24"/>
        </w:rPr>
        <w:t xml:space="preserve">ser um agravante na qualidade de vida. Por outro lado, um dos principais fatores que contribuíram para uma menor sensação de tensão foi ter um acesso melhorado para </w:t>
      </w:r>
      <w:r w:rsidRPr="00E153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orientações referentes à como cuidar das crianças. Além disto, dividir com outro parente as responsabilidades inerentes </w:t>
      </w:r>
      <w:proofErr w:type="gramStart"/>
      <w:r w:rsidRPr="00E153D0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gramEnd"/>
      <w:r w:rsidRPr="00E153D0">
        <w:rPr>
          <w:rFonts w:ascii="Times New Roman" w:eastAsia="Times New Roman" w:hAnsi="Times New Roman" w:cs="Times New Roman"/>
          <w:sz w:val="24"/>
          <w:szCs w:val="24"/>
        </w:rPr>
        <w:t xml:space="preserve"> tarefas do dia a dia, também foi benéfico. Um fator que exacerba o nível de estresse, segundo os resultados avaliados, foi </w:t>
      </w:r>
      <w:proofErr w:type="gramStart"/>
      <w:r w:rsidRPr="00E153D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E153D0">
        <w:rPr>
          <w:rFonts w:ascii="Times New Roman" w:eastAsia="Times New Roman" w:hAnsi="Times New Roman" w:cs="Times New Roman"/>
          <w:sz w:val="24"/>
          <w:szCs w:val="24"/>
        </w:rPr>
        <w:t xml:space="preserve"> questão da distância entre a moradia da família e do local da unidade de acompanh</w:t>
      </w:r>
      <w:r w:rsidR="00C34993">
        <w:rPr>
          <w:rFonts w:ascii="Times New Roman" w:eastAsia="Times New Roman" w:hAnsi="Times New Roman" w:cs="Times New Roman"/>
          <w:sz w:val="24"/>
          <w:szCs w:val="24"/>
        </w:rPr>
        <w:t xml:space="preserve">amento da criança, essa </w:t>
      </w:r>
      <w:proofErr w:type="spellStart"/>
      <w:r w:rsidR="00C34993">
        <w:rPr>
          <w:rFonts w:ascii="Times New Roman" w:eastAsia="Times New Roman" w:hAnsi="Times New Roman" w:cs="Times New Roman"/>
          <w:sz w:val="24"/>
          <w:szCs w:val="24"/>
        </w:rPr>
        <w:t>aproximidade</w:t>
      </w:r>
      <w:proofErr w:type="spellEnd"/>
      <w:r w:rsidR="00C34993">
        <w:rPr>
          <w:rFonts w:ascii="Times New Roman" w:eastAsia="Times New Roman" w:hAnsi="Times New Roman" w:cs="Times New Roman"/>
          <w:sz w:val="24"/>
          <w:szCs w:val="24"/>
        </w:rPr>
        <w:t xml:space="preserve"> viabiliza o fortalecimento da rede de apoio, fator</w:t>
      </w:r>
      <w:r w:rsidRPr="00E153D0">
        <w:rPr>
          <w:rFonts w:ascii="Times New Roman" w:eastAsia="Times New Roman" w:hAnsi="Times New Roman" w:cs="Times New Roman"/>
          <w:sz w:val="24"/>
          <w:szCs w:val="24"/>
        </w:rPr>
        <w:t xml:space="preserve"> condicionante para a diminuição da sobrecarga do cuidador. Vale salientar que aspecto socioeconômico também se mostra associado a maior ou menor vulnerabilidade do cuidador, ou seja, quanto menor a renda, maior se torna a sobrecarga e menor é a qualidade de vida dos cuidadores e familiares. </w:t>
      </w:r>
      <w:r w:rsidRPr="00E15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Conclusão: </w:t>
      </w:r>
      <w:r w:rsidRPr="00E153D0">
        <w:rPr>
          <w:rFonts w:ascii="Times New Roman" w:eastAsia="Times New Roman" w:hAnsi="Times New Roman" w:cs="Times New Roman"/>
          <w:sz w:val="24"/>
          <w:szCs w:val="24"/>
        </w:rPr>
        <w:t>Percebeu-se que muitos cuidadores e familiares partilham das dificuldades vividas pelas crianças sob sua tutela. A sobrecarga é um problema real, cujos reflexos podem ser aferidos através dos níveis de qualidade de vida e de saúde, no qual deve ser minimizado em conjunto aos profissionais de saúde de forma multiprofissional. O diagnóstico da doença altera toda a estrutura familiar, e sentir-se apoiado nesse difícil momento é extremamente importante para o indivíduo doente, mas também seus familiares.</w:t>
      </w:r>
    </w:p>
    <w:bookmarkEnd w:id="0"/>
    <w:p w14:paraId="0DF28101" w14:textId="0B11D20F" w:rsidR="001A3984" w:rsidRDefault="001A3984" w:rsidP="001A39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84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3984">
        <w:rPr>
          <w:rFonts w:ascii="Times New Roman" w:eastAsia="Times New Roman" w:hAnsi="Times New Roman" w:cs="Times New Roman"/>
          <w:sz w:val="24"/>
          <w:szCs w:val="24"/>
        </w:rPr>
        <w:t>Criança; Câncer; Cuidadores.</w:t>
      </w:r>
    </w:p>
    <w:p w14:paraId="05DAA065" w14:textId="77777777" w:rsidR="001A3984" w:rsidRPr="001A3984" w:rsidRDefault="001A3984" w:rsidP="001A39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0DE83F" w14:textId="2E6B531A" w:rsidR="00164781" w:rsidRPr="00E153D0" w:rsidRDefault="003A0652" w:rsidP="00E153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3D0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E153D0" w:rsidRPr="00E153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0A1B9B" w14:textId="3C62C50A" w:rsidR="00E153D0" w:rsidRPr="00E153D0" w:rsidRDefault="00E153D0" w:rsidP="00E153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D0">
        <w:rPr>
          <w:rFonts w:ascii="Times New Roman" w:hAnsi="Times New Roman" w:cs="Times New Roman"/>
          <w:sz w:val="24"/>
          <w:szCs w:val="24"/>
        </w:rPr>
        <w:t xml:space="preserve">ROCHA </w:t>
      </w:r>
      <w:proofErr w:type="gramStart"/>
      <w:r w:rsidRPr="00E153D0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r w:rsidRPr="00E153D0">
        <w:rPr>
          <w:rFonts w:ascii="Times New Roman" w:hAnsi="Times New Roman" w:cs="Times New Roman"/>
          <w:i/>
          <w:sz w:val="24"/>
          <w:szCs w:val="24"/>
        </w:rPr>
        <w:t>et al</w:t>
      </w:r>
      <w:r w:rsidRPr="00E153D0">
        <w:rPr>
          <w:rFonts w:ascii="Times New Roman" w:hAnsi="Times New Roman" w:cs="Times New Roman"/>
          <w:sz w:val="24"/>
          <w:szCs w:val="24"/>
        </w:rPr>
        <w:t xml:space="preserve">. Social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determinants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caregivers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câncer. </w:t>
      </w:r>
      <w:proofErr w:type="spellStart"/>
      <w:r w:rsidRPr="00C34993">
        <w:rPr>
          <w:rFonts w:ascii="Times New Roman" w:hAnsi="Times New Roman" w:cs="Times New Roman"/>
          <w:b/>
          <w:sz w:val="24"/>
          <w:szCs w:val="24"/>
        </w:rPr>
        <w:t>Rev</w:t>
      </w:r>
      <w:proofErr w:type="spellEnd"/>
      <w:r w:rsidRPr="00C34993">
        <w:rPr>
          <w:rFonts w:ascii="Times New Roman" w:hAnsi="Times New Roman" w:cs="Times New Roman"/>
          <w:b/>
          <w:sz w:val="24"/>
          <w:szCs w:val="24"/>
        </w:rPr>
        <w:t xml:space="preserve"> Gaúcha </w:t>
      </w:r>
      <w:proofErr w:type="spellStart"/>
      <w:r w:rsidRPr="00C34993">
        <w:rPr>
          <w:rFonts w:ascii="Times New Roman" w:hAnsi="Times New Roman" w:cs="Times New Roman"/>
          <w:b/>
          <w:sz w:val="24"/>
          <w:szCs w:val="24"/>
        </w:rPr>
        <w:t>Enferm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[Internet]. 2016</w:t>
      </w:r>
    </w:p>
    <w:p w14:paraId="3CD1E2D9" w14:textId="1EBAA40F" w:rsidR="00E153D0" w:rsidRPr="00E153D0" w:rsidRDefault="00E153D0" w:rsidP="00E153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D0">
        <w:rPr>
          <w:rFonts w:ascii="Times New Roman" w:hAnsi="Times New Roman" w:cs="Times New Roman"/>
          <w:sz w:val="24"/>
          <w:szCs w:val="24"/>
        </w:rPr>
        <w:t xml:space="preserve">SALJUGHI M. </w:t>
      </w:r>
      <w:proofErr w:type="gramStart"/>
      <w:r w:rsidRPr="00E153D0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E153D0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E153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SelfEncouragement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Stress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Mothers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Referred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Imam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Ali Hospital,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Zahedan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>, In 2015</w:t>
      </w:r>
      <w:r w:rsidRPr="00C3499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34993">
        <w:rPr>
          <w:rFonts w:ascii="Times New Roman" w:hAnsi="Times New Roman" w:cs="Times New Roman"/>
          <w:b/>
          <w:sz w:val="24"/>
          <w:szCs w:val="24"/>
        </w:rPr>
        <w:t>Asian</w:t>
      </w:r>
      <w:proofErr w:type="spellEnd"/>
      <w:r w:rsidRPr="00C34993">
        <w:rPr>
          <w:rFonts w:ascii="Times New Roman" w:hAnsi="Times New Roman" w:cs="Times New Roman"/>
          <w:b/>
          <w:sz w:val="24"/>
          <w:szCs w:val="24"/>
        </w:rPr>
        <w:t xml:space="preserve"> Pacific </w:t>
      </w:r>
      <w:proofErr w:type="spellStart"/>
      <w:r w:rsidRPr="00C34993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C349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4993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C349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4993">
        <w:rPr>
          <w:rFonts w:ascii="Times New Roman" w:hAnsi="Times New Roman" w:cs="Times New Roman"/>
          <w:b/>
          <w:sz w:val="24"/>
          <w:szCs w:val="24"/>
        </w:rPr>
        <w:t>Cancer</w:t>
      </w:r>
      <w:proofErr w:type="spellEnd"/>
      <w:r w:rsidRPr="00C349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4993">
        <w:rPr>
          <w:rFonts w:ascii="Times New Roman" w:hAnsi="Times New Roman" w:cs="Times New Roman"/>
          <w:b/>
          <w:sz w:val="24"/>
          <w:szCs w:val="24"/>
        </w:rPr>
        <w:t>Prevention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[Internet]. 2017</w:t>
      </w:r>
    </w:p>
    <w:p w14:paraId="5693AA41" w14:textId="457713AA" w:rsidR="00E153D0" w:rsidRPr="00E153D0" w:rsidRDefault="00E153D0" w:rsidP="00E153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53D0">
        <w:rPr>
          <w:rFonts w:ascii="Times New Roman" w:hAnsi="Times New Roman" w:cs="Times New Roman"/>
          <w:sz w:val="24"/>
          <w:szCs w:val="24"/>
        </w:rPr>
        <w:t xml:space="preserve">GUIRADO G. </w:t>
      </w:r>
      <w:proofErr w:type="gramStart"/>
      <w:r w:rsidRPr="00E153D0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E153D0">
        <w:rPr>
          <w:rFonts w:ascii="Times New Roman" w:hAnsi="Times New Roman" w:cs="Times New Roman"/>
          <w:i/>
          <w:sz w:val="24"/>
          <w:szCs w:val="24"/>
        </w:rPr>
        <w:t xml:space="preserve"> al.</w:t>
      </w:r>
      <w:r w:rsidRPr="00E153D0">
        <w:rPr>
          <w:rFonts w:ascii="Times New Roman" w:hAnsi="Times New Roman" w:cs="Times New Roman"/>
          <w:sz w:val="24"/>
          <w:szCs w:val="24"/>
        </w:rPr>
        <w:t xml:space="preserve"> Uso do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SelfReporting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3D0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(SRQ-20) para determinação dos sintomas físicos e psicoemocionais em funcionários de uma indústria metalúrgica do Vale do Paraíba/SP. </w:t>
      </w:r>
      <w:proofErr w:type="spellStart"/>
      <w:proofErr w:type="gramStart"/>
      <w:r w:rsidRPr="00C34993">
        <w:rPr>
          <w:rFonts w:ascii="Times New Roman" w:hAnsi="Times New Roman" w:cs="Times New Roman"/>
          <w:b/>
          <w:sz w:val="24"/>
          <w:szCs w:val="24"/>
        </w:rPr>
        <w:t>Cad</w:t>
      </w:r>
      <w:proofErr w:type="spellEnd"/>
      <w:proofErr w:type="gramEnd"/>
      <w:r w:rsidRPr="00C34993">
        <w:rPr>
          <w:rFonts w:ascii="Times New Roman" w:hAnsi="Times New Roman" w:cs="Times New Roman"/>
          <w:b/>
          <w:sz w:val="24"/>
          <w:szCs w:val="24"/>
        </w:rPr>
        <w:t xml:space="preserve"> Saúde </w:t>
      </w:r>
      <w:proofErr w:type="spellStart"/>
      <w:r w:rsidRPr="00C34993">
        <w:rPr>
          <w:rFonts w:ascii="Times New Roman" w:hAnsi="Times New Roman" w:cs="Times New Roman"/>
          <w:b/>
          <w:sz w:val="24"/>
          <w:szCs w:val="24"/>
        </w:rPr>
        <w:t>Colet</w:t>
      </w:r>
      <w:proofErr w:type="spellEnd"/>
      <w:r w:rsidRPr="00E153D0">
        <w:rPr>
          <w:rFonts w:ascii="Times New Roman" w:hAnsi="Times New Roman" w:cs="Times New Roman"/>
          <w:sz w:val="24"/>
          <w:szCs w:val="24"/>
        </w:rPr>
        <w:t xml:space="preserve"> [Internet]. 2016</w:t>
      </w:r>
    </w:p>
    <w:p w14:paraId="7462F848" w14:textId="50C1C890" w:rsidR="004A32BC" w:rsidRPr="00E153D0" w:rsidRDefault="004A32B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32BC" w:rsidRPr="00E153D0" w:rsidSect="00DB45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1679C" w14:textId="77777777" w:rsidR="002B17D4" w:rsidRDefault="002B17D4" w:rsidP="00343A77">
      <w:pPr>
        <w:spacing w:after="0" w:line="240" w:lineRule="auto"/>
      </w:pPr>
      <w:r>
        <w:separator/>
      </w:r>
    </w:p>
  </w:endnote>
  <w:endnote w:type="continuationSeparator" w:id="0">
    <w:p w14:paraId="6F758CB9" w14:textId="77777777" w:rsidR="002B17D4" w:rsidRDefault="002B17D4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85E4B" w14:textId="77777777" w:rsidR="002B17D4" w:rsidRDefault="002B17D4" w:rsidP="00343A77">
      <w:pPr>
        <w:spacing w:after="0" w:line="240" w:lineRule="auto"/>
      </w:pPr>
      <w:r>
        <w:separator/>
      </w:r>
    </w:p>
  </w:footnote>
  <w:footnote w:type="continuationSeparator" w:id="0">
    <w:p w14:paraId="435DEB81" w14:textId="77777777" w:rsidR="002B17D4" w:rsidRDefault="002B17D4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AA638" w14:textId="2BC5D952" w:rsidR="00343A77" w:rsidRDefault="002B17D4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E9F16" w14:textId="02C903E6" w:rsidR="00343A77" w:rsidRDefault="002B17D4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99F33" w14:textId="029B44C6" w:rsidR="00343A77" w:rsidRDefault="002B17D4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E6"/>
    <w:rsid w:val="00053B96"/>
    <w:rsid w:val="00096AE8"/>
    <w:rsid w:val="000D3531"/>
    <w:rsid w:val="00134B5E"/>
    <w:rsid w:val="001608C2"/>
    <w:rsid w:val="00164781"/>
    <w:rsid w:val="001A3984"/>
    <w:rsid w:val="001C574E"/>
    <w:rsid w:val="002471C3"/>
    <w:rsid w:val="00266FC4"/>
    <w:rsid w:val="002725D9"/>
    <w:rsid w:val="00280B8E"/>
    <w:rsid w:val="002B17D4"/>
    <w:rsid w:val="002E41B0"/>
    <w:rsid w:val="002F127F"/>
    <w:rsid w:val="00305C67"/>
    <w:rsid w:val="003156C1"/>
    <w:rsid w:val="00333DC5"/>
    <w:rsid w:val="00343A77"/>
    <w:rsid w:val="003A0652"/>
    <w:rsid w:val="003C668F"/>
    <w:rsid w:val="00425F38"/>
    <w:rsid w:val="00447C27"/>
    <w:rsid w:val="00475380"/>
    <w:rsid w:val="004A32BC"/>
    <w:rsid w:val="004C7207"/>
    <w:rsid w:val="00501C38"/>
    <w:rsid w:val="005667EC"/>
    <w:rsid w:val="00570B81"/>
    <w:rsid w:val="005B72EB"/>
    <w:rsid w:val="00620D1C"/>
    <w:rsid w:val="00665EF0"/>
    <w:rsid w:val="00697D2D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57E0F"/>
    <w:rsid w:val="00890DA5"/>
    <w:rsid w:val="008B4251"/>
    <w:rsid w:val="008B506A"/>
    <w:rsid w:val="00907BEE"/>
    <w:rsid w:val="00917B69"/>
    <w:rsid w:val="00971B7C"/>
    <w:rsid w:val="009D66F1"/>
    <w:rsid w:val="009F475B"/>
    <w:rsid w:val="00A0313F"/>
    <w:rsid w:val="00A65737"/>
    <w:rsid w:val="00A80712"/>
    <w:rsid w:val="00A96D05"/>
    <w:rsid w:val="00AB2915"/>
    <w:rsid w:val="00AD751D"/>
    <w:rsid w:val="00AF3E24"/>
    <w:rsid w:val="00AF6722"/>
    <w:rsid w:val="00B245D3"/>
    <w:rsid w:val="00B6499A"/>
    <w:rsid w:val="00B720D0"/>
    <w:rsid w:val="00B81803"/>
    <w:rsid w:val="00B82666"/>
    <w:rsid w:val="00B97B0B"/>
    <w:rsid w:val="00BA6C5C"/>
    <w:rsid w:val="00BD3375"/>
    <w:rsid w:val="00BF0C45"/>
    <w:rsid w:val="00BF2D44"/>
    <w:rsid w:val="00C072EE"/>
    <w:rsid w:val="00C34993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153D0"/>
    <w:rsid w:val="00E469F8"/>
    <w:rsid w:val="00E72AE6"/>
    <w:rsid w:val="00EC1DD2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annymonte@hot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BE6E-D62F-413E-BEB6-AF343005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Assunção</dc:creator>
  <cp:lastModifiedBy>Tuanny Monte Brito</cp:lastModifiedBy>
  <cp:revision>4</cp:revision>
  <dcterms:created xsi:type="dcterms:W3CDTF">2020-09-17T00:11:00Z</dcterms:created>
  <dcterms:modified xsi:type="dcterms:W3CDTF">2020-09-17T01:43:00Z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