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B74" w:rsidRDefault="009A1B74"/>
    <w:p w:rsidR="00BD69B9" w:rsidRDefault="00BD69B9"/>
    <w:p w:rsidR="00BD69B9" w:rsidRDefault="00BD69B9"/>
    <w:p w:rsidR="008C5F32" w:rsidRDefault="008C5F32"/>
    <w:p w:rsidR="002C0AF0" w:rsidRDefault="002C0AF0"/>
    <w:p w:rsidR="004C6ADA" w:rsidRDefault="00C64D5F" w:rsidP="00C64D5F">
      <w:pPr>
        <w:jc w:val="center"/>
        <w:rPr>
          <w:rFonts w:ascii="Times New Roman" w:hAnsi="Times New Roman" w:cs="Times New Roman"/>
          <w:b/>
        </w:rPr>
      </w:pPr>
      <w:r w:rsidRPr="00C64D5F">
        <w:rPr>
          <w:rFonts w:ascii="Times New Roman" w:hAnsi="Times New Roman" w:cs="Times New Roman"/>
          <w:b/>
        </w:rPr>
        <w:t>CRESCIMENTO ECONÔMICO, UBERIZAÇÃO DO TRABALHO E DESENVOLVIMENTO NO BRASIL</w:t>
      </w:r>
    </w:p>
    <w:p w:rsidR="00C64D5F" w:rsidRPr="00241237" w:rsidRDefault="00C64D5F" w:rsidP="00C64D5F">
      <w:pPr>
        <w:jc w:val="center"/>
        <w:rPr>
          <w:rFonts w:ascii="Times New Roman" w:hAnsi="Times New Roman" w:cs="Times New Roman"/>
        </w:rPr>
      </w:pPr>
    </w:p>
    <w:p w:rsidR="00EA21F9" w:rsidRPr="00241237" w:rsidRDefault="00EA21F9" w:rsidP="007A7CD6">
      <w:pPr>
        <w:jc w:val="right"/>
        <w:rPr>
          <w:rFonts w:ascii="Times New Roman" w:hAnsi="Times New Roman" w:cs="Times New Roman"/>
        </w:rPr>
      </w:pPr>
      <w:r w:rsidRPr="00241237">
        <w:rPr>
          <w:rFonts w:ascii="Times New Roman" w:hAnsi="Times New Roman" w:cs="Times New Roman"/>
        </w:rPr>
        <w:t>Railson Marques Garcez</w:t>
      </w:r>
      <w:r w:rsidR="00C55B49" w:rsidRPr="00241237">
        <w:rPr>
          <w:rStyle w:val="Refdenotaderodap"/>
          <w:rFonts w:ascii="Times New Roman" w:hAnsi="Times New Roman" w:cs="Times New Roman"/>
        </w:rPr>
        <w:footnoteReference w:id="1"/>
      </w:r>
    </w:p>
    <w:p w:rsidR="004C6ADA" w:rsidRPr="00241237" w:rsidRDefault="004C6ADA" w:rsidP="00EA21F9">
      <w:pPr>
        <w:rPr>
          <w:rFonts w:ascii="Times New Roman" w:hAnsi="Times New Roman" w:cs="Times New Roman"/>
          <w:b/>
        </w:rPr>
      </w:pPr>
    </w:p>
    <w:p w:rsidR="00EA21F9" w:rsidRPr="00241237" w:rsidRDefault="00EA21F9" w:rsidP="003E313A">
      <w:pPr>
        <w:rPr>
          <w:rFonts w:ascii="Times New Roman" w:hAnsi="Times New Roman" w:cs="Times New Roman"/>
          <w:b/>
        </w:rPr>
      </w:pPr>
      <w:r w:rsidRPr="00241237">
        <w:rPr>
          <w:rFonts w:ascii="Times New Roman" w:hAnsi="Times New Roman" w:cs="Times New Roman"/>
          <w:b/>
        </w:rPr>
        <w:t>RESUMO</w:t>
      </w:r>
      <w:bookmarkStart w:id="0" w:name="_GoBack"/>
      <w:bookmarkEnd w:id="0"/>
    </w:p>
    <w:p w:rsidR="00EA21F9" w:rsidRPr="00241237" w:rsidRDefault="00C64D5F" w:rsidP="00C64D5F">
      <w:pPr>
        <w:jc w:val="both"/>
        <w:rPr>
          <w:rFonts w:ascii="Times New Roman" w:hAnsi="Times New Roman" w:cs="Times New Roman"/>
        </w:rPr>
      </w:pPr>
      <w:r w:rsidRPr="00C64D5F">
        <w:rPr>
          <w:rFonts w:ascii="Times New Roman" w:hAnsi="Times New Roman" w:cs="Times New Roman"/>
        </w:rPr>
        <w:t>O contingente de desempregados no Brasil e no mundo bate recordes e uma agenda para atingir níveis aceitáveis de trabalho decente que possa proporcionar crescimento econômico foi definida em 2015. Desde 1980 o Brasil vive um desmantelamento em termos de regulação do seu mercado de trabalho, a partir de um receituário neoliberal, sendo o avanço da precarização uma realidade que parece ser incontrolável. Buscou-se, dessa forma, enquanto objetivo principal desse estudo, analisar a atual problemática do trabalho considerando o fenômeno da uberização da força de trabalho no Brasil e seus impactos no crescimento e desenvolvimento nacional a partir de pesquisas em livros, artigos, relatórios institucionais, pesquisas técnicas, etc. As baixas taxas de crescimento do PIB brasileiro nos últimos quatro anos combinadas com a disponibilidade de formas flexíveis e aparentemente autogerenciadas de trabalho no mercado, permitem concluir que estas ocupações, metamorfoseadas, são percebidas como oportunidades de sobrevivência, em contraposição ao alto índice de desemprego. Dessa forma, alastram-se no país as ocupações sem carteira assinada e por conta própria, uma expansão sem precedentes do mercado de trabalho informal no Brasil que contribuem para avanços maiores na precarização do trabalhador e não dá indícios de ser apenas uma panaceia</w:t>
      </w:r>
    </w:p>
    <w:p w:rsidR="00FC7D8D" w:rsidRPr="00241237" w:rsidRDefault="00FC7D8D" w:rsidP="00EA21F9">
      <w:pPr>
        <w:jc w:val="both"/>
        <w:rPr>
          <w:rFonts w:ascii="Times New Roman" w:hAnsi="Times New Roman" w:cs="Times New Roman"/>
        </w:rPr>
      </w:pPr>
    </w:p>
    <w:p w:rsidR="00695F49" w:rsidRPr="00241237" w:rsidRDefault="00871C9F" w:rsidP="008C5F32">
      <w:pPr>
        <w:rPr>
          <w:rFonts w:ascii="Times New Roman" w:hAnsi="Times New Roman" w:cs="Times New Roman"/>
        </w:rPr>
      </w:pPr>
      <w:r w:rsidRPr="00241237">
        <w:rPr>
          <w:rFonts w:ascii="Times New Roman" w:hAnsi="Times New Roman" w:cs="Times New Roman"/>
          <w:b/>
        </w:rPr>
        <w:t>P</w:t>
      </w:r>
      <w:r w:rsidR="008C75C4" w:rsidRPr="00241237">
        <w:rPr>
          <w:rFonts w:ascii="Times New Roman" w:hAnsi="Times New Roman" w:cs="Times New Roman"/>
          <w:b/>
        </w:rPr>
        <w:t>alavras-chave:</w:t>
      </w:r>
      <w:r w:rsidR="00825EE0">
        <w:rPr>
          <w:rFonts w:ascii="Times New Roman" w:hAnsi="Times New Roman" w:cs="Times New Roman"/>
        </w:rPr>
        <w:t xml:space="preserve"> </w:t>
      </w:r>
      <w:proofErr w:type="spellStart"/>
      <w:proofErr w:type="gramStart"/>
      <w:r w:rsidR="00825EE0" w:rsidRPr="00825EE0">
        <w:rPr>
          <w:rFonts w:ascii="Times New Roman" w:hAnsi="Times New Roman" w:cs="Times New Roman"/>
        </w:rPr>
        <w:t>Crescimento.Desenvolvimento.Uberização.Precarização</w:t>
      </w:r>
      <w:proofErr w:type="gramEnd"/>
      <w:r w:rsidR="00825EE0" w:rsidRPr="00825EE0">
        <w:rPr>
          <w:rFonts w:ascii="Times New Roman" w:hAnsi="Times New Roman" w:cs="Times New Roman"/>
        </w:rPr>
        <w:t>.Trabalho</w:t>
      </w:r>
      <w:proofErr w:type="spellEnd"/>
      <w:r w:rsidR="00825EE0" w:rsidRPr="00825EE0">
        <w:rPr>
          <w:rFonts w:ascii="Times New Roman" w:hAnsi="Times New Roman" w:cs="Times New Roman"/>
        </w:rPr>
        <w:t>.</w:t>
      </w:r>
    </w:p>
    <w:p w:rsidR="00241237" w:rsidRDefault="00241237" w:rsidP="00871C9F">
      <w:pPr>
        <w:jc w:val="both"/>
        <w:rPr>
          <w:rFonts w:ascii="Times New Roman" w:hAnsi="Times New Roman" w:cs="Times New Roman"/>
        </w:rPr>
      </w:pPr>
    </w:p>
    <w:p w:rsidR="00695F49" w:rsidRPr="00241237" w:rsidRDefault="00695F49" w:rsidP="003E313A">
      <w:pPr>
        <w:rPr>
          <w:rFonts w:ascii="Times New Roman" w:hAnsi="Times New Roman" w:cs="Times New Roman"/>
          <w:b/>
        </w:rPr>
      </w:pPr>
      <w:r w:rsidRPr="00241237">
        <w:rPr>
          <w:rFonts w:ascii="Times New Roman" w:hAnsi="Times New Roman" w:cs="Times New Roman"/>
          <w:b/>
        </w:rPr>
        <w:t>ABSTRACT</w:t>
      </w:r>
    </w:p>
    <w:p w:rsidR="00C64D5F" w:rsidRDefault="00C64D5F" w:rsidP="00C64D5F">
      <w:pPr>
        <w:jc w:val="both"/>
        <w:rPr>
          <w:rFonts w:ascii="Times New Roman" w:hAnsi="Times New Roman" w:cs="Times New Roman"/>
        </w:rPr>
      </w:pPr>
    </w:p>
    <w:p w:rsidR="00C64D5F" w:rsidRPr="00C64D5F" w:rsidRDefault="00C64D5F" w:rsidP="00C64D5F">
      <w:pPr>
        <w:jc w:val="both"/>
        <w:rPr>
          <w:rFonts w:ascii="Times New Roman" w:hAnsi="Times New Roman" w:cs="Times New Roman"/>
        </w:rPr>
      </w:pPr>
      <w:r w:rsidRPr="00C64D5F">
        <w:rPr>
          <w:rFonts w:ascii="Times New Roman" w:hAnsi="Times New Roman" w:cs="Times New Roman"/>
        </w:rPr>
        <w:t xml:space="preserve">The </w:t>
      </w:r>
      <w:proofErr w:type="spellStart"/>
      <w:r w:rsidRPr="00C64D5F">
        <w:rPr>
          <w:rFonts w:ascii="Times New Roman" w:hAnsi="Times New Roman" w:cs="Times New Roman"/>
        </w:rPr>
        <w:t>number</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unemployed</w:t>
      </w:r>
      <w:proofErr w:type="spellEnd"/>
      <w:r w:rsidRPr="00C64D5F">
        <w:rPr>
          <w:rFonts w:ascii="Times New Roman" w:hAnsi="Times New Roman" w:cs="Times New Roman"/>
        </w:rPr>
        <w:t xml:space="preserve"> in </w:t>
      </w:r>
      <w:proofErr w:type="spellStart"/>
      <w:r w:rsidRPr="00C64D5F">
        <w:rPr>
          <w:rFonts w:ascii="Times New Roman" w:hAnsi="Times New Roman" w:cs="Times New Roman"/>
        </w:rPr>
        <w:t>Brazil</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world </w:t>
      </w:r>
      <w:proofErr w:type="spellStart"/>
      <w:r w:rsidRPr="00C64D5F">
        <w:rPr>
          <w:rFonts w:ascii="Times New Roman" w:hAnsi="Times New Roman" w:cs="Times New Roman"/>
        </w:rPr>
        <w:t>is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breaking</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records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w:t>
      </w:r>
      <w:proofErr w:type="spellEnd"/>
      <w:r w:rsidRPr="00C64D5F">
        <w:rPr>
          <w:rFonts w:ascii="Times New Roman" w:hAnsi="Times New Roman" w:cs="Times New Roman"/>
        </w:rPr>
        <w:t xml:space="preserve"> agenda </w:t>
      </w:r>
      <w:proofErr w:type="spellStart"/>
      <w:r w:rsidRPr="00C64D5F">
        <w:rPr>
          <w:rFonts w:ascii="Times New Roman" w:hAnsi="Times New Roman" w:cs="Times New Roman"/>
        </w:rPr>
        <w:t>to</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achieve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acceptable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levels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decent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work</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that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can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provide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economic</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growth</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was</w:t>
      </w:r>
      <w:proofErr w:type="spellEnd"/>
      <w:r w:rsidRPr="00C64D5F">
        <w:rPr>
          <w:rFonts w:ascii="Times New Roman" w:hAnsi="Times New Roman" w:cs="Times New Roman"/>
        </w:rPr>
        <w:t xml:space="preserve"> set in 2015. </w:t>
      </w:r>
      <w:proofErr w:type="spellStart"/>
      <w:r w:rsidRPr="00C64D5F">
        <w:rPr>
          <w:rFonts w:ascii="Times New Roman" w:hAnsi="Times New Roman" w:cs="Times New Roman"/>
        </w:rPr>
        <w:t>Since</w:t>
      </w:r>
      <w:proofErr w:type="spellEnd"/>
      <w:r w:rsidRPr="00C64D5F">
        <w:rPr>
          <w:rFonts w:ascii="Times New Roman" w:hAnsi="Times New Roman" w:cs="Times New Roman"/>
        </w:rPr>
        <w:t xml:space="preserve"> 1980 </w:t>
      </w:r>
      <w:proofErr w:type="spellStart"/>
      <w:r w:rsidRPr="00C64D5F">
        <w:rPr>
          <w:rFonts w:ascii="Times New Roman" w:hAnsi="Times New Roman" w:cs="Times New Roman"/>
        </w:rPr>
        <w:t>Brazil</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has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been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experiencing</w:t>
      </w:r>
      <w:proofErr w:type="spellEnd"/>
      <w:r w:rsidRPr="00C64D5F">
        <w:rPr>
          <w:rFonts w:ascii="Times New Roman" w:hAnsi="Times New Roman" w:cs="Times New Roman"/>
        </w:rPr>
        <w:t xml:space="preserve"> a </w:t>
      </w:r>
      <w:proofErr w:type="spellStart"/>
      <w:r w:rsidRPr="00C64D5F">
        <w:rPr>
          <w:rFonts w:ascii="Times New Roman" w:hAnsi="Times New Roman" w:cs="Times New Roman"/>
        </w:rPr>
        <w:t>dismantling</w:t>
      </w:r>
      <w:proofErr w:type="spellEnd"/>
      <w:r w:rsidRPr="00C64D5F">
        <w:rPr>
          <w:rFonts w:ascii="Times New Roman" w:hAnsi="Times New Roman" w:cs="Times New Roman"/>
        </w:rPr>
        <w:t xml:space="preserve"> in </w:t>
      </w:r>
      <w:proofErr w:type="spellStart"/>
      <w:r w:rsidRPr="00C64D5F">
        <w:rPr>
          <w:rFonts w:ascii="Times New Roman" w:hAnsi="Times New Roman" w:cs="Times New Roman"/>
        </w:rPr>
        <w:t>terms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regulating</w:t>
      </w:r>
      <w:proofErr w:type="spellEnd"/>
      <w:r w:rsidRPr="00C64D5F">
        <w:rPr>
          <w:rFonts w:ascii="Times New Roman" w:hAnsi="Times New Roman" w:cs="Times New Roman"/>
        </w:rPr>
        <w:t xml:space="preserve"> its labor </w:t>
      </w:r>
      <w:proofErr w:type="spellStart"/>
      <w:r w:rsidRPr="00C64D5F">
        <w:rPr>
          <w:rFonts w:ascii="Times New Roman" w:hAnsi="Times New Roman" w:cs="Times New Roman"/>
        </w:rPr>
        <w:t>market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based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on</w:t>
      </w:r>
      <w:proofErr w:type="spellEnd"/>
      <w:r w:rsidRPr="00C64D5F">
        <w:rPr>
          <w:rFonts w:ascii="Times New Roman" w:hAnsi="Times New Roman" w:cs="Times New Roman"/>
        </w:rPr>
        <w:t xml:space="preserve"> a neoliberal </w:t>
      </w:r>
      <w:proofErr w:type="spellStart"/>
      <w:r w:rsidRPr="00C64D5F">
        <w:rPr>
          <w:rFonts w:ascii="Times New Roman" w:hAnsi="Times New Roman" w:cs="Times New Roman"/>
        </w:rPr>
        <w:t>prescription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with</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advance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precariousness</w:t>
      </w:r>
      <w:proofErr w:type="spellEnd"/>
      <w:r w:rsidRPr="00C64D5F">
        <w:rPr>
          <w:rFonts w:ascii="Times New Roman" w:hAnsi="Times New Roman" w:cs="Times New Roman"/>
        </w:rPr>
        <w:t xml:space="preserve"> a reality </w:t>
      </w:r>
      <w:proofErr w:type="spellStart"/>
      <w:r w:rsidRPr="00C64D5F">
        <w:rPr>
          <w:rFonts w:ascii="Times New Roman" w:hAnsi="Times New Roman" w:cs="Times New Roman"/>
        </w:rPr>
        <w:t>that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seems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uncontrollable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Thus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main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objective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this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study</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was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to</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analyze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current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labour</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problem</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considering</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phenomenon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uberization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labour</w:t>
      </w:r>
      <w:proofErr w:type="spellEnd"/>
      <w:r w:rsidRPr="00C64D5F">
        <w:rPr>
          <w:rFonts w:ascii="Times New Roman" w:hAnsi="Times New Roman" w:cs="Times New Roman"/>
        </w:rPr>
        <w:t xml:space="preserve"> force in </w:t>
      </w:r>
      <w:proofErr w:type="spellStart"/>
      <w:r w:rsidRPr="00C64D5F">
        <w:rPr>
          <w:rFonts w:ascii="Times New Roman" w:hAnsi="Times New Roman" w:cs="Times New Roman"/>
        </w:rPr>
        <w:t>Brazil</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and</w:t>
      </w:r>
      <w:proofErr w:type="spellEnd"/>
      <w:r w:rsidRPr="00C64D5F">
        <w:rPr>
          <w:rFonts w:ascii="Times New Roman" w:hAnsi="Times New Roman" w:cs="Times New Roman"/>
        </w:rPr>
        <w:t xml:space="preserve"> its </w:t>
      </w:r>
      <w:proofErr w:type="spellStart"/>
      <w:r w:rsidRPr="00C64D5F">
        <w:rPr>
          <w:rFonts w:ascii="Times New Roman" w:hAnsi="Times New Roman" w:cs="Times New Roman"/>
        </w:rPr>
        <w:t>impacts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national</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growth</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development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from</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research</w:t>
      </w:r>
      <w:proofErr w:type="spellEnd"/>
      <w:r w:rsidRPr="00C64D5F">
        <w:rPr>
          <w:rFonts w:ascii="Times New Roman" w:hAnsi="Times New Roman" w:cs="Times New Roman"/>
        </w:rPr>
        <w:t xml:space="preserve"> in books, </w:t>
      </w:r>
      <w:proofErr w:type="spellStart"/>
      <w:r w:rsidRPr="00C64D5F">
        <w:rPr>
          <w:rFonts w:ascii="Times New Roman" w:hAnsi="Times New Roman" w:cs="Times New Roman"/>
        </w:rPr>
        <w:t>articles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institutional</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reports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technical</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research</w:t>
      </w:r>
      <w:proofErr w:type="spellEnd"/>
      <w:r w:rsidRPr="00C64D5F">
        <w:rPr>
          <w:rFonts w:ascii="Times New Roman" w:hAnsi="Times New Roman" w:cs="Times New Roman"/>
        </w:rPr>
        <w:t xml:space="preserve">, etc. The </w:t>
      </w:r>
      <w:proofErr w:type="spellStart"/>
      <w:r w:rsidRPr="00C64D5F">
        <w:rPr>
          <w:rFonts w:ascii="Times New Roman" w:hAnsi="Times New Roman" w:cs="Times New Roman"/>
        </w:rPr>
        <w:t>low</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growth</w:t>
      </w:r>
      <w:proofErr w:type="spellEnd"/>
      <w:r w:rsidRPr="00C64D5F">
        <w:rPr>
          <w:rFonts w:ascii="Times New Roman" w:hAnsi="Times New Roman" w:cs="Times New Roman"/>
        </w:rPr>
        <w:t xml:space="preserve"> rates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Brazilian</w:t>
      </w:r>
      <w:proofErr w:type="spellEnd"/>
      <w:r w:rsidRPr="00C64D5F">
        <w:rPr>
          <w:rFonts w:ascii="Times New Roman" w:hAnsi="Times New Roman" w:cs="Times New Roman"/>
        </w:rPr>
        <w:t xml:space="preserve"> GDP in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last</w:t>
      </w:r>
      <w:proofErr w:type="spellEnd"/>
      <w:r w:rsidRPr="00C64D5F">
        <w:rPr>
          <w:rFonts w:ascii="Times New Roman" w:hAnsi="Times New Roman" w:cs="Times New Roman"/>
        </w:rPr>
        <w:t xml:space="preserve"> four </w:t>
      </w:r>
      <w:proofErr w:type="spellStart"/>
      <w:r w:rsidRPr="00C64D5F">
        <w:rPr>
          <w:rFonts w:ascii="Times New Roman" w:hAnsi="Times New Roman" w:cs="Times New Roman"/>
        </w:rPr>
        <w:t>years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combined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with</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availability</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flexible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apparently</w:t>
      </w:r>
      <w:proofErr w:type="spellEnd"/>
      <w:r w:rsidRPr="00C64D5F">
        <w:rPr>
          <w:rFonts w:ascii="Times New Roman" w:hAnsi="Times New Roman" w:cs="Times New Roman"/>
        </w:rPr>
        <w:t xml:space="preserve"> self-</w:t>
      </w:r>
      <w:proofErr w:type="spellStart"/>
      <w:r w:rsidRPr="00C64D5F">
        <w:rPr>
          <w:rFonts w:ascii="Times New Roman" w:hAnsi="Times New Roman" w:cs="Times New Roman"/>
        </w:rPr>
        <w:t>managed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forms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work</w:t>
      </w:r>
      <w:proofErr w:type="spellEnd"/>
      <w:r w:rsidRPr="00C64D5F">
        <w:rPr>
          <w:rFonts w:ascii="Times New Roman" w:hAnsi="Times New Roman" w:cs="Times New Roman"/>
        </w:rPr>
        <w:t xml:space="preserve"> in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market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allow</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us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to</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conclude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that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these</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occupations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metamorphosed</w:t>
      </w:r>
      <w:proofErr w:type="spellEnd"/>
      <w:r w:rsidRPr="00C64D5F">
        <w:rPr>
          <w:rFonts w:ascii="Times New Roman" w:hAnsi="Times New Roman" w:cs="Times New Roman"/>
        </w:rPr>
        <w:t xml:space="preserve">, are </w:t>
      </w:r>
      <w:proofErr w:type="spellStart"/>
      <w:r w:rsidRPr="00C64D5F">
        <w:rPr>
          <w:rFonts w:ascii="Times New Roman" w:hAnsi="Times New Roman" w:cs="Times New Roman"/>
        </w:rPr>
        <w:t>perceived</w:t>
      </w:r>
      <w:proofErr w:type="spellEnd"/>
      <w:r w:rsidRPr="00C64D5F">
        <w:rPr>
          <w:rFonts w:ascii="Times New Roman" w:hAnsi="Times New Roman" w:cs="Times New Roman"/>
        </w:rPr>
        <w:t xml:space="preserve"> as </w:t>
      </w:r>
      <w:proofErr w:type="spellStart"/>
      <w:r w:rsidRPr="00C64D5F">
        <w:rPr>
          <w:rFonts w:ascii="Times New Roman" w:hAnsi="Times New Roman" w:cs="Times New Roman"/>
        </w:rPr>
        <w:t>opportunities</w:t>
      </w:r>
      <w:proofErr w:type="spellEnd"/>
      <w:r w:rsidRPr="00C64D5F">
        <w:rPr>
          <w:rFonts w:ascii="Times New Roman" w:hAnsi="Times New Roman" w:cs="Times New Roman"/>
        </w:rPr>
        <w:t xml:space="preserve"> for </w:t>
      </w:r>
      <w:proofErr w:type="spellStart"/>
      <w:r w:rsidRPr="00C64D5F">
        <w:rPr>
          <w:rFonts w:ascii="Times New Roman" w:hAnsi="Times New Roman" w:cs="Times New Roman"/>
        </w:rPr>
        <w:t>survival</w:t>
      </w:r>
      <w:proofErr w:type="spellEnd"/>
      <w:r w:rsidRPr="00C64D5F">
        <w:rPr>
          <w:rFonts w:ascii="Times New Roman" w:hAnsi="Times New Roman" w:cs="Times New Roman"/>
        </w:rPr>
        <w:t xml:space="preserve">, in </w:t>
      </w:r>
      <w:proofErr w:type="spellStart"/>
      <w:r w:rsidRPr="00C64D5F">
        <w:rPr>
          <w:rFonts w:ascii="Times New Roman" w:hAnsi="Times New Roman" w:cs="Times New Roman"/>
        </w:rPr>
        <w:t>contrast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to</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high rate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unemployment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Thus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occupations</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without</w:t>
      </w:r>
      <w:proofErr w:type="spellEnd"/>
      <w:r w:rsidRPr="00C64D5F">
        <w:rPr>
          <w:rFonts w:ascii="Times New Roman" w:hAnsi="Times New Roman" w:cs="Times New Roman"/>
        </w:rPr>
        <w:t xml:space="preserve"> a </w:t>
      </w:r>
      <w:proofErr w:type="spellStart"/>
      <w:r w:rsidRPr="00C64D5F">
        <w:rPr>
          <w:rFonts w:ascii="Times New Roman" w:hAnsi="Times New Roman" w:cs="Times New Roman"/>
        </w:rPr>
        <w:t>signed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and</w:t>
      </w:r>
      <w:proofErr w:type="spellEnd"/>
      <w:r w:rsidRPr="00C64D5F">
        <w:rPr>
          <w:rFonts w:ascii="Times New Roman" w:hAnsi="Times New Roman" w:cs="Times New Roman"/>
        </w:rPr>
        <w:t xml:space="preserve"> self-</w:t>
      </w:r>
      <w:proofErr w:type="spellStart"/>
      <w:r w:rsidRPr="00C64D5F">
        <w:rPr>
          <w:rFonts w:ascii="Times New Roman" w:hAnsi="Times New Roman" w:cs="Times New Roman"/>
        </w:rPr>
        <w:t>employment</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card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an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unprecedented</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expansion</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of</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informal </w:t>
      </w:r>
      <w:proofErr w:type="spellStart"/>
      <w:r w:rsidRPr="00C64D5F">
        <w:rPr>
          <w:rFonts w:ascii="Times New Roman" w:hAnsi="Times New Roman" w:cs="Times New Roman"/>
        </w:rPr>
        <w:t>labour</w:t>
      </w:r>
      <w:proofErr w:type="spellEnd"/>
      <w:r w:rsidRPr="00C64D5F">
        <w:rPr>
          <w:rFonts w:ascii="Times New Roman" w:hAnsi="Times New Roman" w:cs="Times New Roman"/>
        </w:rPr>
        <w:t xml:space="preserve"> </w:t>
      </w:r>
      <w:proofErr w:type="spellStart"/>
      <w:r w:rsidRPr="00C64D5F">
        <w:rPr>
          <w:rFonts w:ascii="Times New Roman" w:hAnsi="Times New Roman" w:cs="Times New Roman"/>
        </w:rPr>
        <w:t>market</w:t>
      </w:r>
      <w:proofErr w:type="spellEnd"/>
      <w:r w:rsidRPr="00C64D5F">
        <w:rPr>
          <w:rFonts w:ascii="Times New Roman" w:hAnsi="Times New Roman" w:cs="Times New Roman"/>
        </w:rPr>
        <w:t xml:space="preserve"> in </w:t>
      </w:r>
      <w:proofErr w:type="spellStart"/>
      <w:r w:rsidRPr="00C64D5F">
        <w:rPr>
          <w:rFonts w:ascii="Times New Roman" w:hAnsi="Times New Roman" w:cs="Times New Roman"/>
        </w:rPr>
        <w:t>Brazil</w:t>
      </w:r>
      <w:proofErr w:type="spellEnd"/>
      <w:r w:rsidRPr="00C64D5F">
        <w:rPr>
          <w:rFonts w:ascii="Times New Roman" w:hAnsi="Times New Roman" w:cs="Times New Roman"/>
        </w:rPr>
        <w:t xml:space="preserve">, are </w:t>
      </w:r>
      <w:proofErr w:type="spellStart"/>
      <w:r w:rsidRPr="00C64D5F">
        <w:rPr>
          <w:rFonts w:ascii="Times New Roman" w:hAnsi="Times New Roman" w:cs="Times New Roman"/>
        </w:rPr>
        <w:t>spreading</w:t>
      </w:r>
      <w:proofErr w:type="spellEnd"/>
      <w:r w:rsidRPr="00C64D5F">
        <w:rPr>
          <w:rFonts w:ascii="Times New Roman" w:hAnsi="Times New Roman" w:cs="Times New Roman"/>
        </w:rPr>
        <w:t xml:space="preserve"> in </w:t>
      </w:r>
      <w:proofErr w:type="spellStart"/>
      <w:r w:rsidRPr="00C64D5F">
        <w:rPr>
          <w:rFonts w:ascii="Times New Roman" w:hAnsi="Times New Roman" w:cs="Times New Roman"/>
        </w:rPr>
        <w:t>the</w:t>
      </w:r>
      <w:proofErr w:type="spellEnd"/>
      <w:r w:rsidRPr="00C64D5F">
        <w:rPr>
          <w:rFonts w:ascii="Times New Roman" w:hAnsi="Times New Roman" w:cs="Times New Roman"/>
        </w:rPr>
        <w:t xml:space="preserve"> country.</w:t>
      </w:r>
    </w:p>
    <w:p w:rsidR="00241237" w:rsidRPr="00241237" w:rsidRDefault="00241237" w:rsidP="00871C9F">
      <w:pPr>
        <w:jc w:val="both"/>
        <w:rPr>
          <w:rFonts w:ascii="Times New Roman" w:hAnsi="Times New Roman" w:cs="Times New Roman"/>
        </w:rPr>
      </w:pPr>
    </w:p>
    <w:p w:rsidR="008E3A78" w:rsidRPr="00241237" w:rsidRDefault="00695F49" w:rsidP="00871C9F">
      <w:pPr>
        <w:jc w:val="both"/>
        <w:rPr>
          <w:rFonts w:ascii="Times New Roman" w:hAnsi="Times New Roman" w:cs="Times New Roman"/>
        </w:rPr>
      </w:pPr>
      <w:r w:rsidRPr="00241237">
        <w:rPr>
          <w:rFonts w:ascii="Times New Roman" w:hAnsi="Times New Roman" w:cs="Times New Roman"/>
          <w:b/>
        </w:rPr>
        <w:t>Keywords:</w:t>
      </w:r>
      <w:r w:rsidRPr="00241237">
        <w:rPr>
          <w:rFonts w:ascii="Times New Roman" w:hAnsi="Times New Roman" w:cs="Times New Roman"/>
        </w:rPr>
        <w:t xml:space="preserve"> </w:t>
      </w:r>
      <w:proofErr w:type="spellStart"/>
      <w:r w:rsidR="004229F1" w:rsidRPr="004229F1">
        <w:rPr>
          <w:rFonts w:ascii="Times New Roman" w:hAnsi="Times New Roman" w:cs="Times New Roman"/>
        </w:rPr>
        <w:t>Growth</w:t>
      </w:r>
      <w:proofErr w:type="spellEnd"/>
      <w:r w:rsidR="004229F1" w:rsidRPr="004229F1">
        <w:rPr>
          <w:rFonts w:ascii="Times New Roman" w:hAnsi="Times New Roman" w:cs="Times New Roman"/>
        </w:rPr>
        <w:t xml:space="preserve">. </w:t>
      </w:r>
      <w:proofErr w:type="spellStart"/>
      <w:r w:rsidR="004229F1" w:rsidRPr="004229F1">
        <w:rPr>
          <w:rFonts w:ascii="Times New Roman" w:hAnsi="Times New Roman" w:cs="Times New Roman"/>
        </w:rPr>
        <w:t>Development</w:t>
      </w:r>
      <w:proofErr w:type="spellEnd"/>
      <w:r w:rsidR="004229F1" w:rsidRPr="004229F1">
        <w:rPr>
          <w:rFonts w:ascii="Times New Roman" w:hAnsi="Times New Roman" w:cs="Times New Roman"/>
        </w:rPr>
        <w:t xml:space="preserve">. </w:t>
      </w:r>
      <w:proofErr w:type="spellStart"/>
      <w:r w:rsidR="004229F1" w:rsidRPr="004229F1">
        <w:rPr>
          <w:rFonts w:ascii="Times New Roman" w:hAnsi="Times New Roman" w:cs="Times New Roman"/>
        </w:rPr>
        <w:t>Uberization</w:t>
      </w:r>
      <w:proofErr w:type="spellEnd"/>
      <w:r w:rsidR="004229F1" w:rsidRPr="004229F1">
        <w:rPr>
          <w:rFonts w:ascii="Times New Roman" w:hAnsi="Times New Roman" w:cs="Times New Roman"/>
        </w:rPr>
        <w:t xml:space="preserve">. </w:t>
      </w:r>
      <w:proofErr w:type="spellStart"/>
      <w:r w:rsidR="004229F1" w:rsidRPr="004229F1">
        <w:rPr>
          <w:rFonts w:ascii="Times New Roman" w:hAnsi="Times New Roman" w:cs="Times New Roman"/>
        </w:rPr>
        <w:t>Precarization</w:t>
      </w:r>
      <w:proofErr w:type="spellEnd"/>
      <w:r w:rsidR="004229F1" w:rsidRPr="004229F1">
        <w:rPr>
          <w:rFonts w:ascii="Times New Roman" w:hAnsi="Times New Roman" w:cs="Times New Roman"/>
        </w:rPr>
        <w:t xml:space="preserve">. </w:t>
      </w:r>
      <w:proofErr w:type="spellStart"/>
      <w:r w:rsidR="004229F1" w:rsidRPr="004229F1">
        <w:rPr>
          <w:rFonts w:ascii="Times New Roman" w:hAnsi="Times New Roman" w:cs="Times New Roman"/>
        </w:rPr>
        <w:t>Work</w:t>
      </w:r>
      <w:proofErr w:type="spellEnd"/>
      <w:r w:rsidR="004229F1" w:rsidRPr="004229F1">
        <w:rPr>
          <w:rFonts w:ascii="Times New Roman" w:hAnsi="Times New Roman" w:cs="Times New Roman"/>
        </w:rPr>
        <w:t>.</w:t>
      </w:r>
    </w:p>
    <w:p w:rsidR="008E3A78" w:rsidRPr="00241237" w:rsidRDefault="008E3A78" w:rsidP="00871C9F">
      <w:pPr>
        <w:jc w:val="both"/>
        <w:rPr>
          <w:rFonts w:ascii="Times New Roman" w:hAnsi="Times New Roman" w:cs="Times New Roman"/>
          <w:b/>
        </w:rPr>
      </w:pPr>
      <w:r w:rsidRPr="00241237">
        <w:rPr>
          <w:rFonts w:ascii="Times New Roman" w:hAnsi="Times New Roman" w:cs="Times New Roman"/>
          <w:b/>
        </w:rPr>
        <w:t>1 INTRODUÇÃO</w:t>
      </w:r>
    </w:p>
    <w:p w:rsidR="0011220A" w:rsidRDefault="0011220A" w:rsidP="00FA2D5D">
      <w:pPr>
        <w:jc w:val="both"/>
        <w:rPr>
          <w:rFonts w:ascii="Times New Roman" w:hAnsi="Times New Roman" w:cs="Times New Roman"/>
          <w:b/>
        </w:rPr>
      </w:pPr>
    </w:p>
    <w:p w:rsidR="004C61D1" w:rsidRDefault="004C61D1" w:rsidP="004C61D1">
      <w:pPr>
        <w:spacing w:line="360" w:lineRule="auto"/>
        <w:ind w:firstLine="851"/>
        <w:jc w:val="both"/>
        <w:rPr>
          <w:rFonts w:ascii="Times New Roman" w:hAnsi="Times New Roman" w:cs="Times New Roman"/>
        </w:rPr>
      </w:pPr>
      <w:r>
        <w:rPr>
          <w:rFonts w:ascii="Times New Roman" w:hAnsi="Times New Roman" w:cs="Times New Roman"/>
        </w:rPr>
        <w:t>Em termos globais, o mercado de trabalho passa por profundas e intensas transformações, as quais são um reflexo do processo constante de reorganização e reestruturação do sistema capitalista. Tais transformações provocam, sobretudo, alterações perversas no mundo do trabalho e nos moldes como este se apresenta, mais informal, flexível e intenso, portanto, mais precarizado. Esta situação atinge tanto os países desenvolvidos, mas, principalmente, e, de forma pungente, os países de economia subdesenvolvida ou em desenvolvimento como o Brasil.</w:t>
      </w:r>
    </w:p>
    <w:p w:rsidR="004C61D1" w:rsidRDefault="004C61D1" w:rsidP="004C61D1">
      <w:pPr>
        <w:spacing w:line="360" w:lineRule="auto"/>
        <w:ind w:firstLine="851"/>
        <w:jc w:val="both"/>
        <w:rPr>
          <w:rFonts w:ascii="Times New Roman" w:hAnsi="Times New Roman" w:cs="Times New Roman"/>
        </w:rPr>
      </w:pPr>
      <w:r>
        <w:rPr>
          <w:rFonts w:ascii="Times New Roman" w:hAnsi="Times New Roman" w:cs="Times New Roman"/>
        </w:rPr>
        <w:t xml:space="preserve">O cenário contemporâneo, de crise e desemprego estrutural, e todos os seus desdobramentos possíveis que, por conseguinte, afetam a retomada do crescimento econômico, bem como o desenvolvimento socioeconômico das nações, tem sido pauta de várias agendas em todo o mundo.  A Agenda 2030, por exemplo, definida em 2015, elenca dezessetes Objetivos para o Desenvolvimento Sustentável (ODS), dentre estes, destaca-se, para efeito desse estudo, o oitavo objetivo - “Trabalho Decente e Crescimento Econômico” – cujo principal propósito é promover o crescimento econômico sustentado, inclusivo e sustentável, o emprego pleno e produtivo e o trabalho decente para todos. </w:t>
      </w:r>
    </w:p>
    <w:p w:rsidR="004C61D1" w:rsidRDefault="004C61D1" w:rsidP="004C61D1">
      <w:pPr>
        <w:spacing w:line="360" w:lineRule="auto"/>
        <w:ind w:firstLine="851"/>
        <w:jc w:val="both"/>
        <w:rPr>
          <w:rFonts w:ascii="Times New Roman" w:hAnsi="Times New Roman" w:cs="Times New Roman"/>
        </w:rPr>
      </w:pPr>
      <w:r>
        <w:rPr>
          <w:rFonts w:ascii="Times New Roman" w:hAnsi="Times New Roman" w:cs="Times New Roman"/>
        </w:rPr>
        <w:t>No entanto, e, diferentemente do que estabelece tal objetivo, o que se observa é uma intensificação e um desmonte das políticas de trabalho e emprego, a partir dos seus processos de (</w:t>
      </w:r>
      <w:proofErr w:type="spellStart"/>
      <w:r>
        <w:rPr>
          <w:rFonts w:ascii="Times New Roman" w:hAnsi="Times New Roman" w:cs="Times New Roman"/>
        </w:rPr>
        <w:t>des</w:t>
      </w:r>
      <w:proofErr w:type="spellEnd"/>
      <w:r>
        <w:rPr>
          <w:rFonts w:ascii="Times New Roman" w:hAnsi="Times New Roman" w:cs="Times New Roman"/>
        </w:rPr>
        <w:t>)regulamentação e flexibilização em curso não somente no Brasil, mas em todo o globo. No Brasil, essa realidade tornou-se mais evidente a partir da adoção de medidas neoliberais, no país desde da década de 1990 e que tornaram-se mais intensas com o atual governo, e que colocam em xeque a aderência ao objetivo anteriormente explicitado e que podem, ainda, em efeito colateral, minar a retomada do crescimento econômico e não sustentar de forma perene o desenvolvimento socioeconômico do país.</w:t>
      </w:r>
    </w:p>
    <w:p w:rsidR="004C61D1" w:rsidRDefault="004C61D1" w:rsidP="004C61D1">
      <w:pPr>
        <w:spacing w:line="360" w:lineRule="auto"/>
        <w:ind w:firstLine="851"/>
        <w:jc w:val="both"/>
        <w:rPr>
          <w:rFonts w:ascii="Times New Roman" w:hAnsi="Times New Roman" w:cs="Times New Roman"/>
        </w:rPr>
      </w:pPr>
      <w:r>
        <w:rPr>
          <w:rFonts w:ascii="Times New Roman" w:hAnsi="Times New Roman" w:cs="Times New Roman"/>
        </w:rPr>
        <w:t xml:space="preserve">Nesse sentido, busca-se, enquanto objetivo central desse artigo, analisar a atual problemática do trabalho, sob o prima da uberização do trabalho, e seus impactos na retomada do crescimento econômico e no desenvolvimento socioeconômico do Brasil. Para tal intento, utilizou-se o recurso metodológico teórico-bibliográfico, a partir de pesquisa em livros, artigos, publicações acadêmicas, notas técnicas, boletins técnicos, relatórios institucionais, etc. que abordam e dão subsídio para a problematização do tema em estudo. </w:t>
      </w:r>
    </w:p>
    <w:p w:rsidR="00F94C58" w:rsidRPr="004C61D1" w:rsidRDefault="004C61D1" w:rsidP="004C61D1">
      <w:pPr>
        <w:spacing w:line="360" w:lineRule="auto"/>
        <w:ind w:firstLine="851"/>
        <w:jc w:val="both"/>
        <w:rPr>
          <w:rFonts w:ascii="Times New Roman" w:hAnsi="Times New Roman" w:cs="Times New Roman"/>
        </w:rPr>
      </w:pPr>
      <w:r>
        <w:rPr>
          <w:rFonts w:ascii="Times New Roman" w:hAnsi="Times New Roman" w:cs="Times New Roman"/>
        </w:rPr>
        <w:t xml:space="preserve">Destarte, três aspectos merecem ser explorados nesse estudo, sendo o primeiro um ensaio sobre crescimento econômico, sua trajetória e o recente panorama brasileiro. O segundo aspecto busca descrever e compreender o fenômeno da uberização do trabalho no Brasil e seus efeitos na precarização da força de trabalho. Logo em seguida, ensaia-se sobre o </w:t>
      </w:r>
      <w:r>
        <w:rPr>
          <w:rFonts w:ascii="Times New Roman" w:hAnsi="Times New Roman" w:cs="Times New Roman"/>
        </w:rPr>
        <w:lastRenderedPageBreak/>
        <w:t>trabalho decente e sua conexão com o desenvolvimento nacional. Para finalizar, a quinta seção traz as principais conclusões deste estudo.</w:t>
      </w:r>
    </w:p>
    <w:p w:rsidR="00DD44C0" w:rsidRDefault="00DD44C0" w:rsidP="00871C9F">
      <w:pPr>
        <w:jc w:val="both"/>
        <w:rPr>
          <w:rFonts w:ascii="Times New Roman" w:hAnsi="Times New Roman" w:cs="Times New Roman"/>
        </w:rPr>
      </w:pPr>
    </w:p>
    <w:p w:rsidR="00261174" w:rsidRPr="00585B75" w:rsidRDefault="00261174" w:rsidP="00585B75">
      <w:pPr>
        <w:spacing w:line="360" w:lineRule="auto"/>
        <w:jc w:val="both"/>
        <w:rPr>
          <w:rFonts w:ascii="Times New Roman" w:hAnsi="Times New Roman" w:cs="Times New Roman"/>
          <w:b/>
        </w:rPr>
      </w:pPr>
      <w:r w:rsidRPr="003862FA">
        <w:rPr>
          <w:rFonts w:ascii="Times New Roman" w:hAnsi="Times New Roman" w:cs="Times New Roman"/>
          <w:b/>
        </w:rPr>
        <w:t>2 CRESCIMENTO</w:t>
      </w:r>
      <w:r>
        <w:rPr>
          <w:rFonts w:ascii="Times New Roman" w:hAnsi="Times New Roman" w:cs="Times New Roman"/>
          <w:b/>
        </w:rPr>
        <w:t xml:space="preserve"> ECONÔMICO: O PANORAMA BRASILEIRO DE 1980 A 2018</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O Brasil vem amargando nessa última década sucessivos resultados negativos do seu PIB, com espasmos de recuperação e crescimento comandados, principalmente, pelo setor de Serviços e segundamente, pelo setor do agronegócio. Essa realidade acompanhada ainda por um forte desajuste fiscal, dívida pública e a necessidade de reformas, como a reforma da previdência e a reforma tributária, devem colocar o país de volta ao caminho do crescimento econômico sustentável, porém, lento e limitado, bem como proporcionar um clima de estabilidade macroeconômica. É necessário, no entanto, remover os entraves e distorções microeconômicas estruturais que possam de alguma forma impedir a elevação sustentada do investimento e da produtividade geral da economia (CAVALCANTI; JUNIOR, 2018).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O cenário atual é um desdobramento de toda a trajetória de políticas econômicas e projetos de crescimento, ou seja, dos seus elementos estruturais, bem como dos elementos conjunturais que abalaram e interromperam a jornada de crescimento econômico do país. É sabido que o processo, notável, de industrialização brasileira começou em 1930, a partir da transição de uma economia agroexportadora para uma economia mais industrializada, pela substituição de importações.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Esse período, que perdurou por 50 anos, conhecido como Era Desenvolvimentista, cuja ideologia predominante fora o Nacional-Desenvolvimentismo</w:t>
      </w:r>
      <w:r>
        <w:rPr>
          <w:rStyle w:val="Refdenotaderodap"/>
          <w:rFonts w:ascii="Times New Roman" w:hAnsi="Times New Roman" w:cs="Times New Roman"/>
        </w:rPr>
        <w:footnoteReference w:id="2"/>
      </w:r>
      <w:r>
        <w:rPr>
          <w:rFonts w:ascii="Times New Roman" w:hAnsi="Times New Roman" w:cs="Times New Roman"/>
        </w:rPr>
        <w:t xml:space="preserve">, registrou avanços significativos da participação da indústria de transformação, que mais do que duplicou entre 1930 e 1980, na composição do PIB brasileiro. Esse processo acelerado e exitoso de </w:t>
      </w:r>
      <w:r w:rsidRPr="00697EA1">
        <w:rPr>
          <w:rFonts w:ascii="Times New Roman" w:hAnsi="Times New Roman" w:cs="Times New Roman"/>
          <w:i/>
        </w:rPr>
        <w:t xml:space="preserve">catch </w:t>
      </w:r>
      <w:proofErr w:type="spellStart"/>
      <w:r w:rsidRPr="00697EA1">
        <w:rPr>
          <w:rFonts w:ascii="Times New Roman" w:hAnsi="Times New Roman" w:cs="Times New Roman"/>
          <w:i/>
        </w:rPr>
        <w:t>up</w:t>
      </w:r>
      <w:proofErr w:type="spellEnd"/>
      <w:r>
        <w:rPr>
          <w:rFonts w:ascii="Times New Roman" w:hAnsi="Times New Roman" w:cs="Times New Roman"/>
        </w:rPr>
        <w:t xml:space="preserve"> (alcance), fora empreendido para alcançar os níveis médios de industrialização observados nos países desenvolvidos (GONÇALVES, 2013).</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Todavia, essa Era </w:t>
      </w:r>
      <w:proofErr w:type="gramStart"/>
      <w:r>
        <w:rPr>
          <w:rFonts w:ascii="Times New Roman" w:hAnsi="Times New Roman" w:cs="Times New Roman"/>
        </w:rPr>
        <w:t>começou  sofrer</w:t>
      </w:r>
      <w:proofErr w:type="gramEnd"/>
      <w:r>
        <w:rPr>
          <w:rFonts w:ascii="Times New Roman" w:hAnsi="Times New Roman" w:cs="Times New Roman"/>
        </w:rPr>
        <w:t xml:space="preserve"> inflexão com o início do regime ditatorial militar autoritário que se estendeu até 1988 e superado, quando da democratização do país e da elaboração da constituição federal. De 1980 a 1994 o país experimentou uma profunda crise e uma forte instabilidade política e social que culminou na necessidade de um novo modelo de desenvolvimento para a nação. Nessa fase, que se inicia em 1980, o Brasil tem seu pior </w:t>
      </w:r>
      <w:r>
        <w:rPr>
          <w:rFonts w:ascii="Times New Roman" w:hAnsi="Times New Roman" w:cs="Times New Roman"/>
        </w:rPr>
        <w:lastRenderedPageBreak/>
        <w:t xml:space="preserve">desempenho em termos econômicos, com uma aguda desestabilização macroeconômica, conforme pode ser visualizado no gráfico 1. </w:t>
      </w:r>
    </w:p>
    <w:p w:rsidR="00261174" w:rsidRDefault="00261174" w:rsidP="00261174">
      <w:pPr>
        <w:spacing w:line="360" w:lineRule="auto"/>
        <w:jc w:val="both"/>
        <w:rPr>
          <w:rFonts w:ascii="Times New Roman" w:hAnsi="Times New Roman" w:cs="Times New Roman"/>
        </w:rPr>
      </w:pPr>
    </w:p>
    <w:p w:rsidR="00261174" w:rsidRDefault="00261174" w:rsidP="00261174">
      <w:pPr>
        <w:spacing w:line="360" w:lineRule="auto"/>
        <w:jc w:val="center"/>
        <w:rPr>
          <w:rFonts w:ascii="Times New Roman" w:hAnsi="Times New Roman" w:cs="Times New Roman"/>
          <w:b/>
        </w:rPr>
      </w:pPr>
      <w:r>
        <w:rPr>
          <w:rFonts w:ascii="Times New Roman" w:hAnsi="Times New Roman" w:cs="Times New Roman"/>
          <w:b/>
        </w:rPr>
        <w:t xml:space="preserve">Gráfico 1 – Brasil: </w:t>
      </w:r>
      <w:r w:rsidRPr="00783697">
        <w:rPr>
          <w:rFonts w:ascii="Times New Roman" w:hAnsi="Times New Roman" w:cs="Times New Roman"/>
          <w:b/>
        </w:rPr>
        <w:t>Crescimento Anu</w:t>
      </w:r>
      <w:r>
        <w:rPr>
          <w:rFonts w:ascii="Times New Roman" w:hAnsi="Times New Roman" w:cs="Times New Roman"/>
          <w:b/>
        </w:rPr>
        <w:t>a</w:t>
      </w:r>
      <w:r w:rsidRPr="00783697">
        <w:rPr>
          <w:rFonts w:ascii="Times New Roman" w:hAnsi="Times New Roman" w:cs="Times New Roman"/>
          <w:b/>
        </w:rPr>
        <w:t>l do PIB de 1980 a 2018</w:t>
      </w:r>
      <w:r>
        <w:rPr>
          <w:rFonts w:ascii="Times New Roman" w:hAnsi="Times New Roman" w:cs="Times New Roman"/>
          <w:b/>
        </w:rPr>
        <w:t xml:space="preserve"> (em %)</w:t>
      </w:r>
    </w:p>
    <w:p w:rsidR="00261174" w:rsidRDefault="00261174" w:rsidP="00261174">
      <w:pPr>
        <w:spacing w:line="360" w:lineRule="auto"/>
        <w:jc w:val="center"/>
        <w:rPr>
          <w:rFonts w:ascii="Times New Roman" w:hAnsi="Times New Roman" w:cs="Times New Roman"/>
        </w:rPr>
      </w:pPr>
      <w:r>
        <w:rPr>
          <w:noProof/>
        </w:rPr>
        <w:drawing>
          <wp:inline distT="0" distB="0" distL="0" distR="0" wp14:anchorId="2347FC07" wp14:editId="1B9C63C6">
            <wp:extent cx="5400040" cy="2708275"/>
            <wp:effectExtent l="0" t="0" r="10160" b="15875"/>
            <wp:docPr id="10" name="Gráfico 10">
              <a:extLst xmlns:a="http://schemas.openxmlformats.org/drawingml/2006/main">
                <a:ext uri="{FF2B5EF4-FFF2-40B4-BE49-F238E27FC236}">
                  <a16:creationId xmlns:a16="http://schemas.microsoft.com/office/drawing/2014/main" id="{88AD83E1-4CCF-4D39-9A8E-052911E00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61174" w:rsidRPr="00C113D4" w:rsidRDefault="00261174" w:rsidP="00261174">
      <w:pPr>
        <w:spacing w:line="360" w:lineRule="auto"/>
        <w:jc w:val="both"/>
        <w:rPr>
          <w:rFonts w:ascii="Times New Roman" w:hAnsi="Times New Roman" w:cs="Times New Roman"/>
          <w:b/>
          <w:sz w:val="20"/>
          <w:szCs w:val="20"/>
        </w:rPr>
      </w:pPr>
      <w:r w:rsidRPr="00153FDE">
        <w:rPr>
          <w:rFonts w:ascii="Times New Roman" w:hAnsi="Times New Roman" w:cs="Times New Roman"/>
          <w:b/>
          <w:sz w:val="20"/>
          <w:szCs w:val="20"/>
        </w:rPr>
        <w:t>Fonte: Série histórica do</w:t>
      </w:r>
      <w:r>
        <w:rPr>
          <w:rFonts w:ascii="Times New Roman" w:hAnsi="Times New Roman" w:cs="Times New Roman"/>
          <w:b/>
          <w:sz w:val="20"/>
          <w:szCs w:val="20"/>
        </w:rPr>
        <w:t xml:space="preserve"> PIB -</w:t>
      </w:r>
      <w:r w:rsidRPr="00153FDE">
        <w:rPr>
          <w:rFonts w:ascii="Times New Roman" w:hAnsi="Times New Roman" w:cs="Times New Roman"/>
          <w:b/>
          <w:sz w:val="20"/>
          <w:szCs w:val="20"/>
        </w:rPr>
        <w:t xml:space="preserve"> IBGE (elaboração própria)</w:t>
      </w:r>
    </w:p>
    <w:p w:rsidR="00261174" w:rsidRDefault="00261174" w:rsidP="00261174">
      <w:pPr>
        <w:spacing w:line="360" w:lineRule="auto"/>
        <w:ind w:firstLine="851"/>
        <w:jc w:val="both"/>
        <w:rPr>
          <w:rFonts w:ascii="Times New Roman" w:hAnsi="Times New Roman" w:cs="Times New Roman"/>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A despeito desse momento, Ivo (2012, p. 196) corrobora ao afirmar que:</w:t>
      </w:r>
    </w:p>
    <w:p w:rsidR="00261174" w:rsidRDefault="00261174" w:rsidP="00261174">
      <w:pPr>
        <w:spacing w:line="360" w:lineRule="auto"/>
        <w:ind w:left="2268"/>
        <w:jc w:val="both"/>
        <w:rPr>
          <w:rFonts w:ascii="Times New Roman" w:hAnsi="Times New Roman" w:cs="Times New Roman"/>
          <w:sz w:val="20"/>
          <w:szCs w:val="20"/>
        </w:rPr>
      </w:pPr>
    </w:p>
    <w:p w:rsidR="00261174" w:rsidRPr="007F6012" w:rsidRDefault="00261174" w:rsidP="00261174">
      <w:pPr>
        <w:spacing w:line="360" w:lineRule="auto"/>
        <w:ind w:left="2268"/>
        <w:jc w:val="both"/>
        <w:rPr>
          <w:rFonts w:ascii="Times New Roman" w:hAnsi="Times New Roman" w:cs="Times New Roman"/>
          <w:sz w:val="20"/>
          <w:szCs w:val="20"/>
        </w:rPr>
      </w:pPr>
      <w:r w:rsidRPr="007F6012">
        <w:rPr>
          <w:rFonts w:ascii="Times New Roman" w:hAnsi="Times New Roman" w:cs="Times New Roman"/>
          <w:sz w:val="20"/>
          <w:szCs w:val="20"/>
        </w:rPr>
        <w:t xml:space="preserve">A década de oitenta, considerada a “década perdida” da perspectiva do projeto modernizador, pela estagnação econômica dos países da América Latina – com retração da produção industrial, volatilidade dos mercados e redução do ritmo do crescimento –, expressa uma crise do modelo e a emergência de novos atores no cenário nacional, orientada por um processo de resistência política e pressões para reconhecimento de direitos da cidadania. Do ponto de vista político, o período caracterizou- se por um alto nível do conflito social, quando o modelo nacional desenvolvimentista mostra sinais de esgotamento, e o projeto nacional é </w:t>
      </w:r>
      <w:proofErr w:type="spellStart"/>
      <w:r w:rsidRPr="007F6012">
        <w:rPr>
          <w:rFonts w:ascii="Times New Roman" w:hAnsi="Times New Roman" w:cs="Times New Roman"/>
          <w:sz w:val="20"/>
          <w:szCs w:val="20"/>
        </w:rPr>
        <w:t>reapropriado</w:t>
      </w:r>
      <w:proofErr w:type="spellEnd"/>
      <w:r w:rsidRPr="007F6012">
        <w:rPr>
          <w:rFonts w:ascii="Times New Roman" w:hAnsi="Times New Roman" w:cs="Times New Roman"/>
          <w:sz w:val="20"/>
          <w:szCs w:val="20"/>
        </w:rPr>
        <w:t xml:space="preserve"> pela cidadania mobilizada, com a emergência de novos atores sociais numa sociedade cada vez mais diferenciada. A dívida social do país com a grande maioria excluída se expressa na persistência de um mercado de trabalho informal, integrado pela maioria dos trabalhadores que sobrevivem em patamares mínimos de reprodução social e fora dos direitos à proteção social. Por outro lado, articuladas a essas desigualdades socioeconômicas e políticas, observam-se discriminações e desigualdades socioculturais (de gênero, étnicas, etárias, religiosas, etc.), herança da “tradição”, com pautas políticas reatualizadas na escala internacional pelas lutas por direitos civis das minorias (étnicas; de gênero; de ambientalistas, entre outras) em redes também nacionais e pontos da agenda local, que se entrecruzam com as </w:t>
      </w:r>
      <w:r w:rsidRPr="007F6012">
        <w:rPr>
          <w:rFonts w:ascii="Times New Roman" w:hAnsi="Times New Roman" w:cs="Times New Roman"/>
          <w:sz w:val="20"/>
          <w:szCs w:val="20"/>
        </w:rPr>
        <w:lastRenderedPageBreak/>
        <w:t>condições de classe e de reprodução das camadas populares trabalhadoras, em níveis de extrema pobreza.</w:t>
      </w:r>
    </w:p>
    <w:p w:rsidR="00261174" w:rsidRDefault="00261174" w:rsidP="00261174">
      <w:pPr>
        <w:spacing w:line="360" w:lineRule="auto"/>
        <w:jc w:val="both"/>
        <w:rPr>
          <w:rFonts w:ascii="Times New Roman" w:hAnsi="Times New Roman" w:cs="Times New Roman"/>
          <w:b/>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Entende-se assim, que após cinco décadas de grandes avanços, a década perdida traz consequências severas tanto em perspectiva política, quanto, e principalmente, em perspectiva social, quando é </w:t>
      </w:r>
      <w:proofErr w:type="gramStart"/>
      <w:r>
        <w:rPr>
          <w:rFonts w:ascii="Times New Roman" w:hAnsi="Times New Roman" w:cs="Times New Roman"/>
        </w:rPr>
        <w:t>iniciado</w:t>
      </w:r>
      <w:proofErr w:type="gramEnd"/>
      <w:r>
        <w:rPr>
          <w:rFonts w:ascii="Times New Roman" w:hAnsi="Times New Roman" w:cs="Times New Roman"/>
        </w:rPr>
        <w:t xml:space="preserve"> o processo de desestruturação do mercado de trabalho e o crescimento de ocupações informais no país. Em meio ao cenário de grande instabilidade econômica, com alta inflação, temeridade da perda da legitimidade do Estado, houve a ruptura como o modelo desenvolvimentista e a adoção de medidas fundeadas no liberalismo econômico, cujo início é o governo de Collor (1990-1992).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A partir de 1995, o país ficou a reboque das transformações globais, num movimento de reação passiva aos acontecimentos de ordem mundial, o que implicou, mediante liberalização e desregulamentação da economia, em efeitos amplos, profundos que causaram mudanças estruturais significativas, de ordem produtiva, monetária, financeira e tecnológica, por exemplo. (GONÇALVES, 2013)</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Pochmann (2008, p.65) é categórico ao delinear esse cenário:</w:t>
      </w:r>
    </w:p>
    <w:p w:rsidR="00261174" w:rsidRDefault="00261174" w:rsidP="00261174">
      <w:pPr>
        <w:spacing w:line="360" w:lineRule="auto"/>
        <w:ind w:firstLine="851"/>
        <w:jc w:val="both"/>
        <w:rPr>
          <w:rFonts w:ascii="Times New Roman" w:hAnsi="Times New Roman" w:cs="Times New Roman"/>
        </w:rPr>
      </w:pPr>
    </w:p>
    <w:p w:rsidR="00261174" w:rsidRDefault="00261174" w:rsidP="00261174">
      <w:pPr>
        <w:spacing w:line="360" w:lineRule="auto"/>
        <w:ind w:left="2268"/>
        <w:jc w:val="both"/>
        <w:rPr>
          <w:rFonts w:ascii="Times New Roman" w:hAnsi="Times New Roman" w:cs="Times New Roman"/>
          <w:sz w:val="20"/>
          <w:szCs w:val="20"/>
        </w:rPr>
      </w:pPr>
      <w:r w:rsidRPr="00147B72">
        <w:rPr>
          <w:rFonts w:ascii="Times New Roman" w:hAnsi="Times New Roman" w:cs="Times New Roman"/>
          <w:sz w:val="20"/>
          <w:szCs w:val="20"/>
        </w:rPr>
        <w:t xml:space="preserve">O colapso no padrão de financiamento da evolução nacional logo no início da década de 1980, com a crise da dívida externa, levou à adoção de programas de ajustes macroeconômicos que até hoje inviabilizam a plena retomada do crescimento econômico sustentado. No cenário de </w:t>
      </w:r>
      <w:proofErr w:type="spellStart"/>
      <w:r w:rsidRPr="00147B72">
        <w:rPr>
          <w:rFonts w:ascii="Times New Roman" w:hAnsi="Times New Roman" w:cs="Times New Roman"/>
          <w:sz w:val="20"/>
          <w:szCs w:val="20"/>
        </w:rPr>
        <w:t>semi-estagnação</w:t>
      </w:r>
      <w:proofErr w:type="spellEnd"/>
      <w:r w:rsidRPr="00147B72">
        <w:rPr>
          <w:rFonts w:ascii="Times New Roman" w:hAnsi="Times New Roman" w:cs="Times New Roman"/>
          <w:sz w:val="20"/>
          <w:szCs w:val="20"/>
        </w:rPr>
        <w:t xml:space="preserve">, de fortes e rápidas oscilações econômicas e de alta inflação, o país acabou por romper com a estruturação do mercado de trabalho inaugurada ainda na década de 1930. </w:t>
      </w:r>
    </w:p>
    <w:p w:rsidR="00261174" w:rsidRPr="00CE2FF5" w:rsidRDefault="00261174" w:rsidP="00261174">
      <w:pPr>
        <w:spacing w:line="360" w:lineRule="auto"/>
        <w:ind w:left="2268"/>
        <w:jc w:val="both"/>
        <w:rPr>
          <w:rFonts w:ascii="Times New Roman" w:hAnsi="Times New Roman" w:cs="Times New Roman"/>
          <w:sz w:val="20"/>
          <w:szCs w:val="20"/>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Desde então, tem-se observado significativas alterações na composição do PIB e na participação dos setores da economia, cujas principais evid</w:t>
      </w:r>
      <w:r w:rsidR="00736F04">
        <w:rPr>
          <w:rFonts w:ascii="Times New Roman" w:hAnsi="Times New Roman" w:cs="Times New Roman"/>
        </w:rPr>
        <w:t>ê</w:t>
      </w:r>
      <w:r>
        <w:rPr>
          <w:rFonts w:ascii="Times New Roman" w:hAnsi="Times New Roman" w:cs="Times New Roman"/>
        </w:rPr>
        <w:t>ncias, já reiteradas por diversos especialistas e pela recorrência de dados divulgados por Institutos de pesquisa, como o IBGE, demonstram uma queda na participação da indústria (desindustrialização), aumento do agronegócio (</w:t>
      </w:r>
      <w:proofErr w:type="spellStart"/>
      <w:r>
        <w:rPr>
          <w:rFonts w:ascii="Times New Roman" w:hAnsi="Times New Roman" w:cs="Times New Roman"/>
        </w:rPr>
        <w:t>reprimarização</w:t>
      </w:r>
      <w:proofErr w:type="spellEnd"/>
      <w:r>
        <w:rPr>
          <w:rFonts w:ascii="Times New Roman" w:hAnsi="Times New Roman" w:cs="Times New Roman"/>
        </w:rPr>
        <w:t xml:space="preserve">) e um crescimento vigoroso da participação do setor de serviços ao longo dos anos.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Essas transformações trouxeram também uma elevação dos índices de emprego assalariado sem carteira assinada e também das ocupações por conta própria. Tais alterações, endossam a volta do crescimento da precarização do mundo trabalho no Brasil, que podem ser vistos no gráfico 2, a partir da série histórica da PNAD (Pesquisa Nacional por Amostra de Domicílios) iniciada em 2012. </w:t>
      </w:r>
    </w:p>
    <w:p w:rsidR="00261174" w:rsidRDefault="00261174" w:rsidP="00096AD8">
      <w:pPr>
        <w:spacing w:line="360" w:lineRule="auto"/>
        <w:jc w:val="center"/>
        <w:rPr>
          <w:rFonts w:ascii="Times New Roman" w:hAnsi="Times New Roman" w:cs="Times New Roman"/>
          <w:b/>
        </w:rPr>
      </w:pPr>
      <w:r w:rsidRPr="00B86581">
        <w:rPr>
          <w:rFonts w:ascii="Times New Roman" w:hAnsi="Times New Roman" w:cs="Times New Roman"/>
          <w:b/>
        </w:rPr>
        <w:lastRenderedPageBreak/>
        <w:t>Gráfico 2 – Crescimento do Trabalho Informal no Brasil de 2012 a 2018 (</w:t>
      </w:r>
      <w:r>
        <w:rPr>
          <w:rFonts w:ascii="Times New Roman" w:hAnsi="Times New Roman" w:cs="Times New Roman"/>
          <w:b/>
        </w:rPr>
        <w:t>mil pessoas</w:t>
      </w:r>
      <w:r w:rsidRPr="00B86581">
        <w:rPr>
          <w:rFonts w:ascii="Times New Roman" w:hAnsi="Times New Roman" w:cs="Times New Roman"/>
          <w:b/>
        </w:rPr>
        <w:t>)</w:t>
      </w:r>
    </w:p>
    <w:p w:rsidR="00261174" w:rsidRDefault="00261174" w:rsidP="00261174">
      <w:pPr>
        <w:spacing w:line="360" w:lineRule="auto"/>
        <w:jc w:val="both"/>
        <w:rPr>
          <w:rFonts w:ascii="Times New Roman" w:hAnsi="Times New Roman" w:cs="Times New Roman"/>
          <w:b/>
        </w:rPr>
      </w:pPr>
      <w:r>
        <w:rPr>
          <w:noProof/>
        </w:rPr>
        <w:drawing>
          <wp:inline distT="0" distB="0" distL="0" distR="0" wp14:anchorId="59AC647E" wp14:editId="45980D24">
            <wp:extent cx="5400040" cy="4268470"/>
            <wp:effectExtent l="0" t="0" r="10160" b="17780"/>
            <wp:docPr id="1" name="Gráfico 1">
              <a:extLst xmlns:a="http://schemas.openxmlformats.org/drawingml/2006/main">
                <a:ext uri="{FF2B5EF4-FFF2-40B4-BE49-F238E27FC236}">
                  <a16:creationId xmlns:a16="http://schemas.microsoft.com/office/drawing/2014/main" id="{2F9702A6-1F1D-4381-921E-0B735C271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61174" w:rsidRDefault="00261174" w:rsidP="00261174">
      <w:pPr>
        <w:spacing w:line="360" w:lineRule="auto"/>
        <w:jc w:val="both"/>
        <w:rPr>
          <w:rFonts w:ascii="Times New Roman" w:hAnsi="Times New Roman" w:cs="Times New Roman"/>
          <w:b/>
          <w:sz w:val="20"/>
          <w:szCs w:val="20"/>
        </w:rPr>
      </w:pPr>
      <w:r w:rsidRPr="00153FDE">
        <w:rPr>
          <w:rFonts w:ascii="Times New Roman" w:hAnsi="Times New Roman" w:cs="Times New Roman"/>
          <w:b/>
          <w:sz w:val="20"/>
          <w:szCs w:val="20"/>
        </w:rPr>
        <w:t>Fonte: IBGE</w:t>
      </w:r>
      <w:r>
        <w:rPr>
          <w:rFonts w:ascii="Times New Roman" w:hAnsi="Times New Roman" w:cs="Times New Roman"/>
          <w:b/>
          <w:sz w:val="20"/>
          <w:szCs w:val="20"/>
        </w:rPr>
        <w:t xml:space="preserve"> – PNAD </w:t>
      </w:r>
      <w:r w:rsidRPr="00153FDE">
        <w:rPr>
          <w:rFonts w:ascii="Times New Roman" w:hAnsi="Times New Roman" w:cs="Times New Roman"/>
          <w:b/>
          <w:sz w:val="20"/>
          <w:szCs w:val="20"/>
        </w:rPr>
        <w:t>(elaboração própria)</w:t>
      </w:r>
    </w:p>
    <w:p w:rsidR="00261174" w:rsidRDefault="00261174" w:rsidP="00261174">
      <w:pPr>
        <w:spacing w:line="360" w:lineRule="auto"/>
        <w:jc w:val="both"/>
        <w:rPr>
          <w:rFonts w:ascii="Times New Roman" w:hAnsi="Times New Roman" w:cs="Times New Roman"/>
          <w:b/>
          <w:sz w:val="20"/>
          <w:szCs w:val="20"/>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Os dados da PNAD/IBGE sinalizam um movimento preocupante para a economia e para o crescimento do país – o aumento das ocupações informais (sem carteira de trabalho) – que bate recordes. Segundo dados da PNAD/IBGE, no segundo trimestre de 2019, já são quase 12 milhões de pessoas empregados no setor privado sem carteira assinada, representando, dessa forma, o maior quantitativo de pessoas desde o início da série histórica em 2012.</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Além desse contingente de trabalhadores desassistidos, outro número chama a atenção – a massa de trabalhadores por conta própria. </w:t>
      </w:r>
      <w:proofErr w:type="gramStart"/>
      <w:r>
        <w:rPr>
          <w:rFonts w:ascii="Times New Roman" w:hAnsi="Times New Roman" w:cs="Times New Roman"/>
        </w:rPr>
        <w:t>Estes vem</w:t>
      </w:r>
      <w:proofErr w:type="gramEnd"/>
      <w:r>
        <w:rPr>
          <w:rFonts w:ascii="Times New Roman" w:hAnsi="Times New Roman" w:cs="Times New Roman"/>
        </w:rPr>
        <w:t xml:space="preserve"> se exponenciando, frente à dificuldade de retomada do crescimento do emprego formal, e já atingem, segundo a mesma pesquisa, mais de 24 milhões de pessoas o que representa um crescimento de 5,2% (1,2 milhão de pessoas a mais) em relação mesmo período de 2018. Esses números, impactam diretamente na taxa de desocupação do país, conforme gráfico 3. </w:t>
      </w:r>
    </w:p>
    <w:p w:rsidR="00261174" w:rsidRDefault="00261174" w:rsidP="00261174">
      <w:pPr>
        <w:spacing w:line="360" w:lineRule="auto"/>
        <w:jc w:val="both"/>
        <w:rPr>
          <w:rFonts w:ascii="Times New Roman" w:hAnsi="Times New Roman" w:cs="Times New Roman"/>
          <w:b/>
        </w:rPr>
      </w:pPr>
      <w:r w:rsidRPr="00B86581">
        <w:rPr>
          <w:rFonts w:ascii="Times New Roman" w:hAnsi="Times New Roman" w:cs="Times New Roman"/>
          <w:b/>
        </w:rPr>
        <w:t xml:space="preserve">Gráfico </w:t>
      </w:r>
      <w:r>
        <w:rPr>
          <w:rFonts w:ascii="Times New Roman" w:hAnsi="Times New Roman" w:cs="Times New Roman"/>
          <w:b/>
        </w:rPr>
        <w:t>3</w:t>
      </w:r>
      <w:r w:rsidRPr="00B86581">
        <w:rPr>
          <w:rFonts w:ascii="Times New Roman" w:hAnsi="Times New Roman" w:cs="Times New Roman"/>
          <w:b/>
        </w:rPr>
        <w:t xml:space="preserve"> – </w:t>
      </w:r>
      <w:r>
        <w:rPr>
          <w:rFonts w:ascii="Times New Roman" w:hAnsi="Times New Roman" w:cs="Times New Roman"/>
          <w:b/>
        </w:rPr>
        <w:t xml:space="preserve">Taxa de desocupação das pessoas de 14 anos ou mais de idade (mil pessoas) do primeiro trimestre de 2012 ao segundo trimestre de 2019. </w:t>
      </w:r>
    </w:p>
    <w:p w:rsidR="00261174" w:rsidRDefault="00261174" w:rsidP="00261174">
      <w:pPr>
        <w:spacing w:line="360" w:lineRule="auto"/>
        <w:jc w:val="both"/>
        <w:rPr>
          <w:rFonts w:ascii="Times New Roman" w:hAnsi="Times New Roman" w:cs="Times New Roman"/>
        </w:rPr>
      </w:pPr>
    </w:p>
    <w:p w:rsidR="00261174" w:rsidRDefault="00261174" w:rsidP="00261174">
      <w:pPr>
        <w:spacing w:line="360" w:lineRule="auto"/>
        <w:jc w:val="both"/>
        <w:rPr>
          <w:rFonts w:ascii="Times New Roman" w:hAnsi="Times New Roman" w:cs="Times New Roman"/>
        </w:rPr>
      </w:pPr>
      <w:r>
        <w:rPr>
          <w:noProof/>
        </w:rPr>
        <w:drawing>
          <wp:inline distT="0" distB="0" distL="0" distR="0" wp14:anchorId="753CEFF9" wp14:editId="3DCF11C0">
            <wp:extent cx="5400040" cy="3428365"/>
            <wp:effectExtent l="0" t="0" r="10160" b="635"/>
            <wp:docPr id="6" name="Gráfico 6">
              <a:extLst xmlns:a="http://schemas.openxmlformats.org/drawingml/2006/main">
                <a:ext uri="{FF2B5EF4-FFF2-40B4-BE49-F238E27FC236}">
                  <a16:creationId xmlns:a16="http://schemas.microsoft.com/office/drawing/2014/main" id="{2FA23FC6-DB33-438B-850C-8A67E7EF6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61174" w:rsidRDefault="00261174" w:rsidP="00261174">
      <w:pPr>
        <w:spacing w:line="360" w:lineRule="auto"/>
        <w:jc w:val="both"/>
        <w:rPr>
          <w:rFonts w:ascii="Times New Roman" w:hAnsi="Times New Roman" w:cs="Times New Roman"/>
          <w:b/>
          <w:sz w:val="20"/>
          <w:szCs w:val="20"/>
        </w:rPr>
      </w:pPr>
      <w:r w:rsidRPr="00153FDE">
        <w:rPr>
          <w:rFonts w:ascii="Times New Roman" w:hAnsi="Times New Roman" w:cs="Times New Roman"/>
          <w:b/>
          <w:sz w:val="20"/>
          <w:szCs w:val="20"/>
        </w:rPr>
        <w:t>Fonte:</w:t>
      </w:r>
      <w:r>
        <w:rPr>
          <w:rFonts w:ascii="Times New Roman" w:hAnsi="Times New Roman" w:cs="Times New Roman"/>
          <w:b/>
          <w:sz w:val="20"/>
          <w:szCs w:val="20"/>
        </w:rPr>
        <w:t xml:space="preserve"> </w:t>
      </w:r>
      <w:r w:rsidRPr="00153FDE">
        <w:rPr>
          <w:rFonts w:ascii="Times New Roman" w:hAnsi="Times New Roman" w:cs="Times New Roman"/>
          <w:b/>
          <w:sz w:val="20"/>
          <w:szCs w:val="20"/>
        </w:rPr>
        <w:t>IBGE</w:t>
      </w:r>
      <w:r>
        <w:rPr>
          <w:rFonts w:ascii="Times New Roman" w:hAnsi="Times New Roman" w:cs="Times New Roman"/>
          <w:b/>
          <w:sz w:val="20"/>
          <w:szCs w:val="20"/>
        </w:rPr>
        <w:t xml:space="preserve"> – PNAD </w:t>
      </w:r>
      <w:r w:rsidRPr="00153FDE">
        <w:rPr>
          <w:rFonts w:ascii="Times New Roman" w:hAnsi="Times New Roman" w:cs="Times New Roman"/>
          <w:b/>
          <w:sz w:val="20"/>
          <w:szCs w:val="20"/>
        </w:rPr>
        <w:t>(elaboração própria)</w:t>
      </w:r>
    </w:p>
    <w:p w:rsidR="00261174" w:rsidRPr="0013563F" w:rsidRDefault="00261174" w:rsidP="00261174">
      <w:pPr>
        <w:spacing w:line="360" w:lineRule="auto"/>
        <w:jc w:val="both"/>
        <w:rPr>
          <w:rFonts w:ascii="Times New Roman" w:hAnsi="Times New Roman" w:cs="Times New Roman"/>
          <w:b/>
          <w:sz w:val="20"/>
          <w:szCs w:val="20"/>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A leve redução da taxa de desocupação, cuja queda foi de 0,7%</w:t>
      </w:r>
      <w:r>
        <w:rPr>
          <w:rStyle w:val="Refdenotaderodap"/>
          <w:rFonts w:ascii="Times New Roman" w:hAnsi="Times New Roman" w:cs="Times New Roman"/>
        </w:rPr>
        <w:footnoteReference w:id="3"/>
      </w:r>
      <w:r>
        <w:rPr>
          <w:rFonts w:ascii="Times New Roman" w:hAnsi="Times New Roman" w:cs="Times New Roman"/>
        </w:rPr>
        <w:t xml:space="preserve"> no final do segundo trimestre desse ano, não vem acompanhada de bons números em relação ao emprego formal. Pelo contrário, a taxa, na verdade, está sendo puxada para baixo, em decorrência de maiores ocupações em empregos informais, como já visto anteriormente pelos números crescentes de empregados por conta própria. </w:t>
      </w:r>
    </w:p>
    <w:p w:rsidR="00261174" w:rsidRPr="00AC0F4C" w:rsidRDefault="00261174" w:rsidP="00AC0F4C">
      <w:pPr>
        <w:spacing w:line="360" w:lineRule="auto"/>
        <w:ind w:firstLine="851"/>
        <w:jc w:val="both"/>
        <w:rPr>
          <w:rFonts w:ascii="Times New Roman" w:hAnsi="Times New Roman" w:cs="Times New Roman"/>
        </w:rPr>
      </w:pPr>
      <w:r>
        <w:rPr>
          <w:rFonts w:ascii="Times New Roman" w:hAnsi="Times New Roman" w:cs="Times New Roman"/>
        </w:rPr>
        <w:t xml:space="preserve">O crescimento significativo ao longo do tempo, do emprego assalariado sem carteira assinada, acompanhado da ocupação por conta própria colabora para a volta do crescimento da precarização do mundo do trabalho (POCHMANN, 2008). Essa constatação, leva à próxima discussão que é a intensificação de postos de trabalho </w:t>
      </w:r>
      <w:r w:rsidRPr="00521C29">
        <w:rPr>
          <w:rFonts w:ascii="Times New Roman" w:hAnsi="Times New Roman" w:cs="Times New Roman"/>
          <w:i/>
        </w:rPr>
        <w:t>uberizados</w:t>
      </w:r>
      <w:r>
        <w:rPr>
          <w:rFonts w:ascii="Times New Roman" w:hAnsi="Times New Roman" w:cs="Times New Roman"/>
        </w:rPr>
        <w:t xml:space="preserve"> no país com alternativa para a superação da falta de emprego, porém com grandes contribuições para o aumento da precarização do mercado de trabalho no Brasil.</w:t>
      </w:r>
    </w:p>
    <w:p w:rsidR="00261174" w:rsidRDefault="00261174" w:rsidP="00261174">
      <w:pPr>
        <w:spacing w:line="360" w:lineRule="auto"/>
        <w:jc w:val="both"/>
        <w:rPr>
          <w:rFonts w:ascii="Times New Roman" w:hAnsi="Times New Roman" w:cs="Times New Roman"/>
          <w:b/>
        </w:rPr>
      </w:pPr>
      <w:r>
        <w:rPr>
          <w:rFonts w:ascii="Times New Roman" w:hAnsi="Times New Roman" w:cs="Times New Roman"/>
          <w:b/>
        </w:rPr>
        <w:t>3 A UBERIZAÇÃO DO TRABALH</w:t>
      </w:r>
      <w:r w:rsidR="000E2338">
        <w:rPr>
          <w:rFonts w:ascii="Times New Roman" w:hAnsi="Times New Roman" w:cs="Times New Roman"/>
          <w:b/>
        </w:rPr>
        <w:t>O</w:t>
      </w:r>
      <w:r>
        <w:rPr>
          <w:rStyle w:val="Refdenotaderodap"/>
          <w:rFonts w:ascii="Times New Roman" w:hAnsi="Times New Roman" w:cs="Times New Roman"/>
          <w:b/>
        </w:rPr>
        <w:footnoteReference w:id="4"/>
      </w:r>
      <w:r>
        <w:rPr>
          <w:rFonts w:ascii="Times New Roman" w:hAnsi="Times New Roman" w:cs="Times New Roman"/>
          <w:b/>
        </w:rPr>
        <w:t xml:space="preserve"> E OS IMPACTOS NA PRECARIZAÇÃO DO TRABALHADOR BRASILEIRO</w:t>
      </w:r>
    </w:p>
    <w:p w:rsidR="00261174" w:rsidRDefault="00261174" w:rsidP="00261174">
      <w:pPr>
        <w:spacing w:line="360" w:lineRule="auto"/>
        <w:jc w:val="both"/>
        <w:rPr>
          <w:rFonts w:ascii="Times New Roman" w:hAnsi="Times New Roman" w:cs="Times New Roman"/>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lastRenderedPageBreak/>
        <w:t>O mercado de trabalho vem sofrendo duros golpes nos últimos anos com a expansão muito rápida de ocupações informais, bem como pelo desmantelamento de legislações e desregulamentações contribuem para o cenário de maior precarização do mundo do trabalho. Essa realidade, capitaneada, pelas sucessivas investidas do capitalismo em seu processo de restruturação e reconfiguração, perante sua crise estrutural, é reflexo de experimentos cada vez mais sofisticados de exploração da força de trabalho, tanto quanto ao seu uso, quanto a sua remuneração (POCHMANN, 2016).</w:t>
      </w:r>
    </w:p>
    <w:p w:rsidR="00261174" w:rsidRDefault="00261174" w:rsidP="00D1245B">
      <w:pPr>
        <w:spacing w:line="360" w:lineRule="auto"/>
        <w:ind w:firstLine="851"/>
        <w:jc w:val="both"/>
        <w:rPr>
          <w:rFonts w:ascii="Times New Roman" w:hAnsi="Times New Roman" w:cs="Times New Roman"/>
        </w:rPr>
      </w:pPr>
      <w:r>
        <w:rPr>
          <w:rFonts w:ascii="Times New Roman" w:hAnsi="Times New Roman" w:cs="Times New Roman"/>
        </w:rPr>
        <w:t xml:space="preserve">Segundo Gimenez e </w:t>
      </w:r>
      <w:proofErr w:type="spellStart"/>
      <w:r>
        <w:rPr>
          <w:rFonts w:ascii="Times New Roman" w:hAnsi="Times New Roman" w:cs="Times New Roman"/>
        </w:rPr>
        <w:t>Krein</w:t>
      </w:r>
      <w:proofErr w:type="spellEnd"/>
      <w:r>
        <w:rPr>
          <w:rFonts w:ascii="Times New Roman" w:hAnsi="Times New Roman" w:cs="Times New Roman"/>
        </w:rPr>
        <w:t xml:space="preserve"> (2016), o Brasil, diferentemente de como ocorrera com os países centrais, não conseguiu constituir a sua sociedade de forma organizada com base no trabalho assalariado que pressupõe a construção de direitos e a proteção social para o conjunto de trabalhadores do país. O que se observou, pelo contrário, foi um esforço muito grande para a industrialização, sem correspondência com a necessidade de estruturação do mercado de trabalho. Houve, portanto, historicamente, uma elevada flexibilidade, com descumprimentos da legislação trabalhista, e uma nítida desorganização que “</w:t>
      </w:r>
      <w:r w:rsidRPr="00C77096">
        <w:rPr>
          <w:rFonts w:ascii="Times New Roman" w:hAnsi="Times New Roman" w:cs="Times New Roman"/>
        </w:rPr>
        <w:t>se manifesta no baixo índice de assalariamento, na</w:t>
      </w:r>
      <w:r>
        <w:rPr>
          <w:rFonts w:ascii="Times New Roman" w:hAnsi="Times New Roman" w:cs="Times New Roman"/>
        </w:rPr>
        <w:t xml:space="preserve"> </w:t>
      </w:r>
      <w:r w:rsidRPr="00C77096">
        <w:rPr>
          <w:rFonts w:ascii="Times New Roman" w:hAnsi="Times New Roman" w:cs="Times New Roman"/>
        </w:rPr>
        <w:t>informalidade, na elevada rotatividade, na abertura do leque salarial e na</w:t>
      </w:r>
      <w:r>
        <w:rPr>
          <w:rFonts w:ascii="Times New Roman" w:hAnsi="Times New Roman" w:cs="Times New Roman"/>
        </w:rPr>
        <w:t xml:space="preserve"> </w:t>
      </w:r>
      <w:r w:rsidRPr="00C77096">
        <w:rPr>
          <w:rFonts w:ascii="Times New Roman" w:hAnsi="Times New Roman" w:cs="Times New Roman"/>
        </w:rPr>
        <w:t>forte desigualdade social, inclusive entre os rendimentos do</w:t>
      </w:r>
      <w:r>
        <w:rPr>
          <w:rFonts w:ascii="Times New Roman" w:hAnsi="Times New Roman" w:cs="Times New Roman"/>
        </w:rPr>
        <w:t xml:space="preserve"> </w:t>
      </w:r>
      <w:r w:rsidRPr="00C77096">
        <w:rPr>
          <w:rFonts w:ascii="Times New Roman" w:hAnsi="Times New Roman" w:cs="Times New Roman"/>
        </w:rPr>
        <w:t>trabalho</w:t>
      </w:r>
      <w:r>
        <w:rPr>
          <w:rFonts w:ascii="Times New Roman" w:hAnsi="Times New Roman" w:cs="Times New Roman"/>
        </w:rPr>
        <w:t>”</w:t>
      </w:r>
      <w:r w:rsidRPr="00C77096">
        <w:rPr>
          <w:rFonts w:ascii="Times New Roman" w:hAnsi="Times New Roman" w:cs="Times New Roman"/>
        </w:rPr>
        <w:t>.</w:t>
      </w:r>
      <w:r>
        <w:rPr>
          <w:rStyle w:val="Refdenotaderodap"/>
          <w:rFonts w:ascii="Times New Roman" w:hAnsi="Times New Roman" w:cs="Times New Roman"/>
        </w:rPr>
        <w:footnoteReference w:id="5"/>
      </w:r>
      <w:r>
        <w:rPr>
          <w:rFonts w:ascii="Times New Roman" w:hAnsi="Times New Roman" w:cs="Times New Roman"/>
        </w:rPr>
        <w:t xml:space="preserve"> Pochmann (2008, p.68) reforça:</w:t>
      </w:r>
    </w:p>
    <w:p w:rsidR="00261174" w:rsidRPr="003C4A38" w:rsidRDefault="00261174" w:rsidP="003C4A38">
      <w:pPr>
        <w:spacing w:line="360" w:lineRule="auto"/>
        <w:ind w:left="2268"/>
        <w:jc w:val="both"/>
        <w:rPr>
          <w:rFonts w:ascii="Times New Roman" w:hAnsi="Times New Roman" w:cs="Times New Roman"/>
          <w:sz w:val="20"/>
          <w:szCs w:val="20"/>
        </w:rPr>
      </w:pPr>
      <w:r w:rsidRPr="009478FE">
        <w:rPr>
          <w:rFonts w:ascii="Times New Roman" w:hAnsi="Times New Roman" w:cs="Times New Roman"/>
          <w:sz w:val="20"/>
          <w:szCs w:val="20"/>
        </w:rPr>
        <w:t>As mudanças nas formas de ocupação e inserção da população economicamente ativa no mercado de trabalho expressam uma desestruturação que teve início da década de 1980, a partir do abandono do projeto de industrialização nacional e da adoção sistemática de políticas macroeconômicas de corte neoliberal. Devem ser acrescidas, por conta disso, as medidas direcionadas à desregulamentação do mercado de trabalho adotadas na década de 1990, o que contribuiu ainda mais para o avanço da precarização das ocupações.</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É consenso que as forças que determinaram a expansão da informalidade</w:t>
      </w:r>
      <w:r>
        <w:rPr>
          <w:rStyle w:val="Refdenotaderodap"/>
          <w:rFonts w:ascii="Times New Roman" w:hAnsi="Times New Roman" w:cs="Times New Roman"/>
        </w:rPr>
        <w:footnoteReference w:id="6"/>
      </w:r>
      <w:r>
        <w:rPr>
          <w:rFonts w:ascii="Times New Roman" w:hAnsi="Times New Roman" w:cs="Times New Roman"/>
        </w:rPr>
        <w:t xml:space="preserve">, principalmente, em países em desenvolvimento tiveram origem de forma mais intensa no processo de industrialização por substituição de importações. Nesse período, apesar da incorporação de tecnologias que visavam a economia de mão de obra, houve em paralelo um processo de ampliação de ocupações que surgiram de um lado como complemento às atividades e de outro em razão do aumento do rendimento médio dos trabalhadores assalariados que teve reflexos diretos em maior consumo de bens e serviços.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lastRenderedPageBreak/>
        <w:t>O cenário mutante e de regressão em conquistas no mundo do trabalho, ao longo da luta de classes e de todo o movimento sindicalista,  evidencia que o sistema capitalista tem utilizado mais mecanismos de precarização e flexibilização do trabalho, aumentando a estatísticas dos empregados temporários, subcontratados que recebem salários mais baixos e são tolhidos de direitos, ou, quando estes existem, são cada vez menores (PRIEB, 2005). O panorama de retrocesso é amplo e alimentado pela maior globalização:</w:t>
      </w:r>
    </w:p>
    <w:p w:rsidR="00261174" w:rsidRDefault="00261174" w:rsidP="00261174">
      <w:pPr>
        <w:spacing w:line="360" w:lineRule="auto"/>
        <w:ind w:left="2268"/>
        <w:jc w:val="both"/>
        <w:rPr>
          <w:rFonts w:ascii="Times New Roman" w:hAnsi="Times New Roman" w:cs="Times New Roman"/>
          <w:sz w:val="20"/>
          <w:szCs w:val="20"/>
        </w:rPr>
      </w:pPr>
    </w:p>
    <w:p w:rsidR="00261174" w:rsidRDefault="00261174" w:rsidP="00261174">
      <w:pPr>
        <w:spacing w:line="360" w:lineRule="auto"/>
        <w:ind w:left="2268"/>
        <w:jc w:val="both"/>
        <w:rPr>
          <w:rFonts w:ascii="Times New Roman" w:hAnsi="Times New Roman" w:cs="Times New Roman"/>
          <w:sz w:val="20"/>
          <w:szCs w:val="20"/>
        </w:rPr>
      </w:pPr>
      <w:r w:rsidRPr="008D4DF8">
        <w:rPr>
          <w:rFonts w:ascii="Times New Roman" w:hAnsi="Times New Roman" w:cs="Times New Roman"/>
          <w:sz w:val="20"/>
          <w:szCs w:val="20"/>
        </w:rPr>
        <w:t>Sem nos deter de maneira pormenorizada na fragilidade da caracterização do precariado como uma nova classe social, é possível dizer sumariamente que, em vez, do surgimento de uma relação social de produção de novo tipo, o aumento do precariado representa, antes de qualquer coisa, um retrocesso civilizacional potencializado pelo longo período de acumulação desacelerada que se arrasta desde pelo menos meados do anos 1970, cujos desdobramentos em termos de deterioração do padrão de vida dos trabalhadores e assalariados médios se tornaram mais salientes com a crise da globalização</w:t>
      </w:r>
      <w:r>
        <w:rPr>
          <w:rFonts w:ascii="Times New Roman" w:hAnsi="Times New Roman" w:cs="Times New Roman"/>
          <w:sz w:val="20"/>
          <w:szCs w:val="20"/>
        </w:rPr>
        <w:t xml:space="preserve"> </w:t>
      </w:r>
      <w:r w:rsidRPr="008D4DF8">
        <w:rPr>
          <w:rFonts w:ascii="Times New Roman" w:hAnsi="Times New Roman" w:cs="Times New Roman"/>
          <w:sz w:val="20"/>
          <w:szCs w:val="20"/>
        </w:rPr>
        <w:t>(BRAGA, 2017, p. 35-36)</w:t>
      </w:r>
      <w:r>
        <w:rPr>
          <w:rFonts w:ascii="Times New Roman" w:hAnsi="Times New Roman" w:cs="Times New Roman"/>
          <w:sz w:val="20"/>
          <w:szCs w:val="20"/>
        </w:rPr>
        <w:t xml:space="preserve">. </w:t>
      </w:r>
    </w:p>
    <w:p w:rsidR="00261174" w:rsidRPr="00774DA0" w:rsidRDefault="00261174" w:rsidP="00261174">
      <w:pPr>
        <w:spacing w:line="360" w:lineRule="auto"/>
        <w:ind w:left="2268"/>
        <w:jc w:val="both"/>
        <w:rPr>
          <w:rFonts w:ascii="Times New Roman" w:hAnsi="Times New Roman" w:cs="Times New Roman"/>
          <w:sz w:val="20"/>
          <w:szCs w:val="20"/>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A globalização, como vetor desse processo de precarização, bem como a difusão da organização flexível e o avanço da tecnologia, contribui para acentuação de formas disfarçadas de empreendedorismo. Nesse sentido, vive-se hoje uma verdadeira crise da globalização e não mais a globalização da crise, pois a distribuição desigual dos impactos nas diferentes sociedades nacionais não apenas radicalizou as disparidades econômicas do Norte e Sul como tem alimentado soluções regressivas por toda a parte (BRAGA, 2017).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A uberização do trabalho, expressão derivada da empresa Uber, e que se refere em sentido macro à todas as formas de trabalho informal, principalmente por intermédio de aplicativos (apps), tem sido a tônica atual nas discussões sobre as transformações e a realidade do trabalho no Brasil e no mundo. </w:t>
      </w:r>
      <w:proofErr w:type="spellStart"/>
      <w:r w:rsidRPr="003F2F27">
        <w:rPr>
          <w:rFonts w:ascii="Times New Roman" w:hAnsi="Times New Roman" w:cs="Times New Roman"/>
        </w:rPr>
        <w:t>Slee</w:t>
      </w:r>
      <w:proofErr w:type="spellEnd"/>
      <w:r w:rsidRPr="003F2F27">
        <w:rPr>
          <w:rFonts w:ascii="Times New Roman" w:hAnsi="Times New Roman" w:cs="Times New Roman"/>
        </w:rPr>
        <w:t xml:space="preserve"> (2017) refere-se à uberização</w:t>
      </w:r>
      <w:r>
        <w:rPr>
          <w:rStyle w:val="Refdenotaderodap"/>
          <w:rFonts w:ascii="Times New Roman" w:hAnsi="Times New Roman" w:cs="Times New Roman"/>
        </w:rPr>
        <w:footnoteReference w:id="7"/>
      </w:r>
      <w:r w:rsidRPr="003F2F27">
        <w:rPr>
          <w:rFonts w:ascii="Times New Roman" w:hAnsi="Times New Roman" w:cs="Times New Roman"/>
        </w:rPr>
        <w:t xml:space="preserve"> como a nova onda do trabalho precarizado e </w:t>
      </w:r>
      <w:r>
        <w:rPr>
          <w:rFonts w:ascii="Times New Roman" w:hAnsi="Times New Roman" w:cs="Times New Roman"/>
        </w:rPr>
        <w:t>atem-se em</w:t>
      </w:r>
      <w:r w:rsidRPr="003F2F27">
        <w:rPr>
          <w:rFonts w:ascii="Times New Roman" w:hAnsi="Times New Roman" w:cs="Times New Roman"/>
        </w:rPr>
        <w:t xml:space="preserve"> desmitificar</w:t>
      </w:r>
      <w:r>
        <w:rPr>
          <w:rFonts w:ascii="Times New Roman" w:hAnsi="Times New Roman" w:cs="Times New Roman"/>
        </w:rPr>
        <w:t xml:space="preserve"> em sua obra</w:t>
      </w:r>
      <w:r w:rsidRPr="003F2F27">
        <w:rPr>
          <w:rFonts w:ascii="Times New Roman" w:hAnsi="Times New Roman" w:cs="Times New Roman"/>
        </w:rPr>
        <w:t xml:space="preserve"> a aura de esperança </w:t>
      </w:r>
      <w:r>
        <w:rPr>
          <w:rFonts w:ascii="Times New Roman" w:hAnsi="Times New Roman" w:cs="Times New Roman"/>
        </w:rPr>
        <w:t>depositada na chamada “</w:t>
      </w:r>
      <w:r w:rsidRPr="003F2F27">
        <w:rPr>
          <w:rFonts w:ascii="Times New Roman" w:hAnsi="Times New Roman" w:cs="Times New Roman"/>
        </w:rPr>
        <w:t>Economia do Compartilhamento</w:t>
      </w:r>
      <w:r>
        <w:rPr>
          <w:rFonts w:ascii="Times New Roman" w:hAnsi="Times New Roman" w:cs="Times New Roman"/>
        </w:rPr>
        <w:t>”</w:t>
      </w:r>
      <w:r w:rsidRPr="003F2F27">
        <w:rPr>
          <w:rFonts w:ascii="Times New Roman" w:hAnsi="Times New Roman" w:cs="Times New Roman"/>
        </w:rPr>
        <w:t>, gênese do surgimento do movimento “Uber” na sociedade e economia moderna, ao mostrá-la como uma experiência que esconde verdadeiras fortunas acumuladas, provoca erosão de comunidades e intensifica o trabalho tornando-o mais precarizado.</w:t>
      </w:r>
    </w:p>
    <w:p w:rsidR="002819F9" w:rsidRDefault="00261174" w:rsidP="002819F9">
      <w:pPr>
        <w:spacing w:line="360" w:lineRule="auto"/>
        <w:ind w:firstLine="851"/>
        <w:jc w:val="both"/>
        <w:rPr>
          <w:rFonts w:ascii="Times New Roman" w:hAnsi="Times New Roman" w:cs="Times New Roman"/>
        </w:rPr>
      </w:pPr>
      <w:r>
        <w:rPr>
          <w:rFonts w:ascii="Times New Roman" w:hAnsi="Times New Roman" w:cs="Times New Roman"/>
        </w:rPr>
        <w:t xml:space="preserve">Segundo </w:t>
      </w:r>
      <w:proofErr w:type="spellStart"/>
      <w:r>
        <w:rPr>
          <w:rFonts w:ascii="Times New Roman" w:hAnsi="Times New Roman" w:cs="Times New Roman"/>
        </w:rPr>
        <w:t>Gorz</w:t>
      </w:r>
      <w:proofErr w:type="spellEnd"/>
      <w:r>
        <w:rPr>
          <w:rFonts w:ascii="Times New Roman" w:hAnsi="Times New Roman" w:cs="Times New Roman"/>
        </w:rPr>
        <w:t xml:space="preserve"> (2005, p. 25-26), a visão neoliberal do futuro do trabalho compreende a abolição do regime salarial, o autoempreendimento generalizado, subsunção de toda pessoa, </w:t>
      </w:r>
      <w:r>
        <w:rPr>
          <w:rFonts w:ascii="Times New Roman" w:hAnsi="Times New Roman" w:cs="Times New Roman"/>
        </w:rPr>
        <w:lastRenderedPageBreak/>
        <w:t xml:space="preserve">de toda a vida pelo capital. No entanto, essa visão ignora a precariedade, a descontinuidade, os azares que pesam sobre todo o trabalho: sobre o trabalho assalariado tanto quanto sobre o trabalho independente. A falsa impressão do trabalho uberizado, livre, independente, autogerido, segundo a visão neoliberal, deixa de considerar que: </w:t>
      </w:r>
    </w:p>
    <w:p w:rsidR="002819F9" w:rsidRDefault="002819F9" w:rsidP="002819F9">
      <w:pPr>
        <w:spacing w:line="360" w:lineRule="auto"/>
        <w:ind w:firstLine="851"/>
        <w:jc w:val="both"/>
        <w:rPr>
          <w:rFonts w:ascii="Times New Roman" w:hAnsi="Times New Roman" w:cs="Times New Roman"/>
        </w:rPr>
      </w:pPr>
    </w:p>
    <w:p w:rsidR="00261174" w:rsidRDefault="00261174" w:rsidP="002819F9">
      <w:pPr>
        <w:spacing w:line="360" w:lineRule="auto"/>
        <w:ind w:left="2268"/>
        <w:jc w:val="both"/>
        <w:rPr>
          <w:rFonts w:ascii="Times New Roman" w:hAnsi="Times New Roman" w:cs="Times New Roman"/>
          <w:sz w:val="20"/>
          <w:szCs w:val="20"/>
        </w:rPr>
      </w:pPr>
      <w:r>
        <w:rPr>
          <w:rFonts w:ascii="Times New Roman" w:hAnsi="Times New Roman" w:cs="Times New Roman"/>
        </w:rPr>
        <w:t xml:space="preserve"> </w:t>
      </w:r>
      <w:r w:rsidRPr="00BA49F4">
        <w:rPr>
          <w:rFonts w:ascii="Times New Roman" w:hAnsi="Times New Roman" w:cs="Times New Roman"/>
          <w:sz w:val="20"/>
          <w:szCs w:val="20"/>
        </w:rPr>
        <w:t>“[...] na maioria dos casos, os independentes estão, na realidade, sob a dependência de um único grande grupo, ou de um pequeníssimo número de grandes grupos que os submetem à alternância de períodos de hiperatividade e de desemprego; e que os particulares aos quais os autoempreendedores vendem seus serviços são, eles mesmos, submetidos aos acasos da precariedade [...]</w:t>
      </w:r>
      <w:r>
        <w:rPr>
          <w:rFonts w:ascii="Times New Roman" w:hAnsi="Times New Roman" w:cs="Times New Roman"/>
          <w:sz w:val="20"/>
          <w:szCs w:val="20"/>
        </w:rPr>
        <w:t>.</w:t>
      </w:r>
      <w:r>
        <w:rPr>
          <w:rStyle w:val="Refdenotaderodap"/>
          <w:rFonts w:ascii="Times New Roman" w:hAnsi="Times New Roman" w:cs="Times New Roman"/>
          <w:sz w:val="20"/>
          <w:szCs w:val="20"/>
        </w:rPr>
        <w:footnoteReference w:id="8"/>
      </w:r>
    </w:p>
    <w:p w:rsidR="002819F9" w:rsidRPr="002819F9" w:rsidRDefault="002819F9" w:rsidP="002819F9">
      <w:pPr>
        <w:spacing w:line="360" w:lineRule="auto"/>
        <w:ind w:left="2268"/>
        <w:jc w:val="both"/>
        <w:rPr>
          <w:rFonts w:ascii="Times New Roman" w:hAnsi="Times New Roman" w:cs="Times New Roman"/>
          <w:sz w:val="20"/>
          <w:szCs w:val="20"/>
        </w:rPr>
      </w:pPr>
    </w:p>
    <w:p w:rsidR="00261174" w:rsidRDefault="00261174" w:rsidP="00891424">
      <w:pPr>
        <w:spacing w:line="360" w:lineRule="auto"/>
        <w:ind w:firstLine="851"/>
        <w:jc w:val="both"/>
        <w:rPr>
          <w:rFonts w:ascii="Times New Roman" w:hAnsi="Times New Roman" w:cs="Times New Roman"/>
        </w:rPr>
      </w:pPr>
      <w:r>
        <w:rPr>
          <w:rFonts w:ascii="Times New Roman" w:hAnsi="Times New Roman" w:cs="Times New Roman"/>
        </w:rPr>
        <w:t>Dados da PNAD/IBGE, revelam que desde 2014, quando a Uber chegou ao Brasil, até 2018, o grupamento que representa os trabalhadores de transportes no Brasil, saltou de 4 milhões de pessoas para 4,8 milhões até o primeiro trimestre de 2019, sendo a maioria das 800 mil pessoas, motoristas de aplicativos. Dados como este, reforçam o crescimento do trabalho informal no Brasil e trazem à tona uma realidade assustadora, que aparenta ser provisória, mas que pode se estender mediante as ações liberais do Estado face à pressão do sistema capitalista, para aproveitar, de forma exploratória, o excedente de mão de obra. Braga (2017, p.187) reitera:</w:t>
      </w:r>
    </w:p>
    <w:p w:rsidR="00261174" w:rsidRPr="00097A7B" w:rsidRDefault="00261174" w:rsidP="00BA7C98">
      <w:pPr>
        <w:spacing w:line="360" w:lineRule="auto"/>
        <w:ind w:left="2268"/>
        <w:jc w:val="both"/>
        <w:rPr>
          <w:rFonts w:ascii="Times New Roman" w:hAnsi="Times New Roman" w:cs="Times New Roman"/>
          <w:sz w:val="20"/>
          <w:szCs w:val="20"/>
        </w:rPr>
      </w:pPr>
      <w:r w:rsidRPr="00097A7B">
        <w:rPr>
          <w:rFonts w:ascii="Times New Roman" w:hAnsi="Times New Roman" w:cs="Times New Roman"/>
          <w:sz w:val="20"/>
          <w:szCs w:val="20"/>
        </w:rPr>
        <w:t xml:space="preserve">o progresso capitalista depende permanentemente da violência política do Estado a fim de articular e fortalecer modos distintos de mercantilização. Em um contexto econômico marcado pela crise de </w:t>
      </w:r>
      <w:proofErr w:type="spellStart"/>
      <w:r w:rsidRPr="00097A7B">
        <w:rPr>
          <w:rFonts w:ascii="Times New Roman" w:hAnsi="Times New Roman" w:cs="Times New Roman"/>
          <w:sz w:val="20"/>
          <w:szCs w:val="20"/>
        </w:rPr>
        <w:t>sobreacumulação</w:t>
      </w:r>
      <w:proofErr w:type="spellEnd"/>
      <w:r w:rsidRPr="00097A7B">
        <w:rPr>
          <w:rFonts w:ascii="Times New Roman" w:hAnsi="Times New Roman" w:cs="Times New Roman"/>
          <w:sz w:val="20"/>
          <w:szCs w:val="20"/>
        </w:rPr>
        <w:t xml:space="preserve">, isto é, pelos excedentes de capitais ociosos sem oportunidades de investimento lucrativo, as políticas da espoliação capitalista dirigidas pelo Estado neoliberal liberam ativos a baixo custo a fim de que o capital </w:t>
      </w:r>
      <w:proofErr w:type="spellStart"/>
      <w:r w:rsidRPr="00097A7B">
        <w:rPr>
          <w:rFonts w:ascii="Times New Roman" w:hAnsi="Times New Roman" w:cs="Times New Roman"/>
          <w:sz w:val="20"/>
          <w:szCs w:val="20"/>
        </w:rPr>
        <w:t>sobreacumulado</w:t>
      </w:r>
      <w:proofErr w:type="spellEnd"/>
      <w:r w:rsidRPr="00097A7B">
        <w:rPr>
          <w:rFonts w:ascii="Times New Roman" w:hAnsi="Times New Roman" w:cs="Times New Roman"/>
          <w:sz w:val="20"/>
          <w:szCs w:val="20"/>
        </w:rPr>
        <w:t xml:space="preserve"> possa se apropriar de tais excedentes a uma taxa rentável.</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Destarte, entende-se nessa perspectiva, que o crescimento das ocupações informais tem chancela do Estado, como ativador do excedente para a mercantilização à baixa remuneração. Assim, o setor informal, uberizado, portanto, é entendido por </w:t>
      </w:r>
      <w:proofErr w:type="spellStart"/>
      <w:r>
        <w:rPr>
          <w:rFonts w:ascii="Times New Roman" w:hAnsi="Times New Roman" w:cs="Times New Roman"/>
        </w:rPr>
        <w:t>Kon</w:t>
      </w:r>
      <w:proofErr w:type="spellEnd"/>
      <w:r>
        <w:rPr>
          <w:rFonts w:ascii="Times New Roman" w:hAnsi="Times New Roman" w:cs="Times New Roman"/>
        </w:rPr>
        <w:t xml:space="preserve"> (2016, p.106) como:</w:t>
      </w:r>
    </w:p>
    <w:p w:rsidR="00261174" w:rsidRPr="00D93A2B" w:rsidRDefault="00261174" w:rsidP="00261174">
      <w:pPr>
        <w:spacing w:line="360" w:lineRule="auto"/>
        <w:ind w:left="2268"/>
        <w:jc w:val="both"/>
        <w:rPr>
          <w:rFonts w:ascii="Times New Roman" w:hAnsi="Times New Roman" w:cs="Times New Roman"/>
          <w:sz w:val="20"/>
          <w:szCs w:val="20"/>
        </w:rPr>
      </w:pPr>
      <w:r w:rsidRPr="00CB1DF9">
        <w:rPr>
          <w:rFonts w:ascii="Times New Roman" w:hAnsi="Times New Roman" w:cs="Times New Roman"/>
          <w:sz w:val="20"/>
          <w:szCs w:val="20"/>
        </w:rPr>
        <w:t xml:space="preserve">[...] uma alternativa para o desemprego aberto, sendo determinado pelo excedente de mão de obra e possibilitado pela facilidade de entrada, desde que era composto basicamente por ocupações que exigiam pouco capital e pequena escala de produção, pouca organização produtiva e processos tecnológicos simples, acompanhado de baixa proteção oferecida pelas políticas governamentais. </w:t>
      </w:r>
    </w:p>
    <w:p w:rsidR="00261174" w:rsidRPr="00A60344" w:rsidRDefault="00261174" w:rsidP="00261174">
      <w:pPr>
        <w:spacing w:line="360" w:lineRule="auto"/>
        <w:ind w:firstLine="851"/>
        <w:jc w:val="both"/>
        <w:rPr>
          <w:rFonts w:ascii="Times New Roman" w:hAnsi="Times New Roman" w:cs="Times New Roman"/>
        </w:rPr>
      </w:pPr>
      <w:r>
        <w:rPr>
          <w:rFonts w:ascii="Times New Roman" w:hAnsi="Times New Roman" w:cs="Times New Roman"/>
        </w:rPr>
        <w:lastRenderedPageBreak/>
        <w:t xml:space="preserve">Extrai-se que a perda da importância quantitativa do assalariamento e o crescimento de outras formas de inserção no mercado de trabalho, como o trabalho autônomo e o informal, constituem a realidade contemporânea do mercado de trabalho no Brasil no início desse século. As formas flexíveis e as manifestações de empreendedorismo, mascaram a dependência do trabalhador e evidenciam a dilapidação de direitos laborais. Na verdade, tais representações têm indicado um cenário de maior precarização da condição de vida e de trabalho dos trabalhadores, aumento da insegurança e instabilidade, bem como em paralelo, à perda de direitos e benefícios conquistados em lutas históricas (HOLZMANN, 2006). Reforçando esse pensamento, </w:t>
      </w:r>
      <w:proofErr w:type="spellStart"/>
      <w:r>
        <w:rPr>
          <w:rFonts w:ascii="Times New Roman" w:hAnsi="Times New Roman" w:cs="Times New Roman"/>
        </w:rPr>
        <w:t>Kon</w:t>
      </w:r>
      <w:proofErr w:type="spellEnd"/>
      <w:r>
        <w:rPr>
          <w:rFonts w:ascii="Times New Roman" w:hAnsi="Times New Roman" w:cs="Times New Roman"/>
        </w:rPr>
        <w:t xml:space="preserve"> (2016, p.108) destaca:</w:t>
      </w:r>
      <w:bookmarkStart w:id="2" w:name="_Hlk18415476"/>
    </w:p>
    <w:p w:rsidR="00261174" w:rsidRPr="006A159B" w:rsidRDefault="00261174" w:rsidP="00261174">
      <w:pPr>
        <w:spacing w:line="360" w:lineRule="auto"/>
        <w:ind w:left="2268"/>
        <w:jc w:val="both"/>
        <w:rPr>
          <w:rFonts w:ascii="Times New Roman" w:hAnsi="Times New Roman" w:cs="Times New Roman"/>
          <w:sz w:val="20"/>
          <w:szCs w:val="20"/>
        </w:rPr>
      </w:pPr>
      <w:r w:rsidRPr="008A0C4F">
        <w:rPr>
          <w:rFonts w:ascii="Times New Roman" w:hAnsi="Times New Roman" w:cs="Times New Roman"/>
          <w:sz w:val="20"/>
          <w:szCs w:val="20"/>
        </w:rPr>
        <w:t xml:space="preserve">Um enfoque diferenciado sobre o setor informal é definido a partir das atividades que não são legalizadas, ou que não cumprem as regulamentações ou legislações fiscais, laborais, financeiras, cambiárias ou outras definidas. São as denominadas economias subterrâneas, invisíveis, paralelas ou negras. A condição de ilegalidade é então resultado da incapacidade </w:t>
      </w:r>
      <w:proofErr w:type="gramStart"/>
      <w:r w:rsidRPr="008A0C4F">
        <w:rPr>
          <w:rFonts w:ascii="Times New Roman" w:hAnsi="Times New Roman" w:cs="Times New Roman"/>
          <w:sz w:val="20"/>
          <w:szCs w:val="20"/>
        </w:rPr>
        <w:t>dos</w:t>
      </w:r>
      <w:proofErr w:type="gramEnd"/>
      <w:r w:rsidRPr="008A0C4F">
        <w:rPr>
          <w:rFonts w:ascii="Times New Roman" w:hAnsi="Times New Roman" w:cs="Times New Roman"/>
          <w:sz w:val="20"/>
          <w:szCs w:val="20"/>
        </w:rPr>
        <w:t xml:space="preserve"> ocupados assumirem gastos de registros, tributos e outros custos do trabalho. Por outro lado, a ilegalidade implica na falta de proteção ao trabalhador no que se refere à seguridade social, remuneração mínima e disponibilidade de crédito.</w:t>
      </w:r>
      <w:bookmarkEnd w:id="2"/>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Essa condição que se apresenta aos trabalhadores e que retrata o atual panorama do mercado de trabalho brasileiro, altamente informal, flexível, terceirizado e precarizado, mostra-se, a priori, ter um caráter provisório. Mas em virtude das baixas taxas de crescimento da economia, revela-se como ocupações permanentes, uma vez que o trabalhador vislumbra como oportunidade de renda e de sobrevivência. </w:t>
      </w:r>
    </w:p>
    <w:p w:rsidR="00261174" w:rsidRPr="00D0735C" w:rsidRDefault="00261174" w:rsidP="00261174">
      <w:pPr>
        <w:spacing w:line="360" w:lineRule="auto"/>
        <w:ind w:firstLine="851"/>
        <w:jc w:val="both"/>
        <w:rPr>
          <w:rFonts w:ascii="Times New Roman" w:hAnsi="Times New Roman" w:cs="Times New Roman"/>
        </w:rPr>
      </w:pPr>
      <w:r>
        <w:rPr>
          <w:rFonts w:ascii="Times New Roman" w:hAnsi="Times New Roman" w:cs="Times New Roman"/>
        </w:rPr>
        <w:t>A moderna precarização social do trabalho é então entendida, ao mesmo tempo, como um velho e novo fenômeno, metamorfoseado e reconfigurado, de caráter macro e microssocial (DRUCK, 2016; 2011). Diante, dessa realidade, é indispensável pensar nos efeitos e desdobramentos para o processo de desenvolvimento socioeconômico do país. É necessário refletir sobre o cenário da escravidão à qual esses trabalhadores informais se submetem na busca por oportunidade de trabalho decente.</w:t>
      </w:r>
    </w:p>
    <w:p w:rsidR="00261174" w:rsidRDefault="00261174" w:rsidP="00261174">
      <w:pPr>
        <w:spacing w:line="360" w:lineRule="auto"/>
        <w:jc w:val="both"/>
        <w:rPr>
          <w:rFonts w:ascii="Times New Roman" w:hAnsi="Times New Roman" w:cs="Times New Roman"/>
          <w:b/>
        </w:rPr>
      </w:pPr>
    </w:p>
    <w:p w:rsidR="00261174" w:rsidRDefault="00261174" w:rsidP="00261174">
      <w:pPr>
        <w:spacing w:line="360" w:lineRule="auto"/>
        <w:jc w:val="both"/>
        <w:rPr>
          <w:rFonts w:ascii="Times New Roman" w:hAnsi="Times New Roman" w:cs="Times New Roman"/>
          <w:b/>
        </w:rPr>
      </w:pPr>
      <w:r>
        <w:rPr>
          <w:rFonts w:ascii="Times New Roman" w:hAnsi="Times New Roman" w:cs="Times New Roman"/>
          <w:b/>
        </w:rPr>
        <w:t>4 TRABALHO DECENTE E DESENVOLVIMENTO NACIONAL</w:t>
      </w:r>
    </w:p>
    <w:p w:rsidR="00261174" w:rsidRDefault="00261174" w:rsidP="00261174">
      <w:pPr>
        <w:spacing w:line="360" w:lineRule="auto"/>
        <w:jc w:val="both"/>
        <w:rPr>
          <w:rFonts w:ascii="Times New Roman" w:hAnsi="Times New Roman" w:cs="Times New Roman"/>
          <w:b/>
        </w:rPr>
      </w:pPr>
    </w:p>
    <w:p w:rsidR="00261174" w:rsidRPr="00831411" w:rsidRDefault="00261174" w:rsidP="00831411">
      <w:pPr>
        <w:spacing w:line="360" w:lineRule="auto"/>
        <w:ind w:firstLine="851"/>
        <w:jc w:val="both"/>
        <w:rPr>
          <w:rFonts w:ascii="Times New Roman" w:hAnsi="Times New Roman" w:cs="Times New Roman"/>
        </w:rPr>
      </w:pPr>
      <w:r>
        <w:rPr>
          <w:rFonts w:ascii="Times New Roman" w:hAnsi="Times New Roman" w:cs="Times New Roman"/>
        </w:rPr>
        <w:t xml:space="preserve">É inegável e indispensável o papel do trabalho na sociedade enquanto elemento condicionante e catalisador de desenvolvimento não apenas econômico, mas social. No entanto, é partir da falta deste ou das condições impostas para o desempenhar deste, que o debate se prolonga e se aprofunda na seara da necessidade da promoção de trabalho decente </w:t>
      </w:r>
      <w:r>
        <w:rPr>
          <w:rStyle w:val="Refdenotaderodap"/>
          <w:rFonts w:ascii="Times New Roman" w:hAnsi="Times New Roman" w:cs="Times New Roman"/>
        </w:rPr>
        <w:lastRenderedPageBreak/>
        <w:footnoteReference w:id="9"/>
      </w:r>
      <w:r>
        <w:rPr>
          <w:rFonts w:ascii="Times New Roman" w:hAnsi="Times New Roman" w:cs="Times New Roman"/>
        </w:rPr>
        <w:t>em termos mundiais. Segundo dados da OIT (2019), em 2016, cerca de 61% da população mundial está ocupada de maneira informal, ou seja, isso representa mais de 2 bilhões dos 3,3 bilhões de pessoas que trabalham no mundo. A realidade é assombrosa, revela a ILO (2019, p. 1):</w:t>
      </w:r>
    </w:p>
    <w:p w:rsidR="00261174" w:rsidRDefault="00261174" w:rsidP="00831411">
      <w:pPr>
        <w:autoSpaceDE w:val="0"/>
        <w:autoSpaceDN w:val="0"/>
        <w:adjustRightInd w:val="0"/>
        <w:spacing w:line="360" w:lineRule="auto"/>
        <w:ind w:left="2268"/>
        <w:jc w:val="both"/>
        <w:rPr>
          <w:rFonts w:ascii="Times New Roman" w:hAnsi="Times New Roman" w:cs="Times New Roman"/>
          <w:sz w:val="20"/>
          <w:szCs w:val="20"/>
        </w:rPr>
      </w:pPr>
      <w:r w:rsidRPr="00B80523">
        <w:rPr>
          <w:rFonts w:ascii="Times New Roman" w:hAnsi="Times New Roman" w:cs="Times New Roman"/>
          <w:sz w:val="20"/>
          <w:szCs w:val="20"/>
        </w:rPr>
        <w:t xml:space="preserve">A </w:t>
      </w:r>
      <w:proofErr w:type="spellStart"/>
      <w:r w:rsidRPr="00B80523">
        <w:rPr>
          <w:rFonts w:ascii="Times New Roman" w:hAnsi="Times New Roman" w:cs="Times New Roman"/>
          <w:sz w:val="20"/>
          <w:szCs w:val="20"/>
        </w:rPr>
        <w:t>majority</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of</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the</w:t>
      </w:r>
      <w:proofErr w:type="spellEnd"/>
      <w:r w:rsidRPr="00B80523">
        <w:rPr>
          <w:rFonts w:ascii="Times New Roman" w:hAnsi="Times New Roman" w:cs="Times New Roman"/>
          <w:sz w:val="20"/>
          <w:szCs w:val="20"/>
        </w:rPr>
        <w:t xml:space="preserve"> 3.3 </w:t>
      </w:r>
      <w:proofErr w:type="spellStart"/>
      <w:r w:rsidRPr="00B80523">
        <w:rPr>
          <w:rFonts w:ascii="Times New Roman" w:hAnsi="Times New Roman" w:cs="Times New Roman"/>
          <w:sz w:val="20"/>
          <w:szCs w:val="20"/>
        </w:rPr>
        <w:t>billion</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people</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employed</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globally</w:t>
      </w:r>
      <w:proofErr w:type="spellEnd"/>
      <w:r w:rsidRPr="00B80523">
        <w:rPr>
          <w:rFonts w:ascii="Times New Roman" w:hAnsi="Times New Roman" w:cs="Times New Roman"/>
          <w:sz w:val="20"/>
          <w:szCs w:val="20"/>
        </w:rPr>
        <w:t xml:space="preserve"> in 2018 </w:t>
      </w:r>
      <w:proofErr w:type="spellStart"/>
      <w:r w:rsidRPr="00B80523">
        <w:rPr>
          <w:rFonts w:ascii="Times New Roman" w:hAnsi="Times New Roman" w:cs="Times New Roman"/>
          <w:sz w:val="20"/>
          <w:szCs w:val="20"/>
        </w:rPr>
        <w:t>experienced</w:t>
      </w:r>
      <w:proofErr w:type="spellEnd"/>
      <w:r w:rsidRPr="00B80523">
        <w:rPr>
          <w:rFonts w:ascii="Times New Roman" w:hAnsi="Times New Roman" w:cs="Times New Roman"/>
          <w:sz w:val="20"/>
          <w:szCs w:val="20"/>
        </w:rPr>
        <w:t xml:space="preserve"> a </w:t>
      </w:r>
      <w:proofErr w:type="spellStart"/>
      <w:r w:rsidRPr="00B80523">
        <w:rPr>
          <w:rFonts w:ascii="Times New Roman" w:hAnsi="Times New Roman" w:cs="Times New Roman"/>
          <w:sz w:val="20"/>
          <w:szCs w:val="20"/>
        </w:rPr>
        <w:t>lack</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of</w:t>
      </w:r>
      <w:proofErr w:type="spellEnd"/>
      <w:r w:rsidRPr="00B80523">
        <w:rPr>
          <w:rFonts w:ascii="Times New Roman" w:hAnsi="Times New Roman" w:cs="Times New Roman"/>
          <w:sz w:val="20"/>
          <w:szCs w:val="20"/>
        </w:rPr>
        <w:t xml:space="preserve"> material </w:t>
      </w:r>
      <w:proofErr w:type="spellStart"/>
      <w:r w:rsidRPr="00B80523">
        <w:rPr>
          <w:rFonts w:ascii="Times New Roman" w:hAnsi="Times New Roman" w:cs="Times New Roman"/>
          <w:sz w:val="20"/>
          <w:szCs w:val="20"/>
        </w:rPr>
        <w:t>well-being</w:t>
      </w:r>
      <w:proofErr w:type="spellEnd"/>
      <w:r w:rsidRPr="00B80523">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economic</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security</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equal</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opportunities</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or</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scope</w:t>
      </w:r>
      <w:proofErr w:type="spellEnd"/>
      <w:r w:rsidRPr="00B80523">
        <w:rPr>
          <w:rFonts w:ascii="Times New Roman" w:hAnsi="Times New Roman" w:cs="Times New Roman"/>
          <w:sz w:val="20"/>
          <w:szCs w:val="20"/>
        </w:rPr>
        <w:t xml:space="preserve"> for </w:t>
      </w:r>
      <w:proofErr w:type="spellStart"/>
      <w:r w:rsidRPr="00B80523">
        <w:rPr>
          <w:rFonts w:ascii="Times New Roman" w:hAnsi="Times New Roman" w:cs="Times New Roman"/>
          <w:sz w:val="20"/>
          <w:szCs w:val="20"/>
        </w:rPr>
        <w:t>human</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development</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Being</w:t>
      </w:r>
      <w:proofErr w:type="spellEnd"/>
      <w:r w:rsidRPr="00B80523">
        <w:rPr>
          <w:rFonts w:ascii="Times New Roman" w:hAnsi="Times New Roman" w:cs="Times New Roman"/>
          <w:sz w:val="20"/>
          <w:szCs w:val="20"/>
        </w:rPr>
        <w:t xml:space="preserve"> in </w:t>
      </w:r>
      <w:proofErr w:type="spellStart"/>
      <w:r w:rsidRPr="00B80523">
        <w:rPr>
          <w:rFonts w:ascii="Times New Roman" w:hAnsi="Times New Roman" w:cs="Times New Roman"/>
          <w:sz w:val="20"/>
          <w:szCs w:val="20"/>
        </w:rPr>
        <w:t>employment</w:t>
      </w:r>
      <w:proofErr w:type="spellEnd"/>
      <w:r w:rsidRPr="00B80523">
        <w:rPr>
          <w:rFonts w:ascii="Times New Roman" w:hAnsi="Times New Roman" w:cs="Times New Roman"/>
          <w:sz w:val="20"/>
          <w:szCs w:val="20"/>
        </w:rPr>
        <w:t xml:space="preserve"> does</w:t>
      </w:r>
      <w:r>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not</w:t>
      </w:r>
      <w:proofErr w:type="spellEnd"/>
      <w:r>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always</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guarantee</w:t>
      </w:r>
      <w:proofErr w:type="spellEnd"/>
      <w:r w:rsidRPr="00B80523">
        <w:rPr>
          <w:rFonts w:ascii="Times New Roman" w:hAnsi="Times New Roman" w:cs="Times New Roman"/>
          <w:sz w:val="20"/>
          <w:szCs w:val="20"/>
        </w:rPr>
        <w:t xml:space="preserve"> a </w:t>
      </w:r>
      <w:proofErr w:type="spellStart"/>
      <w:r w:rsidRPr="00B80523">
        <w:rPr>
          <w:rFonts w:ascii="Times New Roman" w:hAnsi="Times New Roman" w:cs="Times New Roman"/>
          <w:sz w:val="20"/>
          <w:szCs w:val="20"/>
        </w:rPr>
        <w:t>decent</w:t>
      </w:r>
      <w:proofErr w:type="spellEnd"/>
      <w:r w:rsidRPr="00B80523">
        <w:rPr>
          <w:rFonts w:ascii="Times New Roman" w:hAnsi="Times New Roman" w:cs="Times New Roman"/>
          <w:sz w:val="20"/>
          <w:szCs w:val="20"/>
        </w:rPr>
        <w:t xml:space="preserve"> living. </w:t>
      </w:r>
      <w:proofErr w:type="spellStart"/>
      <w:r w:rsidRPr="00B80523">
        <w:rPr>
          <w:rFonts w:ascii="Times New Roman" w:hAnsi="Times New Roman" w:cs="Times New Roman"/>
          <w:sz w:val="20"/>
          <w:szCs w:val="20"/>
        </w:rPr>
        <w:t>Many</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workers</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find</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themselves</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having</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to</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take</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up</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unattractive</w:t>
      </w:r>
      <w:proofErr w:type="spellEnd"/>
      <w:r w:rsidRPr="00B80523">
        <w:rPr>
          <w:rFonts w:ascii="Times New Roman" w:hAnsi="Times New Roman" w:cs="Times New Roman"/>
          <w:sz w:val="20"/>
          <w:szCs w:val="20"/>
        </w:rPr>
        <w:t xml:space="preserve"> </w:t>
      </w:r>
      <w:proofErr w:type="spellStart"/>
      <w:r>
        <w:rPr>
          <w:rFonts w:ascii="Times New Roman" w:hAnsi="Times New Roman" w:cs="Times New Roman"/>
          <w:sz w:val="20"/>
          <w:szCs w:val="20"/>
        </w:rPr>
        <w:t>jobs</w:t>
      </w:r>
      <w:proofErr w:type="spellEnd"/>
      <w:r>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that</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tend</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to</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be</w:t>
      </w:r>
      <w:proofErr w:type="spellEnd"/>
      <w:r w:rsidRPr="00B80523">
        <w:rPr>
          <w:rFonts w:ascii="Times New Roman" w:hAnsi="Times New Roman" w:cs="Times New Roman"/>
          <w:sz w:val="20"/>
          <w:szCs w:val="20"/>
        </w:rPr>
        <w:t xml:space="preserve"> informal </w:t>
      </w:r>
      <w:proofErr w:type="spellStart"/>
      <w:r w:rsidRPr="00B80523">
        <w:rPr>
          <w:rFonts w:ascii="Times New Roman" w:hAnsi="Times New Roman" w:cs="Times New Roman"/>
          <w:sz w:val="20"/>
          <w:szCs w:val="20"/>
        </w:rPr>
        <w:t>and</w:t>
      </w:r>
      <w:proofErr w:type="spellEnd"/>
      <w:r w:rsidRPr="00B80523">
        <w:rPr>
          <w:rFonts w:ascii="Times New Roman" w:hAnsi="Times New Roman" w:cs="Times New Roman"/>
          <w:sz w:val="20"/>
          <w:szCs w:val="20"/>
        </w:rPr>
        <w:t xml:space="preserve"> are </w:t>
      </w:r>
      <w:proofErr w:type="spellStart"/>
      <w:r w:rsidRPr="00B80523">
        <w:rPr>
          <w:rFonts w:ascii="Times New Roman" w:hAnsi="Times New Roman" w:cs="Times New Roman"/>
          <w:sz w:val="20"/>
          <w:szCs w:val="20"/>
        </w:rPr>
        <w:t>characterized</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by</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low</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pay</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and</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little</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or</w:t>
      </w:r>
      <w:proofErr w:type="spellEnd"/>
      <w:r w:rsidRPr="00B80523">
        <w:rPr>
          <w:rFonts w:ascii="Times New Roman" w:hAnsi="Times New Roman" w:cs="Times New Roman"/>
          <w:sz w:val="20"/>
          <w:szCs w:val="20"/>
        </w:rPr>
        <w:t xml:space="preserve"> no </w:t>
      </w:r>
      <w:proofErr w:type="spellStart"/>
      <w:r w:rsidRPr="00B80523">
        <w:rPr>
          <w:rFonts w:ascii="Times New Roman" w:hAnsi="Times New Roman" w:cs="Times New Roman"/>
          <w:sz w:val="20"/>
          <w:szCs w:val="20"/>
        </w:rPr>
        <w:t>access</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to</w:t>
      </w:r>
      <w:proofErr w:type="spellEnd"/>
      <w:r w:rsidRPr="00B80523">
        <w:rPr>
          <w:rFonts w:ascii="Times New Roman" w:hAnsi="Times New Roman" w:cs="Times New Roman"/>
          <w:sz w:val="20"/>
          <w:szCs w:val="20"/>
        </w:rPr>
        <w:t xml:space="preserve"> social </w:t>
      </w:r>
      <w:proofErr w:type="spellStart"/>
      <w:r w:rsidRPr="00B80523">
        <w:rPr>
          <w:rFonts w:ascii="Times New Roman" w:hAnsi="Times New Roman" w:cs="Times New Roman"/>
          <w:sz w:val="20"/>
          <w:szCs w:val="20"/>
        </w:rPr>
        <w:t>protection</w:t>
      </w:r>
      <w:proofErr w:type="spellEnd"/>
      <w:r w:rsidRPr="00B80523">
        <w:rPr>
          <w:rFonts w:ascii="Times New Roman" w:hAnsi="Times New Roman" w:cs="Times New Roman"/>
          <w:sz w:val="20"/>
          <w:szCs w:val="20"/>
        </w:rPr>
        <w:t xml:space="preserve"> </w:t>
      </w:r>
      <w:proofErr w:type="spellStart"/>
      <w:r w:rsidRPr="00B80523">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rights</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at</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work</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Significantly</w:t>
      </w:r>
      <w:proofErr w:type="spellEnd"/>
      <w:r w:rsidRPr="00D4440B">
        <w:rPr>
          <w:rFonts w:ascii="Times New Roman" w:hAnsi="Times New Roman" w:cs="Times New Roman"/>
          <w:sz w:val="20"/>
          <w:szCs w:val="20"/>
        </w:rPr>
        <w:t xml:space="preserve">, 360 </w:t>
      </w:r>
      <w:proofErr w:type="spellStart"/>
      <w:r w:rsidRPr="00D4440B">
        <w:rPr>
          <w:rFonts w:ascii="Times New Roman" w:hAnsi="Times New Roman" w:cs="Times New Roman"/>
          <w:sz w:val="20"/>
          <w:szCs w:val="20"/>
        </w:rPr>
        <w:t>million</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people</w:t>
      </w:r>
      <w:proofErr w:type="spellEnd"/>
      <w:r w:rsidRPr="00D4440B">
        <w:rPr>
          <w:rFonts w:ascii="Times New Roman" w:hAnsi="Times New Roman" w:cs="Times New Roman"/>
          <w:sz w:val="20"/>
          <w:szCs w:val="20"/>
        </w:rPr>
        <w:t xml:space="preserve"> in 2018 </w:t>
      </w:r>
      <w:proofErr w:type="spellStart"/>
      <w:r w:rsidRPr="00D4440B">
        <w:rPr>
          <w:rFonts w:ascii="Times New Roman" w:hAnsi="Times New Roman" w:cs="Times New Roman"/>
          <w:sz w:val="20"/>
          <w:szCs w:val="20"/>
        </w:rPr>
        <w:t>were</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contributing</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family</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workers</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and</w:t>
      </w:r>
      <w:proofErr w:type="spellEnd"/>
      <w:r w:rsidRPr="00D4440B">
        <w:rPr>
          <w:rFonts w:ascii="Times New Roman" w:hAnsi="Times New Roman" w:cs="Times New Roman"/>
          <w:sz w:val="20"/>
          <w:szCs w:val="20"/>
        </w:rPr>
        <w:t xml:space="preserve"> 1.1 </w:t>
      </w:r>
      <w:proofErr w:type="spellStart"/>
      <w:r w:rsidRPr="00D4440B">
        <w:rPr>
          <w:rFonts w:ascii="Times New Roman" w:hAnsi="Times New Roman" w:cs="Times New Roman"/>
          <w:sz w:val="20"/>
          <w:szCs w:val="20"/>
        </w:rPr>
        <w:t>billion</w:t>
      </w:r>
      <w:proofErr w:type="spellEnd"/>
      <w:r>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worked</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on</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their</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own</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account</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often</w:t>
      </w:r>
      <w:proofErr w:type="spellEnd"/>
      <w:r w:rsidRPr="00D4440B">
        <w:rPr>
          <w:rFonts w:ascii="Times New Roman" w:hAnsi="Times New Roman" w:cs="Times New Roman"/>
          <w:sz w:val="20"/>
          <w:szCs w:val="20"/>
        </w:rPr>
        <w:t xml:space="preserve"> in </w:t>
      </w:r>
      <w:proofErr w:type="spellStart"/>
      <w:r w:rsidRPr="00D4440B">
        <w:rPr>
          <w:rFonts w:ascii="Times New Roman" w:hAnsi="Times New Roman" w:cs="Times New Roman"/>
          <w:sz w:val="20"/>
          <w:szCs w:val="20"/>
        </w:rPr>
        <w:t>subsistence</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activities</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that</w:t>
      </w:r>
      <w:proofErr w:type="spellEnd"/>
      <w:r w:rsidRPr="00D4440B">
        <w:rPr>
          <w:rFonts w:ascii="Times New Roman" w:hAnsi="Times New Roman" w:cs="Times New Roman"/>
          <w:sz w:val="20"/>
          <w:szCs w:val="20"/>
        </w:rPr>
        <w:t xml:space="preserve"> are </w:t>
      </w:r>
      <w:proofErr w:type="spellStart"/>
      <w:r w:rsidRPr="00D4440B">
        <w:rPr>
          <w:rFonts w:ascii="Times New Roman" w:hAnsi="Times New Roman" w:cs="Times New Roman"/>
          <w:sz w:val="20"/>
          <w:szCs w:val="20"/>
        </w:rPr>
        <w:t>pursued</w:t>
      </w:r>
      <w:proofErr w:type="spellEnd"/>
      <w:r>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because</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of</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an</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absence</w:t>
      </w:r>
      <w:proofErr w:type="spellEnd"/>
      <w:r>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of</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job</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opportunities</w:t>
      </w:r>
      <w:proofErr w:type="spellEnd"/>
      <w:r w:rsidRPr="00D4440B">
        <w:rPr>
          <w:rFonts w:ascii="Times New Roman" w:hAnsi="Times New Roman" w:cs="Times New Roman"/>
          <w:sz w:val="20"/>
          <w:szCs w:val="20"/>
        </w:rPr>
        <w:t xml:space="preserve"> in </w:t>
      </w:r>
      <w:proofErr w:type="spellStart"/>
      <w:r w:rsidRPr="00D4440B">
        <w:rPr>
          <w:rFonts w:ascii="Times New Roman" w:hAnsi="Times New Roman" w:cs="Times New Roman"/>
          <w:sz w:val="20"/>
          <w:szCs w:val="20"/>
        </w:rPr>
        <w:t>the</w:t>
      </w:r>
      <w:proofErr w:type="spellEnd"/>
      <w:r w:rsidRPr="00D4440B">
        <w:rPr>
          <w:rFonts w:ascii="Times New Roman" w:hAnsi="Times New Roman" w:cs="Times New Roman"/>
          <w:sz w:val="20"/>
          <w:szCs w:val="20"/>
        </w:rPr>
        <w:t xml:space="preserve"> formal sector </w:t>
      </w:r>
      <w:proofErr w:type="spellStart"/>
      <w:r w:rsidRPr="00D4440B">
        <w:rPr>
          <w:rFonts w:ascii="Times New Roman" w:hAnsi="Times New Roman" w:cs="Times New Roman"/>
          <w:sz w:val="20"/>
          <w:szCs w:val="20"/>
        </w:rPr>
        <w:t>and</w:t>
      </w:r>
      <w:proofErr w:type="spellEnd"/>
      <w:r w:rsidRPr="00D4440B">
        <w:rPr>
          <w:rFonts w:ascii="Times New Roman" w:hAnsi="Times New Roman" w:cs="Times New Roman"/>
          <w:sz w:val="20"/>
          <w:szCs w:val="20"/>
        </w:rPr>
        <w:t>/</w:t>
      </w:r>
      <w:proofErr w:type="spellStart"/>
      <w:r w:rsidRPr="00D4440B">
        <w:rPr>
          <w:rFonts w:ascii="Times New Roman" w:hAnsi="Times New Roman" w:cs="Times New Roman"/>
          <w:sz w:val="20"/>
          <w:szCs w:val="20"/>
        </w:rPr>
        <w:t>or</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the</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lack</w:t>
      </w:r>
      <w:proofErr w:type="spellEnd"/>
      <w:r w:rsidRPr="00D4440B">
        <w:rPr>
          <w:rFonts w:ascii="Times New Roman" w:hAnsi="Times New Roman" w:cs="Times New Roman"/>
          <w:sz w:val="20"/>
          <w:szCs w:val="20"/>
        </w:rPr>
        <w:t xml:space="preserve"> </w:t>
      </w:r>
      <w:proofErr w:type="spellStart"/>
      <w:r w:rsidRPr="00D4440B">
        <w:rPr>
          <w:rFonts w:ascii="Times New Roman" w:hAnsi="Times New Roman" w:cs="Times New Roman"/>
          <w:sz w:val="20"/>
          <w:szCs w:val="20"/>
        </w:rPr>
        <w:t>of</w:t>
      </w:r>
      <w:proofErr w:type="spellEnd"/>
      <w:r w:rsidRPr="00D4440B">
        <w:rPr>
          <w:rFonts w:ascii="Times New Roman" w:hAnsi="Times New Roman" w:cs="Times New Roman"/>
          <w:sz w:val="20"/>
          <w:szCs w:val="20"/>
        </w:rPr>
        <w:t xml:space="preserve"> a social </w:t>
      </w:r>
      <w:proofErr w:type="spellStart"/>
      <w:r w:rsidRPr="00D4440B">
        <w:rPr>
          <w:rFonts w:ascii="Times New Roman" w:hAnsi="Times New Roman" w:cs="Times New Roman"/>
          <w:sz w:val="20"/>
          <w:szCs w:val="20"/>
        </w:rPr>
        <w:t>protection</w:t>
      </w:r>
      <w:proofErr w:type="spellEnd"/>
      <w:r w:rsidRPr="00D4440B">
        <w:rPr>
          <w:rFonts w:ascii="Times New Roman" w:hAnsi="Times New Roman" w:cs="Times New Roman"/>
          <w:sz w:val="20"/>
          <w:szCs w:val="20"/>
        </w:rPr>
        <w:t xml:space="preserve"> system</w:t>
      </w:r>
      <w:r>
        <w:rPr>
          <w:rFonts w:ascii="Times New Roman" w:hAnsi="Times New Roman" w:cs="Times New Roman"/>
          <w:sz w:val="20"/>
          <w:szCs w:val="20"/>
        </w:rPr>
        <w:t xml:space="preserve">. </w:t>
      </w:r>
    </w:p>
    <w:p w:rsidR="00447BD4" w:rsidRPr="00F223B2" w:rsidRDefault="00447BD4" w:rsidP="00831411">
      <w:pPr>
        <w:autoSpaceDE w:val="0"/>
        <w:autoSpaceDN w:val="0"/>
        <w:adjustRightInd w:val="0"/>
        <w:spacing w:line="360" w:lineRule="auto"/>
        <w:ind w:left="2268"/>
        <w:jc w:val="both"/>
        <w:rPr>
          <w:rFonts w:ascii="Times New Roman" w:hAnsi="Times New Roman" w:cs="Times New Roman"/>
          <w:sz w:val="20"/>
          <w:szCs w:val="20"/>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Depreende-se, sobretudo, que o fenômeno da informalidade do mundo trabalho, atinge de forma globalizada diversas economias, sejam desenvolvidas ou subdesenvolvidas. Tal fenômeno, acomete de forma severa os trabalhadores, pois, em muitos casos há falta de bem-estar, segurança econômica, igualdade de oportunidades e poucas possibilidades de desenvolvimento humano. Ou seja, nem sempre estar empregado significa estar empregado de forma decente. Essa constatação traz à tona novos debates e colocam em evidência o fato de que:</w:t>
      </w:r>
    </w:p>
    <w:p w:rsidR="00261174" w:rsidRPr="00447BD4" w:rsidRDefault="00261174" w:rsidP="00447BD4">
      <w:pPr>
        <w:spacing w:line="360" w:lineRule="auto"/>
        <w:ind w:left="2268"/>
        <w:jc w:val="both"/>
        <w:rPr>
          <w:rFonts w:ascii="Times New Roman" w:hAnsi="Times New Roman" w:cs="Times New Roman"/>
          <w:sz w:val="20"/>
          <w:szCs w:val="20"/>
        </w:rPr>
      </w:pPr>
      <w:r w:rsidRPr="00EA3C45">
        <w:rPr>
          <w:rFonts w:ascii="Times New Roman" w:hAnsi="Times New Roman" w:cs="Times New Roman"/>
          <w:sz w:val="20"/>
          <w:szCs w:val="20"/>
        </w:rPr>
        <w:t>A problemática atual do trabalho, referida à retomada de um discurso desenvolvimentista, ganha particular relevância quando associada, seja às diversas experiências de participação política e institucional dos trabalhadores e dos movimentos sociais nas últimas décadas, seja ao modo como políticas de desenvolvimento lidam com estratégias empresariais de flexibilização e precarização das relações de trabalho, de desrespeito à legislação protetiva do trabalho, de descaso com as consequências ambientais e seu impacto sobre diferentes setores da população</w:t>
      </w:r>
      <w:r>
        <w:rPr>
          <w:rFonts w:ascii="Times New Roman" w:hAnsi="Times New Roman" w:cs="Times New Roman"/>
          <w:sz w:val="20"/>
          <w:szCs w:val="20"/>
        </w:rPr>
        <w:t xml:space="preserve"> </w:t>
      </w:r>
      <w:r w:rsidRPr="00EA3C45">
        <w:rPr>
          <w:rFonts w:ascii="Times New Roman" w:hAnsi="Times New Roman" w:cs="Times New Roman"/>
          <w:sz w:val="20"/>
          <w:szCs w:val="20"/>
        </w:rPr>
        <w:t>(RAMALHO;OLIVEIRA, 2013, p.212)</w:t>
      </w:r>
      <w:r>
        <w:rPr>
          <w:rFonts w:ascii="Times New Roman" w:hAnsi="Times New Roman" w:cs="Times New Roman"/>
          <w:sz w:val="20"/>
          <w:szCs w:val="20"/>
        </w:rPr>
        <w:t xml:space="preserve">.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Assim, compreende-se que o</w:t>
      </w:r>
      <w:r w:rsidRPr="00DC4425">
        <w:rPr>
          <w:rFonts w:ascii="Times New Roman" w:hAnsi="Times New Roman" w:cs="Times New Roman"/>
        </w:rPr>
        <w:t xml:space="preserve"> baixo crescimento econômico da última década do século passado</w:t>
      </w:r>
      <w:r>
        <w:rPr>
          <w:rFonts w:ascii="Times New Roman" w:hAnsi="Times New Roman" w:cs="Times New Roman"/>
        </w:rPr>
        <w:t xml:space="preserve"> e da segunda década deste século,</w:t>
      </w:r>
      <w:r w:rsidRPr="00DC4425">
        <w:rPr>
          <w:rFonts w:ascii="Times New Roman" w:hAnsi="Times New Roman" w:cs="Times New Roman"/>
        </w:rPr>
        <w:t xml:space="preserve"> aliado</w:t>
      </w:r>
      <w:r>
        <w:rPr>
          <w:rFonts w:ascii="Times New Roman" w:hAnsi="Times New Roman" w:cs="Times New Roman"/>
        </w:rPr>
        <w:t xml:space="preserve"> </w:t>
      </w:r>
      <w:r w:rsidRPr="00DC4425">
        <w:rPr>
          <w:rFonts w:ascii="Times New Roman" w:hAnsi="Times New Roman" w:cs="Times New Roman"/>
        </w:rPr>
        <w:t>à liberalização comercial-financeira, à racionalização e modernização da produção</w:t>
      </w:r>
      <w:r>
        <w:rPr>
          <w:rFonts w:ascii="Times New Roman" w:hAnsi="Times New Roman" w:cs="Times New Roman"/>
        </w:rPr>
        <w:t xml:space="preserve"> </w:t>
      </w:r>
      <w:r w:rsidRPr="00DC4425">
        <w:rPr>
          <w:rFonts w:ascii="Times New Roman" w:hAnsi="Times New Roman" w:cs="Times New Roman"/>
        </w:rPr>
        <w:t xml:space="preserve">refletiu no nível de emprego e afetou os setores mais estruturados e organizados da economia. Portanto, ocorreu a redução da criação de </w:t>
      </w:r>
      <w:r w:rsidRPr="00DC4425">
        <w:rPr>
          <w:rFonts w:ascii="Times New Roman" w:hAnsi="Times New Roman" w:cs="Times New Roman"/>
        </w:rPr>
        <w:lastRenderedPageBreak/>
        <w:t>novos postos no</w:t>
      </w:r>
      <w:r>
        <w:rPr>
          <w:rFonts w:ascii="Times New Roman" w:hAnsi="Times New Roman" w:cs="Times New Roman"/>
        </w:rPr>
        <w:t xml:space="preserve"> </w:t>
      </w:r>
      <w:r w:rsidRPr="00DC4425">
        <w:rPr>
          <w:rFonts w:ascii="Times New Roman" w:hAnsi="Times New Roman" w:cs="Times New Roman"/>
        </w:rPr>
        <w:t>mercado de trabalho e o aumento considerável do desemprego e de outras</w:t>
      </w:r>
      <w:r>
        <w:rPr>
          <w:rFonts w:ascii="Times New Roman" w:hAnsi="Times New Roman" w:cs="Times New Roman"/>
        </w:rPr>
        <w:t xml:space="preserve"> </w:t>
      </w:r>
      <w:r w:rsidRPr="00DC4425">
        <w:rPr>
          <w:rFonts w:ascii="Times New Roman" w:hAnsi="Times New Roman" w:cs="Times New Roman"/>
        </w:rPr>
        <w:t>formas de trabalho temporário, parcial, precário, terceirizado, subcontratado,</w:t>
      </w:r>
      <w:r>
        <w:rPr>
          <w:rFonts w:ascii="Times New Roman" w:hAnsi="Times New Roman" w:cs="Times New Roman"/>
        </w:rPr>
        <w:t xml:space="preserve"> </w:t>
      </w:r>
      <w:r w:rsidRPr="00DC4425">
        <w:rPr>
          <w:rFonts w:ascii="Times New Roman" w:hAnsi="Times New Roman" w:cs="Times New Roman"/>
        </w:rPr>
        <w:t>relacionado à economia não formal e ao setor de serviços</w:t>
      </w:r>
      <w:r>
        <w:rPr>
          <w:rFonts w:ascii="Times New Roman" w:hAnsi="Times New Roman" w:cs="Times New Roman"/>
        </w:rPr>
        <w:t xml:space="preserve"> (SANTOS, 2008).</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O Brasil, pós-impeachment e golpe em 2016 contra a presidente Dilma, vive sua quarta onda de flexibilização trabalhista e que atenta contra a proteção social e laboral instituída desde a década de 1930. Esse novo momento agudiza a perspectiva da Uberização que se caracteriza por uma forma diferente de remunerar a força de trabalho, evidentemente diferente da regularidade do assalariamento formal, no qual os direitos sociais e trabalhistas são geralmente contemplados (POCHMANN, 2016).</w:t>
      </w:r>
    </w:p>
    <w:p w:rsidR="00261174" w:rsidRDefault="00261174" w:rsidP="00447BD4">
      <w:pPr>
        <w:spacing w:line="360" w:lineRule="auto"/>
        <w:ind w:firstLine="851"/>
        <w:jc w:val="both"/>
        <w:rPr>
          <w:rFonts w:ascii="Times New Roman" w:hAnsi="Times New Roman" w:cs="Times New Roman"/>
        </w:rPr>
      </w:pPr>
      <w:r>
        <w:rPr>
          <w:rFonts w:ascii="Times New Roman" w:hAnsi="Times New Roman" w:cs="Times New Roman"/>
        </w:rPr>
        <w:t>A despeito dessa expansão da informalidade laboral, é necessário:</w:t>
      </w:r>
    </w:p>
    <w:p w:rsidR="00261174" w:rsidRPr="00DA20BB" w:rsidRDefault="00261174" w:rsidP="00261174">
      <w:pPr>
        <w:spacing w:line="360" w:lineRule="auto"/>
        <w:ind w:left="2268"/>
        <w:jc w:val="both"/>
        <w:rPr>
          <w:rFonts w:ascii="Times New Roman" w:hAnsi="Times New Roman" w:cs="Times New Roman"/>
          <w:sz w:val="20"/>
          <w:szCs w:val="20"/>
        </w:rPr>
      </w:pPr>
      <w:r w:rsidRPr="008A0C4F">
        <w:rPr>
          <w:rFonts w:ascii="Times New Roman" w:hAnsi="Times New Roman" w:cs="Times New Roman"/>
          <w:sz w:val="20"/>
          <w:szCs w:val="20"/>
        </w:rPr>
        <w:t xml:space="preserve">Um enfoque diferenciado sobre o setor informal é definido a partir das atividades que não são legalizadas, ou que não cumprem as regulamentações ou legislações fiscais, laborais, financeiras, cambiárias ou outras definidas. São as denominadas economias subterrâneas, invisíveis, paralelas ou negras. A condição de ilegalidade é então resultado da incapacidade </w:t>
      </w:r>
      <w:proofErr w:type="gramStart"/>
      <w:r w:rsidRPr="008A0C4F">
        <w:rPr>
          <w:rFonts w:ascii="Times New Roman" w:hAnsi="Times New Roman" w:cs="Times New Roman"/>
          <w:sz w:val="20"/>
          <w:szCs w:val="20"/>
        </w:rPr>
        <w:t>dos</w:t>
      </w:r>
      <w:proofErr w:type="gramEnd"/>
      <w:r w:rsidRPr="008A0C4F">
        <w:rPr>
          <w:rFonts w:ascii="Times New Roman" w:hAnsi="Times New Roman" w:cs="Times New Roman"/>
          <w:sz w:val="20"/>
          <w:szCs w:val="20"/>
        </w:rPr>
        <w:t xml:space="preserve"> ocupados assumirem gastos de registros, tributos e outros custos do trabalho. Por outro lado, a ilegalidade implica na falta de proteção ao trabalhador no que se refere à seguridade social, remuneração mínima e disponibilidade de crédito. (KON, 2016, p.108)</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Em relação aos efeitos da economia submersa sobre o desempenho da economia formal, conclusões opostas podem ser formuladas. Uma hipótese para uma correlação negativa entre o setor formal e o submerso pode advir do fato de que um aumento na economia submersa leva a uma redução na receita tributária e, consequentemente, a uma menor quantidade e qualidade de bens e serviços públicos colocados à disposição da sociedade. Assim, poderia ocorrer uma redução do crescimento econômico, sob a premissa de uma carga tributária m</w:t>
      </w:r>
      <w:r w:rsidR="009B0257">
        <w:rPr>
          <w:rFonts w:ascii="Times New Roman" w:hAnsi="Times New Roman" w:cs="Times New Roman"/>
        </w:rPr>
        <w:t>enor</w:t>
      </w:r>
      <w:r>
        <w:rPr>
          <w:rFonts w:ascii="Times New Roman" w:hAnsi="Times New Roman" w:cs="Times New Roman"/>
        </w:rPr>
        <w:t xml:space="preserve"> que a ótima, e uma fraca obediência às instituições estatais. Essa proposição torna-se verdadeira na medida em que a infraestrutura pública é um elemento chave para o crescimento econômico. (RIBEIRO; BUGARIN, 2003, p.439)</w:t>
      </w:r>
    </w:p>
    <w:p w:rsidR="00261174" w:rsidRDefault="00261174" w:rsidP="00261174">
      <w:pPr>
        <w:spacing w:line="360" w:lineRule="auto"/>
        <w:ind w:firstLine="851"/>
        <w:jc w:val="both"/>
        <w:rPr>
          <w:rFonts w:ascii="Times New Roman" w:hAnsi="Times New Roman" w:cs="Times New Roman"/>
        </w:rPr>
      </w:pPr>
      <w:r w:rsidRPr="00F223B2">
        <w:rPr>
          <w:rFonts w:ascii="Times New Roman" w:hAnsi="Times New Roman" w:cs="Times New Roman"/>
        </w:rPr>
        <w:t>É por considerar os efeitos maléficos dessa forma de trabalho que a OIT estabeleceu</w:t>
      </w:r>
      <w:r>
        <w:rPr>
          <w:rFonts w:ascii="Times New Roman" w:hAnsi="Times New Roman" w:cs="Times New Roman"/>
        </w:rPr>
        <w:t>, em 2015, a agenda 2030</w:t>
      </w:r>
      <w:r>
        <w:rPr>
          <w:rStyle w:val="Refdenotaderodap"/>
          <w:rFonts w:ascii="Times New Roman" w:hAnsi="Times New Roman" w:cs="Times New Roman"/>
        </w:rPr>
        <w:footnoteReference w:id="10"/>
      </w:r>
      <w:r>
        <w:rPr>
          <w:rFonts w:ascii="Times New Roman" w:hAnsi="Times New Roman" w:cs="Times New Roman"/>
        </w:rPr>
        <w:t xml:space="preserve">de desenvolvimento sustentável, dezessete objetivos de desenvolvimento sustentável. O trabalho decente, oitavo </w:t>
      </w:r>
      <w:r>
        <w:rPr>
          <w:rStyle w:val="Refdenotaderodap"/>
          <w:rFonts w:ascii="Times New Roman" w:hAnsi="Times New Roman" w:cs="Times New Roman"/>
        </w:rPr>
        <w:footnoteReference w:id="11"/>
      </w:r>
      <w:r>
        <w:rPr>
          <w:rFonts w:ascii="Times New Roman" w:hAnsi="Times New Roman" w:cs="Times New Roman"/>
        </w:rPr>
        <w:t>objetivo da agenda, é tratado dessa forma, como conceito central para o atingimento do demais objetivos. Algumas metas relacionam-se diretamente com o escopo dessa discussão como a meta 8.5 que visa “a</w:t>
      </w:r>
      <w:r w:rsidRPr="00EA5EDB">
        <w:rPr>
          <w:rFonts w:ascii="Times New Roman" w:hAnsi="Times New Roman" w:cs="Times New Roman"/>
        </w:rPr>
        <w:t xml:space="preserve">té 2030, </w:t>
      </w:r>
      <w:r w:rsidRPr="00EA5EDB">
        <w:rPr>
          <w:rFonts w:ascii="Times New Roman" w:hAnsi="Times New Roman" w:cs="Times New Roman"/>
        </w:rPr>
        <w:lastRenderedPageBreak/>
        <w:t>alcançar o emprego pleno e produtivo e trabalho decente para todas as mulheres e homens, inclusive para os jovens e as pessoas com deficiência, e remuneração igual para trabalho de igual valor</w:t>
      </w:r>
      <w:r>
        <w:rPr>
          <w:rFonts w:ascii="Times New Roman" w:hAnsi="Times New Roman" w:cs="Times New Roman"/>
        </w:rPr>
        <w:t>”; e a meta 8.8 que “busca p</w:t>
      </w:r>
      <w:r w:rsidRPr="00EA5EDB">
        <w:rPr>
          <w:rFonts w:ascii="Times New Roman" w:hAnsi="Times New Roman" w:cs="Times New Roman"/>
        </w:rPr>
        <w:t>roteger os direitos trabalhistas e promover ambientes de trabalho seguros e protegidos para todos os trabalhadores, incluindo os trabalhadores migrantes, em particular as mulheres migrantes, e pessoas em empregos precários</w:t>
      </w:r>
      <w:r>
        <w:rPr>
          <w:rFonts w:ascii="Times New Roman" w:hAnsi="Times New Roman" w:cs="Times New Roman"/>
        </w:rPr>
        <w:t xml:space="preserve">”(NAÇÕES UNIDAS BRASIL, 2015).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O trabalho decente é entendido, </w:t>
      </w:r>
      <w:r w:rsidRPr="00A67B74">
        <w:rPr>
          <w:rFonts w:ascii="Times New Roman" w:hAnsi="Times New Roman" w:cs="Times New Roman"/>
        </w:rPr>
        <w:t>segundo a OIT (2015, p.27)</w:t>
      </w:r>
      <w:r>
        <w:rPr>
          <w:rFonts w:ascii="Times New Roman" w:hAnsi="Times New Roman" w:cs="Times New Roman"/>
        </w:rPr>
        <w:t>,</w:t>
      </w:r>
      <w:r w:rsidRPr="00A67B74">
        <w:rPr>
          <w:rFonts w:ascii="Times New Roman" w:hAnsi="Times New Roman" w:cs="Times New Roman"/>
        </w:rPr>
        <w:t xml:space="preserve"> como ponto de</w:t>
      </w:r>
      <w:r w:rsidRPr="00211206">
        <w:rPr>
          <w:rFonts w:ascii="Times New Roman" w:hAnsi="Times New Roman" w:cs="Times New Roman"/>
        </w:rPr>
        <w:t xml:space="preserve"> convergência de quatro objetivos estratégicos</w:t>
      </w:r>
      <w:r>
        <w:rPr>
          <w:rFonts w:ascii="Times New Roman" w:hAnsi="Times New Roman" w:cs="Times New Roman"/>
        </w:rPr>
        <w:t xml:space="preserve"> que sejam</w:t>
      </w:r>
      <w:r w:rsidRPr="00211206">
        <w:rPr>
          <w:rFonts w:ascii="Times New Roman" w:hAnsi="Times New Roman" w:cs="Times New Roman"/>
        </w:rPr>
        <w:t>: a promoção</w:t>
      </w:r>
      <w:r>
        <w:rPr>
          <w:rFonts w:ascii="Times New Roman" w:hAnsi="Times New Roman" w:cs="Times New Roman"/>
        </w:rPr>
        <w:t xml:space="preserve"> </w:t>
      </w:r>
      <w:r w:rsidRPr="00211206">
        <w:rPr>
          <w:rFonts w:ascii="Times New Roman" w:hAnsi="Times New Roman" w:cs="Times New Roman"/>
        </w:rPr>
        <w:t>dos direitos no trabalho</w:t>
      </w:r>
      <w:r w:rsidRPr="00DC5127">
        <w:t xml:space="preserve"> </w:t>
      </w:r>
      <w:r w:rsidRPr="00DC5127">
        <w:rPr>
          <w:rFonts w:ascii="Times New Roman" w:hAnsi="Times New Roman" w:cs="Times New Roman"/>
        </w:rPr>
        <w:t>(liberdade sindical, direito de negociação coletiva, eliminação de todas as formas de discriminação em matéria de emprego e ocupação e erradicação de todas as formas de trabalho forçado e trabalho infantil)</w:t>
      </w:r>
      <w:r w:rsidRPr="00211206">
        <w:rPr>
          <w:rFonts w:ascii="Times New Roman" w:hAnsi="Times New Roman" w:cs="Times New Roman"/>
        </w:rPr>
        <w:t>, a geração de empregos produtivos e de</w:t>
      </w:r>
      <w:r>
        <w:rPr>
          <w:rFonts w:ascii="Times New Roman" w:hAnsi="Times New Roman" w:cs="Times New Roman"/>
        </w:rPr>
        <w:t xml:space="preserve"> </w:t>
      </w:r>
      <w:r w:rsidRPr="00211206">
        <w:rPr>
          <w:rFonts w:ascii="Times New Roman" w:hAnsi="Times New Roman" w:cs="Times New Roman"/>
        </w:rPr>
        <w:t>qualidade, a extensão da proteção social e o fortalecimento do</w:t>
      </w:r>
      <w:r>
        <w:rPr>
          <w:rFonts w:ascii="Times New Roman" w:hAnsi="Times New Roman" w:cs="Times New Roman"/>
        </w:rPr>
        <w:t xml:space="preserve"> </w:t>
      </w:r>
      <w:r w:rsidRPr="00211206">
        <w:rPr>
          <w:rFonts w:ascii="Times New Roman" w:hAnsi="Times New Roman" w:cs="Times New Roman"/>
        </w:rPr>
        <w:t>diálogo social.</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Ou seja, busca-se, a partir dessa agenda, uma superação das condições informais do mercado de trabalho para que se possa pensar em desenvolvimento econômico e social (e também ambiental) de forma sustentável. Sobre isso </w:t>
      </w:r>
      <w:proofErr w:type="spellStart"/>
      <w:r>
        <w:rPr>
          <w:rFonts w:ascii="Times New Roman" w:hAnsi="Times New Roman" w:cs="Times New Roman"/>
        </w:rPr>
        <w:t>Kon</w:t>
      </w:r>
      <w:proofErr w:type="spellEnd"/>
      <w:r>
        <w:rPr>
          <w:rFonts w:ascii="Times New Roman" w:hAnsi="Times New Roman" w:cs="Times New Roman"/>
        </w:rPr>
        <w:t xml:space="preserve"> (2016, p.102-102) assevera:</w:t>
      </w:r>
    </w:p>
    <w:p w:rsidR="00261174" w:rsidRPr="00766534" w:rsidRDefault="00261174" w:rsidP="00261174">
      <w:pPr>
        <w:spacing w:line="360" w:lineRule="auto"/>
        <w:ind w:firstLine="851"/>
        <w:jc w:val="both"/>
        <w:rPr>
          <w:rFonts w:ascii="Times New Roman" w:hAnsi="Times New Roman" w:cs="Times New Roman"/>
        </w:rPr>
      </w:pPr>
    </w:p>
    <w:p w:rsidR="00261174" w:rsidRDefault="00261174" w:rsidP="00261174">
      <w:pPr>
        <w:ind w:left="2268"/>
        <w:jc w:val="both"/>
        <w:rPr>
          <w:rFonts w:ascii="Times New Roman" w:hAnsi="Times New Roman" w:cs="Times New Roman"/>
          <w:sz w:val="20"/>
          <w:szCs w:val="20"/>
        </w:rPr>
      </w:pPr>
      <w:r w:rsidRPr="00466D3C">
        <w:rPr>
          <w:rFonts w:ascii="Times New Roman" w:hAnsi="Times New Roman" w:cs="Times New Roman"/>
          <w:sz w:val="20"/>
          <w:szCs w:val="20"/>
        </w:rPr>
        <w:t>[...] no mercado de trabalho a extrema desigualdade de oportunidades e condições de remuneração tendem a bloquear o desenvolvimento econômico e minar a estabilidade social e política. Existem muitas dimensões de desigualdade que se manifestam no mercado de trabalho, desde o ponto de vista dos rendimentos, escolaridade, disparidades entre gênero, cor e raça, ou ainda em relação a questões espaciais. Em qualquer ponto de vista, as formas mais perniciosas se referem às diferenças em oportunidades, que tem reflexos na mobilidade socioeconômica dos indivíduos, o que os condenam à permanência na mesma situação desvantajosa permanentemente.</w:t>
      </w:r>
    </w:p>
    <w:p w:rsidR="000160CD" w:rsidRPr="00734788" w:rsidRDefault="000160CD" w:rsidP="00261174">
      <w:pPr>
        <w:ind w:left="2268"/>
        <w:jc w:val="both"/>
        <w:rPr>
          <w:rFonts w:ascii="Times New Roman" w:hAnsi="Times New Roman" w:cs="Times New Roman"/>
          <w:b/>
          <w:sz w:val="20"/>
          <w:szCs w:val="20"/>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No contexto do capitalismo contemporâneo, a análise da intensidade do trabalho dá-se no sentido de verificar os resultados, seja em relação à elevação quantitativa da produtividade ou qualitativa dos seus resultados. Assim, durante a história do desenvolvimento econômico, a elevação da intensidade do trabalho representa um fator fundamental para o crescimento econômico, apesar de conter problemas sociais e morais implícitos que giram em torno da questão da exploração do trabalhador (DAL ROSSO, 2008). </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Essa visão, de acordo com </w:t>
      </w:r>
      <w:proofErr w:type="spellStart"/>
      <w:r>
        <w:rPr>
          <w:rFonts w:ascii="Times New Roman" w:hAnsi="Times New Roman" w:cs="Times New Roman"/>
        </w:rPr>
        <w:t>Fendt</w:t>
      </w:r>
      <w:proofErr w:type="spellEnd"/>
      <w:r>
        <w:rPr>
          <w:rFonts w:ascii="Times New Roman" w:hAnsi="Times New Roman" w:cs="Times New Roman"/>
        </w:rPr>
        <w:t xml:space="preserve"> (2009) contempla, portanto, o entendimento de que a riqueza, proveniente do trabalho, é o objetivo último do desenvolvimento. O autor contribui ainda ao afirmar que: </w:t>
      </w:r>
    </w:p>
    <w:p w:rsidR="000160CD" w:rsidRPr="006B29A7" w:rsidRDefault="00261174" w:rsidP="00444284">
      <w:pPr>
        <w:spacing w:line="360" w:lineRule="auto"/>
        <w:ind w:left="2268"/>
        <w:jc w:val="both"/>
        <w:rPr>
          <w:rFonts w:ascii="Times New Roman" w:hAnsi="Times New Roman" w:cs="Times New Roman"/>
          <w:sz w:val="20"/>
          <w:szCs w:val="20"/>
        </w:rPr>
      </w:pPr>
      <w:bookmarkStart w:id="3" w:name="_Hlk27462087"/>
      <w:r w:rsidRPr="006B29A7">
        <w:rPr>
          <w:rFonts w:ascii="Times New Roman" w:hAnsi="Times New Roman" w:cs="Times New Roman"/>
          <w:sz w:val="20"/>
          <w:szCs w:val="20"/>
        </w:rPr>
        <w:t xml:space="preserve">[...] o processo de desenvolvimento consiste no aumento continuado da produtividade do trabalho. É através do aumento do produto por trabalhador, propiciada pelo aumento da produtividade do trabalho, que se geram os recursos </w:t>
      </w:r>
      <w:r w:rsidRPr="006B29A7">
        <w:rPr>
          <w:rFonts w:ascii="Times New Roman" w:hAnsi="Times New Roman" w:cs="Times New Roman"/>
          <w:sz w:val="20"/>
          <w:szCs w:val="20"/>
        </w:rPr>
        <w:lastRenderedPageBreak/>
        <w:t>necessários que tornam possível atingir as demais dimensões do desenvolvimento. Sem o crescimento, não há desenvolvimento, embora às vezes o crescimento não propicie o desenvolvimento em suas demais dimensões – redução contínua da pobreza, melhoria da saúde e educação da população e aumento da expectativa de vida, entre tantas outras (FENDT, 2009, p. 84)</w:t>
      </w:r>
      <w:r w:rsidR="00444284">
        <w:rPr>
          <w:rFonts w:ascii="Times New Roman" w:hAnsi="Times New Roman" w:cs="Times New Roman"/>
          <w:sz w:val="20"/>
          <w:szCs w:val="20"/>
        </w:rPr>
        <w:t xml:space="preserve">. </w:t>
      </w:r>
    </w:p>
    <w:bookmarkEnd w:id="3"/>
    <w:p w:rsidR="00261174" w:rsidRDefault="00261174" w:rsidP="00444284">
      <w:pPr>
        <w:spacing w:line="360" w:lineRule="auto"/>
        <w:ind w:firstLine="851"/>
        <w:jc w:val="both"/>
        <w:rPr>
          <w:rFonts w:ascii="Times New Roman" w:hAnsi="Times New Roman" w:cs="Times New Roman"/>
        </w:rPr>
      </w:pPr>
      <w:r>
        <w:rPr>
          <w:rFonts w:ascii="Times New Roman" w:hAnsi="Times New Roman" w:cs="Times New Roman"/>
        </w:rPr>
        <w:t xml:space="preserve">A precarização das condições de trabalho, mesmo nos países desenvolvimento, é resultado da mundialização da economia que acontece independentemente do estágio de desenvolvimento no qual o país se encontra, do acirramento da competição intercapitalista e a consequente competitividade que obriga as empresas a se ajustarem às flutuações de mercado e assim alterarem a organização produtiva e do trabalho, gerando distorções e heterogeneidades (PICCININI; OLIVEIRA; RUBENICH, 2006). No entanto, há uma nova forma de perceber essa precarização que: </w:t>
      </w:r>
    </w:p>
    <w:p w:rsidR="00261174" w:rsidRDefault="00261174" w:rsidP="00444284">
      <w:pPr>
        <w:spacing w:line="360" w:lineRule="auto"/>
        <w:jc w:val="both"/>
        <w:rPr>
          <w:rFonts w:ascii="Times New Roman" w:hAnsi="Times New Roman" w:cs="Times New Roman"/>
        </w:rPr>
      </w:pPr>
    </w:p>
    <w:p w:rsidR="00261174" w:rsidRDefault="00261174" w:rsidP="00544C48">
      <w:pPr>
        <w:ind w:left="2268"/>
        <w:jc w:val="both"/>
        <w:rPr>
          <w:rFonts w:ascii="Times New Roman" w:hAnsi="Times New Roman" w:cs="Times New Roman"/>
          <w:sz w:val="20"/>
          <w:szCs w:val="20"/>
        </w:rPr>
      </w:pPr>
      <w:r>
        <w:rPr>
          <w:rFonts w:ascii="Times New Roman" w:hAnsi="Times New Roman" w:cs="Times New Roman"/>
          <w:sz w:val="20"/>
          <w:szCs w:val="20"/>
        </w:rPr>
        <w:t>N</w:t>
      </w:r>
      <w:r w:rsidRPr="00377E08">
        <w:rPr>
          <w:rFonts w:ascii="Times New Roman" w:hAnsi="Times New Roman" w:cs="Times New Roman"/>
          <w:sz w:val="20"/>
          <w:szCs w:val="20"/>
        </w:rPr>
        <w:t>ão é mais a mesma precariedade dos tempos da revolução industrial. Não é mais a mesma que os países periféricos, como o Brasil, tiveram desde os tempos coloniais, com o trabalho escravo, pois houve a superação dessa relação social escravista. No entanto, o padrão de assalariamento no país, os limitados direitos sociais e trabalhistas conquistados pelos trabalhadores brasileiros, estabelecidos na CLT e na Constituição Federal, foram, em toda a nossa história, atacados pelo empresariado brasileiro e sistematicamente desrespeitados. Na atualidade, as transformações no trabalho decorrentes do processo de globalização financeira, da reestruturação produtiva e da implantação de políticas neoliberais, colocaram a precarização social do trabalho como centro da dinâmica do capitalismo nos países centrais e nos países da periferia. (DRUCK, 2016, p.40)</w:t>
      </w:r>
    </w:p>
    <w:p w:rsidR="00DD5ED3" w:rsidRPr="00D53F28" w:rsidRDefault="00DD5ED3" w:rsidP="00544C48">
      <w:pPr>
        <w:ind w:left="2268"/>
        <w:jc w:val="both"/>
        <w:rPr>
          <w:rFonts w:ascii="Times New Roman" w:hAnsi="Times New Roman" w:cs="Times New Roman"/>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Existe uma forte correlação do termo desenvolvimento com outras expressões como progresso técnico, industrialização, modernização e, principalmente, com crescimento econômico (BARBIERI, 2006). Para  que haja desenvolvimento, contudo, é necessário que se removam as principais fontes de privação de liberdade como a pobreza, tirania, carência de oportunidades econômicas, destituição social sistemática, negligência de serviços públicos, intolerância ou interferências excessiva de Estados repressivos, bem como deve-se promover expansão da liberdade, a qual tem de ser priorizada como o fim e o meio, como objetivo central, como perspectiva norteadora principal do processo de desenvolvimento (SEN, 2010). O trabalho, sobretudo precisa pertencimento e aquisição de uma certa identidade social a partir da sua realização: </w:t>
      </w:r>
    </w:p>
    <w:p w:rsidR="00261174" w:rsidRDefault="00261174" w:rsidP="00261174">
      <w:pPr>
        <w:spacing w:line="360" w:lineRule="auto"/>
        <w:ind w:left="2268"/>
        <w:jc w:val="both"/>
        <w:rPr>
          <w:rFonts w:ascii="Times New Roman" w:hAnsi="Times New Roman" w:cs="Times New Roman"/>
          <w:sz w:val="20"/>
          <w:szCs w:val="20"/>
        </w:rPr>
      </w:pPr>
      <w:r w:rsidRPr="00D66127">
        <w:rPr>
          <w:rFonts w:ascii="Times New Roman" w:hAnsi="Times New Roman" w:cs="Times New Roman"/>
          <w:sz w:val="20"/>
          <w:szCs w:val="20"/>
        </w:rPr>
        <w:t xml:space="preserve">É pelo trabalho remunerado (mais particularmente, pelo trabalho assalariado) que pertencemos à esfera pública, adquirimos existência e uma identidade sociais (isto é, uma “profissão”, inserimo-nos em uma rede de relações e de intercâmbios, onde a outros somos equiparados e sobre os quais vemos conferidos certos direitos, em troca de certos deveres. O trabalho socialmente remunerado e determinado – mesmo </w:t>
      </w:r>
      <w:r w:rsidRPr="00D66127">
        <w:rPr>
          <w:rFonts w:ascii="Times New Roman" w:hAnsi="Times New Roman" w:cs="Times New Roman"/>
          <w:sz w:val="20"/>
          <w:szCs w:val="20"/>
        </w:rPr>
        <w:lastRenderedPageBreak/>
        <w:t>para aqueles e aquelas que o procuram, para aqueles que a ele se preparam ou para aqueles a quem falta trabalho – é, de longe, o fator mais importante da socialização (GORZ, 2003, p.21)</w:t>
      </w:r>
      <w:r>
        <w:rPr>
          <w:rFonts w:ascii="Times New Roman" w:hAnsi="Times New Roman" w:cs="Times New Roman"/>
          <w:sz w:val="20"/>
          <w:szCs w:val="20"/>
        </w:rPr>
        <w:t>.</w:t>
      </w:r>
    </w:p>
    <w:p w:rsidR="00261174" w:rsidRPr="008F4BAD" w:rsidRDefault="00261174" w:rsidP="00261174">
      <w:pPr>
        <w:spacing w:line="360" w:lineRule="auto"/>
        <w:ind w:left="2268"/>
        <w:jc w:val="both"/>
        <w:rPr>
          <w:rFonts w:ascii="Times New Roman" w:hAnsi="Times New Roman" w:cs="Times New Roman"/>
          <w:sz w:val="20"/>
          <w:szCs w:val="20"/>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Para Furtado (1992, p.78) a nova concepção de desenvolvimento passa pelo desenho de um modelo cuja implantação progressiva no século XXI deve ser orientado pelos seguintes objetivos: a preservação do patrimônio natural, a fim de evitar o declínio e o colapso da civilização; e a liberação da criatividade da lógica dos meios, com o intuito de desenvolver os seres humanos os quais são portadores de valores inalienáveis.</w:t>
      </w:r>
    </w:p>
    <w:p w:rsidR="00261174" w:rsidRPr="000E17ED" w:rsidRDefault="00261174" w:rsidP="00261174">
      <w:pPr>
        <w:spacing w:line="360" w:lineRule="auto"/>
        <w:ind w:firstLine="851"/>
        <w:jc w:val="both"/>
        <w:rPr>
          <w:rFonts w:ascii="Times New Roman" w:hAnsi="Times New Roman" w:cs="Times New Roman"/>
        </w:rPr>
      </w:pPr>
      <w:proofErr w:type="spellStart"/>
      <w:r>
        <w:rPr>
          <w:rFonts w:ascii="Times New Roman" w:hAnsi="Times New Roman" w:cs="Times New Roman"/>
        </w:rPr>
        <w:t>Sen</w:t>
      </w:r>
      <w:proofErr w:type="spellEnd"/>
      <w:r>
        <w:rPr>
          <w:rFonts w:ascii="Times New Roman" w:hAnsi="Times New Roman" w:cs="Times New Roman"/>
        </w:rPr>
        <w:t xml:space="preserve"> (2010) ao discorrer, sobre os fins e os meios do desenvolvimento faz uma distinção entre duas atitudes que contemplam o processo de desenvolvimento, sendo uma “feroz” e outra “amigável”. Nesse sentido, o autor esclarece que no processo que busca o desenvolvimento, há distintas maneiras que, contratantes entre si, podem levar de forma mais rápida ou não aos frutos do desenvolvimento – a expansão das liberdades. </w:t>
      </w:r>
      <w:r w:rsidRPr="00FC53A9">
        <w:rPr>
          <w:rFonts w:ascii="Times New Roman" w:hAnsi="Times New Roman" w:cs="Times New Roman"/>
        </w:rPr>
        <w:t>Em consonância, Furtado (1992, p. 76) afirma:</w:t>
      </w:r>
    </w:p>
    <w:p w:rsidR="00261174" w:rsidRDefault="00261174" w:rsidP="00261174">
      <w:pPr>
        <w:ind w:left="2268"/>
        <w:jc w:val="both"/>
        <w:rPr>
          <w:rFonts w:ascii="Times New Roman" w:hAnsi="Times New Roman" w:cs="Times New Roman"/>
          <w:sz w:val="20"/>
          <w:szCs w:val="20"/>
        </w:rPr>
      </w:pPr>
      <w:r w:rsidRPr="00B86EF1">
        <w:rPr>
          <w:rFonts w:ascii="Times New Roman" w:hAnsi="Times New Roman" w:cs="Times New Roman"/>
          <w:sz w:val="20"/>
          <w:szCs w:val="20"/>
        </w:rPr>
        <w:t>O desafio que se coloca no umbral do século XXI é nada menos do que mudar o curso da civilização, deslocar o seu eixo da lógica dos meios a serviço da acumulação, num curto horizonte de tempo, para uma lógica dos fins em função do bem-estar social, do exercício da liberdade e da cooperação entre os povos</w:t>
      </w:r>
      <w:r>
        <w:rPr>
          <w:rFonts w:ascii="Times New Roman" w:hAnsi="Times New Roman" w:cs="Times New Roman"/>
          <w:sz w:val="20"/>
          <w:szCs w:val="20"/>
        </w:rPr>
        <w:t xml:space="preserve">. </w:t>
      </w:r>
    </w:p>
    <w:p w:rsidR="00BC28E9" w:rsidRPr="000E17ED" w:rsidRDefault="00BC28E9" w:rsidP="00261174">
      <w:pPr>
        <w:ind w:left="2268"/>
        <w:jc w:val="both"/>
        <w:rPr>
          <w:rFonts w:ascii="Times New Roman" w:hAnsi="Times New Roman" w:cs="Times New Roman"/>
          <w:sz w:val="20"/>
          <w:szCs w:val="20"/>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Destarte, na busca pela superação do estigma do trabalho informal, não-decente, que atinge o mundo, em diferentes proporções e situações, é necessário pensar que o trabalho como vetor de desenvolvimento não deve apenas ser reduzido ao processo de geração de riqueza, a partir da transformação das estruturas produtivas com o intuito de torna-las mais eficientes (BARBIERI, 2006) ou a partir de um processo robusto de industrialização que busca retornos crescentes de escala (GALA, 2017). </w:t>
      </w:r>
    </w:p>
    <w:p w:rsidR="00261174" w:rsidRPr="009A314D" w:rsidRDefault="00261174" w:rsidP="00261174">
      <w:pPr>
        <w:spacing w:line="360" w:lineRule="auto"/>
        <w:ind w:firstLine="851"/>
        <w:jc w:val="both"/>
        <w:rPr>
          <w:rFonts w:ascii="Times New Roman" w:hAnsi="Times New Roman" w:cs="Times New Roman"/>
        </w:rPr>
      </w:pPr>
      <w:r>
        <w:rPr>
          <w:rFonts w:ascii="Times New Roman" w:hAnsi="Times New Roman" w:cs="Times New Roman"/>
        </w:rPr>
        <w:t xml:space="preserve">É necessário, sobretudo, um processo de desenvolvimento nacional, social, econômico, que possa permitir a expansão das liberdades do trabalhador, pois o desenvolvimento deve possuir relação direta, com a melhora de vida que as pessoas levam, bem como pelo desfrute das suas liberdades (SEN, 2010). Realidade que diverge da que o Brasil vive em termos de ocupação de trabalho, na qual por falta de liberdade e de oportunidade, trabalhadores, em muitos casos qualificados, submetem-se a empregos desprotegidos e informais que precarizam o seu labor. </w:t>
      </w:r>
    </w:p>
    <w:p w:rsidR="00261174" w:rsidRDefault="00261174" w:rsidP="00261174">
      <w:pPr>
        <w:spacing w:line="360" w:lineRule="auto"/>
        <w:jc w:val="both"/>
        <w:rPr>
          <w:rFonts w:ascii="Times New Roman" w:hAnsi="Times New Roman" w:cs="Times New Roman"/>
          <w:b/>
        </w:rPr>
      </w:pPr>
    </w:p>
    <w:p w:rsidR="00261174" w:rsidRDefault="00261174" w:rsidP="00261174">
      <w:pPr>
        <w:spacing w:line="360" w:lineRule="auto"/>
        <w:jc w:val="both"/>
        <w:rPr>
          <w:rFonts w:ascii="Times New Roman" w:hAnsi="Times New Roman" w:cs="Times New Roman"/>
          <w:b/>
        </w:rPr>
      </w:pPr>
      <w:r>
        <w:rPr>
          <w:rFonts w:ascii="Times New Roman" w:hAnsi="Times New Roman" w:cs="Times New Roman"/>
          <w:b/>
        </w:rPr>
        <w:t>5 C</w:t>
      </w:r>
      <w:r w:rsidR="004B7ABC">
        <w:rPr>
          <w:rFonts w:ascii="Times New Roman" w:hAnsi="Times New Roman" w:cs="Times New Roman"/>
          <w:b/>
        </w:rPr>
        <w:t>ONSIDERAÇÕES FINAIS</w:t>
      </w:r>
    </w:p>
    <w:p w:rsidR="004B7ABC" w:rsidRDefault="004B7ABC" w:rsidP="00261174">
      <w:pPr>
        <w:spacing w:line="360" w:lineRule="auto"/>
        <w:jc w:val="both"/>
        <w:rPr>
          <w:rFonts w:ascii="Times New Roman" w:hAnsi="Times New Roman" w:cs="Times New Roman"/>
          <w:b/>
        </w:rPr>
      </w:pP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lastRenderedPageBreak/>
        <w:t>O crescimento econômico do Brasil até a década 1980, não foi acompanhado de uma redistribuição de renda equitativa, fato este, que gerou desigualdades regionais bastante evidentes. Mais evidente ainda fora, após esse período de expansão econômica, a desestruturação do mercado de trabalho que se mantem em ritmo acelerado até hoje, visto às recentes taxas recordes de trabalho informal no Brasil que vem crescendo tendencialmente desde meados de década de 1990, quando medidas de cunho neoliberal começam a desregulamentar o mercado de trabalho e a contribuir para a precarização de postos de trabalho.</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O avanço dessas medidas neoliberais, bem como as altas taxas de desemprego e trabalho informal, no Brasil e no mundo, traz à tona um novo movimento que compete vultuosidade ao cenário – a uberização do trabalho. Esse fenômeno, longe de ser desconhecido, pois sua essência é a precarização, mostra-se, no entanto, ser reflexo das atuais mudanças pelas quais o processo de desenvolvimento e reconfiguração do capitalismo passa, decorrentes de sua crise estrutural, pelas novas dinâmicas e metamorfoses do trabalho, assim como pelo surgimento da “Economia do Compartilhamento”, da qual a empresa Uber é âncora, mas que considera todos as ocupações de transporte (motorista de aplicativo) a entregador de comida, seja por moto, bicicleta, patins ou patinete.</w:t>
      </w:r>
    </w:p>
    <w:p w:rsidR="00261174" w:rsidRDefault="00261174" w:rsidP="00261174">
      <w:pPr>
        <w:spacing w:line="360" w:lineRule="auto"/>
        <w:ind w:firstLine="851"/>
        <w:jc w:val="both"/>
        <w:rPr>
          <w:rFonts w:ascii="Times New Roman" w:hAnsi="Times New Roman" w:cs="Times New Roman"/>
        </w:rPr>
      </w:pPr>
      <w:r>
        <w:rPr>
          <w:rFonts w:ascii="Times New Roman" w:hAnsi="Times New Roman" w:cs="Times New Roman"/>
        </w:rPr>
        <w:t>O menor crescimento compromete, portanto, a geração de empregos, o que, resulta, conforme as estatísticas e endosso teórico apresentados nesse estudo, em uma ampliação do número de desempregados, bem como de postos de trabalho informal no país, indicando que talvez não se trate de uma panaceia. Enquanto fonte alternativa ao cenário negativo da economia tradicional, o uberismo ou a uberização do trabalho, como fenômeno, torna-se uma prática bastante disseminada, tanto no centro, quanto nas periferias, em razão da maior intensidade de globalização e disrupção de modelos de produção capitalista, como alternativa à sua crise estrutural. A despeito de uma economia submersa, essa realidade traz consequências graves, e talvez irremediáveis, às aspirações de desenvolvimento nacional, ao comprometer nesse sentido, não só o crescimento dos setores da economia via trabalho informal, mas as liberdades do ser social que busca exercer sua cidadania por meio do trabalho decente.</w:t>
      </w:r>
    </w:p>
    <w:p w:rsidR="00261174" w:rsidRDefault="00261174" w:rsidP="00261174">
      <w:pPr>
        <w:jc w:val="both"/>
        <w:rPr>
          <w:rFonts w:ascii="Times New Roman" w:hAnsi="Times New Roman" w:cs="Times New Roman"/>
          <w:b/>
        </w:rPr>
      </w:pPr>
    </w:p>
    <w:p w:rsidR="00261174" w:rsidRPr="00241A82" w:rsidRDefault="00261174" w:rsidP="00261174">
      <w:pPr>
        <w:jc w:val="both"/>
        <w:rPr>
          <w:rFonts w:ascii="Times New Roman" w:hAnsi="Times New Roman" w:cs="Times New Roman"/>
          <w:b/>
        </w:rPr>
      </w:pPr>
      <w:r w:rsidRPr="00241A82">
        <w:rPr>
          <w:rFonts w:ascii="Times New Roman" w:hAnsi="Times New Roman" w:cs="Times New Roman"/>
          <w:b/>
        </w:rPr>
        <w:t>REFERÊNCIAS</w:t>
      </w:r>
    </w:p>
    <w:p w:rsidR="00261174" w:rsidRDefault="00261174" w:rsidP="00261174">
      <w:pPr>
        <w:jc w:val="both"/>
        <w:rPr>
          <w:rFonts w:ascii="Times New Roman" w:hAnsi="Times New Roman" w:cs="Times New Roman"/>
        </w:rPr>
      </w:pPr>
    </w:p>
    <w:p w:rsidR="00261174" w:rsidRPr="003264CE" w:rsidRDefault="00261174" w:rsidP="00261174">
      <w:pPr>
        <w:pStyle w:val="PargrafodaLista"/>
        <w:spacing w:after="0" w:line="240" w:lineRule="auto"/>
        <w:ind w:left="0"/>
        <w:jc w:val="both"/>
        <w:rPr>
          <w:rFonts w:ascii="Times New Roman" w:hAnsi="Times New Roman" w:cs="Times New Roman"/>
          <w:b/>
          <w:sz w:val="24"/>
          <w:szCs w:val="24"/>
        </w:rPr>
      </w:pPr>
      <w:r w:rsidRPr="003264CE">
        <w:rPr>
          <w:rFonts w:ascii="Times New Roman" w:hAnsi="Times New Roman" w:cs="Times New Roman"/>
          <w:sz w:val="24"/>
          <w:szCs w:val="24"/>
        </w:rPr>
        <w:t>ANTUNES, R.</w:t>
      </w:r>
      <w:r w:rsidRPr="003264CE">
        <w:rPr>
          <w:rFonts w:ascii="Times New Roman" w:hAnsi="Times New Roman" w:cs="Times New Roman"/>
          <w:b/>
          <w:sz w:val="24"/>
          <w:szCs w:val="24"/>
        </w:rPr>
        <w:t xml:space="preserve"> Adeus ao trabalho? ensaio sobre as metamorfoses e a centralidade do mudo do trabalho. </w:t>
      </w:r>
      <w:r w:rsidRPr="003264CE">
        <w:rPr>
          <w:rFonts w:ascii="Times New Roman" w:hAnsi="Times New Roman" w:cs="Times New Roman"/>
          <w:sz w:val="24"/>
          <w:szCs w:val="24"/>
        </w:rPr>
        <w:t>São Paulo: Cortez, 2015.</w:t>
      </w:r>
    </w:p>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Pr>
          <w:rFonts w:ascii="Times New Roman" w:hAnsi="Times New Roman" w:cs="Times New Roman"/>
        </w:rPr>
        <w:lastRenderedPageBreak/>
        <w:t xml:space="preserve">BARBIERI, J.C. O local e o global na implementação do desenvolvimento sustentável. IN: CABRAL, A.; COELHO, L. </w:t>
      </w:r>
      <w:r w:rsidRPr="00D62DA0">
        <w:rPr>
          <w:rFonts w:ascii="Times New Roman" w:hAnsi="Times New Roman" w:cs="Times New Roman"/>
          <w:b/>
        </w:rPr>
        <w:t>Mundo em Transformação: caminhos para o desenvolvimento sustentável.</w:t>
      </w:r>
      <w:r>
        <w:rPr>
          <w:rFonts w:ascii="Times New Roman" w:hAnsi="Times New Roman" w:cs="Times New Roman"/>
        </w:rPr>
        <w:t xml:space="preserve"> Belo Horizonte: Autêntica, 2006. </w:t>
      </w:r>
    </w:p>
    <w:p w:rsidR="00261174" w:rsidRDefault="00261174" w:rsidP="00261174">
      <w:pPr>
        <w:jc w:val="both"/>
        <w:rPr>
          <w:rFonts w:ascii="Times New Roman" w:hAnsi="Times New Roman" w:cs="Times New Roman"/>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sidRPr="003264CE">
        <w:rPr>
          <w:rFonts w:ascii="Times New Roman" w:hAnsi="Times New Roman" w:cs="Times New Roman"/>
          <w:sz w:val="24"/>
          <w:szCs w:val="24"/>
        </w:rPr>
        <w:t xml:space="preserve">BRAGA, R. </w:t>
      </w:r>
      <w:r w:rsidRPr="003264CE">
        <w:rPr>
          <w:rFonts w:ascii="Times New Roman" w:hAnsi="Times New Roman" w:cs="Times New Roman"/>
          <w:b/>
          <w:sz w:val="24"/>
          <w:szCs w:val="24"/>
        </w:rPr>
        <w:t>A rebeldia do precariado: trabalho e neoliberalismo no Sul global</w:t>
      </w:r>
      <w:r w:rsidRPr="003264CE">
        <w:rPr>
          <w:rFonts w:ascii="Times New Roman" w:hAnsi="Times New Roman" w:cs="Times New Roman"/>
          <w:sz w:val="24"/>
          <w:szCs w:val="24"/>
        </w:rPr>
        <w:t xml:space="preserve">. São Paulo: Boitempo, 2017. </w:t>
      </w:r>
    </w:p>
    <w:p w:rsidR="00261174" w:rsidRDefault="00261174" w:rsidP="00261174">
      <w:pPr>
        <w:jc w:val="both"/>
        <w:rPr>
          <w:rFonts w:ascii="Times New Roman" w:hAnsi="Times New Roman" w:cs="Times New Roman"/>
        </w:rPr>
      </w:pPr>
    </w:p>
    <w:p w:rsidR="00261174" w:rsidRPr="000E50A0" w:rsidRDefault="00261174" w:rsidP="00261174">
      <w:pPr>
        <w:jc w:val="both"/>
        <w:rPr>
          <w:rFonts w:ascii="Times New Roman" w:hAnsi="Times New Roman" w:cs="Times New Roman"/>
          <w:b/>
        </w:rPr>
      </w:pPr>
      <w:r w:rsidRPr="005C3865">
        <w:rPr>
          <w:rFonts w:ascii="Times New Roman" w:hAnsi="Times New Roman" w:cs="Times New Roman"/>
        </w:rPr>
        <w:t xml:space="preserve">CAVALCANTI, M.A.F.H.; JUNIOR, J.R.C. </w:t>
      </w:r>
      <w:r w:rsidRPr="000E50A0">
        <w:rPr>
          <w:rFonts w:ascii="Times New Roman" w:hAnsi="Times New Roman" w:cs="Times New Roman"/>
          <w:b/>
        </w:rPr>
        <w:t>Cenários macroeconômicos para o período</w:t>
      </w:r>
      <w:r>
        <w:rPr>
          <w:rFonts w:ascii="Times New Roman" w:hAnsi="Times New Roman" w:cs="Times New Roman"/>
          <w:b/>
        </w:rPr>
        <w:t xml:space="preserve"> </w:t>
      </w:r>
      <w:r w:rsidRPr="000E50A0">
        <w:rPr>
          <w:rFonts w:ascii="Times New Roman" w:hAnsi="Times New Roman" w:cs="Times New Roman"/>
          <w:b/>
        </w:rPr>
        <w:t>2020-2031</w:t>
      </w:r>
      <w:r>
        <w:rPr>
          <w:rFonts w:ascii="Times New Roman" w:hAnsi="Times New Roman" w:cs="Times New Roman"/>
        </w:rPr>
        <w:t xml:space="preserve">. Nota Técnica. Carta de Conjuntura, n.41, 4 trimestre de 2018, IPEA, 2018. </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sidRPr="003264CE">
        <w:rPr>
          <w:rFonts w:ascii="Times New Roman" w:hAnsi="Times New Roman" w:cs="Times New Roman"/>
          <w:sz w:val="24"/>
          <w:szCs w:val="24"/>
        </w:rPr>
        <w:t xml:space="preserve">DAL ROSSO, S. </w:t>
      </w:r>
      <w:r w:rsidRPr="003264CE">
        <w:rPr>
          <w:rFonts w:ascii="Times New Roman" w:hAnsi="Times New Roman" w:cs="Times New Roman"/>
          <w:b/>
          <w:sz w:val="24"/>
          <w:szCs w:val="24"/>
        </w:rPr>
        <w:t xml:space="preserve">Mais </w:t>
      </w:r>
      <w:proofErr w:type="gramStart"/>
      <w:r w:rsidRPr="003264CE">
        <w:rPr>
          <w:rFonts w:ascii="Times New Roman" w:hAnsi="Times New Roman" w:cs="Times New Roman"/>
          <w:b/>
          <w:sz w:val="24"/>
          <w:szCs w:val="24"/>
        </w:rPr>
        <w:t>trabalho!:</w:t>
      </w:r>
      <w:proofErr w:type="gramEnd"/>
      <w:r w:rsidRPr="003264CE">
        <w:rPr>
          <w:rFonts w:ascii="Times New Roman" w:hAnsi="Times New Roman" w:cs="Times New Roman"/>
          <w:b/>
          <w:sz w:val="24"/>
          <w:szCs w:val="24"/>
        </w:rPr>
        <w:t xml:space="preserve">a intensificação do labor na sociedade contemporânea. </w:t>
      </w:r>
      <w:r w:rsidRPr="003264CE">
        <w:rPr>
          <w:rFonts w:ascii="Times New Roman" w:hAnsi="Times New Roman" w:cs="Times New Roman"/>
          <w:sz w:val="24"/>
          <w:szCs w:val="24"/>
        </w:rPr>
        <w:t xml:space="preserve">São Paulo: Boitempo, 2008. </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jc w:val="both"/>
        <w:rPr>
          <w:rFonts w:ascii="Times New Roman" w:hAnsi="Times New Roman" w:cs="Times New Roman"/>
        </w:rPr>
      </w:pPr>
      <w:r>
        <w:rPr>
          <w:rFonts w:ascii="Times New Roman" w:hAnsi="Times New Roman" w:cs="Times New Roman"/>
        </w:rPr>
        <w:t>DRUCK, G. A indissociabilidade entre precarização social do trabalho e terceirização. IN: TEIXEIRA, M. O.; RODRIGUES, H.; COELHO, E.D. (</w:t>
      </w:r>
      <w:proofErr w:type="spellStart"/>
      <w:r>
        <w:rPr>
          <w:rFonts w:ascii="Times New Roman" w:hAnsi="Times New Roman" w:cs="Times New Roman"/>
        </w:rPr>
        <w:t>orgs</w:t>
      </w:r>
      <w:proofErr w:type="spellEnd"/>
      <w:r>
        <w:rPr>
          <w:rFonts w:ascii="Times New Roman" w:hAnsi="Times New Roman" w:cs="Times New Roman"/>
        </w:rPr>
        <w:t xml:space="preserve">.). </w:t>
      </w:r>
      <w:r w:rsidRPr="00274B7D">
        <w:rPr>
          <w:rFonts w:ascii="Times New Roman" w:hAnsi="Times New Roman" w:cs="Times New Roman"/>
          <w:b/>
        </w:rPr>
        <w:t>Precarização e terceirização: faces da mesma realidade</w:t>
      </w:r>
      <w:r>
        <w:rPr>
          <w:rFonts w:ascii="Times New Roman" w:hAnsi="Times New Roman" w:cs="Times New Roman"/>
        </w:rPr>
        <w:t xml:space="preserve">. </w:t>
      </w:r>
      <w:r w:rsidRPr="00C71132">
        <w:rPr>
          <w:rFonts w:ascii="Times New Roman" w:hAnsi="Times New Roman" w:cs="Times New Roman"/>
        </w:rPr>
        <w:t>São Paulo:</w:t>
      </w:r>
      <w:r>
        <w:rPr>
          <w:rFonts w:ascii="Times New Roman" w:hAnsi="Times New Roman" w:cs="Times New Roman"/>
        </w:rPr>
        <w:t xml:space="preserve"> </w:t>
      </w:r>
      <w:r w:rsidRPr="00C71132">
        <w:rPr>
          <w:rFonts w:ascii="Times New Roman" w:hAnsi="Times New Roman" w:cs="Times New Roman"/>
        </w:rPr>
        <w:t>Sindicato dos Químicos-SP, 2016.</w:t>
      </w:r>
    </w:p>
    <w:p w:rsidR="00261174" w:rsidRDefault="00261174" w:rsidP="00261174">
      <w:pPr>
        <w:jc w:val="both"/>
        <w:rPr>
          <w:rFonts w:ascii="Times New Roman" w:hAnsi="Times New Roman" w:cs="Times New Roman"/>
        </w:rPr>
      </w:pPr>
    </w:p>
    <w:p w:rsidR="00261174" w:rsidRDefault="00261174" w:rsidP="00261174">
      <w:pPr>
        <w:pStyle w:val="PargrafodaLista"/>
        <w:spacing w:after="0" w:line="240" w:lineRule="auto"/>
        <w:ind w:left="0"/>
        <w:jc w:val="both"/>
        <w:rPr>
          <w:rFonts w:ascii="Times New Roman" w:hAnsi="Times New Roman" w:cs="Times New Roman"/>
          <w:sz w:val="24"/>
          <w:szCs w:val="24"/>
        </w:rPr>
      </w:pPr>
      <w:bookmarkStart w:id="4" w:name="_Hlk22896282"/>
      <w:r>
        <w:rPr>
          <w:rFonts w:ascii="Times New Roman" w:hAnsi="Times New Roman" w:cs="Times New Roman"/>
          <w:sz w:val="24"/>
          <w:szCs w:val="24"/>
        </w:rPr>
        <w:t xml:space="preserve">DRUCK, G. </w:t>
      </w:r>
      <w:r w:rsidRPr="003A324F">
        <w:rPr>
          <w:rFonts w:ascii="Times New Roman" w:hAnsi="Times New Roman" w:cs="Times New Roman"/>
          <w:sz w:val="24"/>
          <w:szCs w:val="24"/>
        </w:rPr>
        <w:t xml:space="preserve">Trabalho, precarização e resistências: velhos e novos desafios? </w:t>
      </w:r>
      <w:r w:rsidRPr="00D72FF1">
        <w:rPr>
          <w:rFonts w:ascii="Times New Roman" w:hAnsi="Times New Roman" w:cs="Times New Roman"/>
          <w:b/>
          <w:sz w:val="24"/>
          <w:szCs w:val="24"/>
        </w:rPr>
        <w:t>C</w:t>
      </w:r>
      <w:r>
        <w:rPr>
          <w:rFonts w:ascii="Times New Roman" w:hAnsi="Times New Roman" w:cs="Times New Roman"/>
          <w:b/>
          <w:sz w:val="24"/>
          <w:szCs w:val="24"/>
        </w:rPr>
        <w:t>aderno</w:t>
      </w:r>
      <w:r w:rsidRPr="00D72FF1">
        <w:rPr>
          <w:rFonts w:ascii="Times New Roman" w:hAnsi="Times New Roman" w:cs="Times New Roman"/>
          <w:b/>
          <w:sz w:val="24"/>
          <w:szCs w:val="24"/>
        </w:rPr>
        <w:t xml:space="preserve"> CRH, Salvador, v. 24, </w:t>
      </w:r>
      <w:proofErr w:type="spellStart"/>
      <w:r w:rsidRPr="00D72FF1">
        <w:rPr>
          <w:rFonts w:ascii="Times New Roman" w:hAnsi="Times New Roman" w:cs="Times New Roman"/>
          <w:b/>
          <w:sz w:val="24"/>
          <w:szCs w:val="24"/>
        </w:rPr>
        <w:t>n.spe</w:t>
      </w:r>
      <w:proofErr w:type="spellEnd"/>
      <w:r w:rsidRPr="00D72FF1">
        <w:rPr>
          <w:rFonts w:ascii="Times New Roman" w:hAnsi="Times New Roman" w:cs="Times New Roman"/>
          <w:b/>
          <w:sz w:val="24"/>
          <w:szCs w:val="24"/>
        </w:rPr>
        <w:t xml:space="preserve"> 01, p. 37-57, 2011</w:t>
      </w:r>
      <w:r w:rsidRPr="003A324F">
        <w:rPr>
          <w:rFonts w:ascii="Times New Roman" w:hAnsi="Times New Roman" w:cs="Times New Roman"/>
          <w:sz w:val="24"/>
          <w:szCs w:val="24"/>
        </w:rPr>
        <w:t>.</w:t>
      </w:r>
      <w:r>
        <w:rPr>
          <w:rFonts w:ascii="Times New Roman" w:hAnsi="Times New Roman" w:cs="Times New Roman"/>
          <w:sz w:val="24"/>
          <w:szCs w:val="24"/>
        </w:rPr>
        <w:t xml:space="preserve"> Disponível em: &lt; </w:t>
      </w:r>
      <w:hyperlink r:id="rId10" w:history="1">
        <w:r w:rsidRPr="005579CA">
          <w:rPr>
            <w:rStyle w:val="Hyperlink"/>
            <w:rFonts w:ascii="Times New Roman" w:hAnsi="Times New Roman" w:cs="Times New Roman"/>
            <w:sz w:val="24"/>
            <w:szCs w:val="24"/>
          </w:rPr>
          <w:t>http://www.scielo.br/scielo.php?pid=S010349792011000400004&amp;script=sci_abstract&amp;tlng=pt</w:t>
        </w:r>
      </w:hyperlink>
      <w:r>
        <w:rPr>
          <w:rFonts w:ascii="Times New Roman" w:hAnsi="Times New Roman" w:cs="Times New Roman"/>
          <w:sz w:val="24"/>
          <w:szCs w:val="24"/>
        </w:rPr>
        <w:t>&gt; Acesso em: 22.ago.2019</w:t>
      </w:r>
    </w:p>
    <w:bookmarkEnd w:id="4"/>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pStyle w:val="PargrafodaLista"/>
        <w:spacing w:after="0" w:line="240" w:lineRule="auto"/>
        <w:ind w:left="0"/>
        <w:jc w:val="both"/>
        <w:rPr>
          <w:rFonts w:ascii="Times New Roman" w:hAnsi="Times New Roman" w:cs="Times New Roman"/>
          <w:sz w:val="24"/>
          <w:szCs w:val="24"/>
        </w:rPr>
      </w:pPr>
      <w:bookmarkStart w:id="5" w:name="_Hlk27462113"/>
      <w:r>
        <w:rPr>
          <w:rFonts w:ascii="Times New Roman" w:hAnsi="Times New Roman" w:cs="Times New Roman"/>
          <w:sz w:val="24"/>
          <w:szCs w:val="24"/>
        </w:rPr>
        <w:t xml:space="preserve">FENDT, R. Desenvolvimento é o aumento persistente da produtividade do trabalho. IN: SICSU, J.; CASTELAR, A. </w:t>
      </w:r>
      <w:r w:rsidRPr="00BA45BD">
        <w:rPr>
          <w:rFonts w:ascii="Times New Roman" w:hAnsi="Times New Roman" w:cs="Times New Roman"/>
          <w:b/>
          <w:sz w:val="24"/>
          <w:szCs w:val="24"/>
        </w:rPr>
        <w:t>Sociedade e economia: estratégias de crescimento e desenvolvimento</w:t>
      </w:r>
      <w:r>
        <w:rPr>
          <w:rFonts w:ascii="Times New Roman" w:hAnsi="Times New Roman" w:cs="Times New Roman"/>
          <w:sz w:val="24"/>
          <w:szCs w:val="24"/>
        </w:rPr>
        <w:t xml:space="preserve">. Brasília: IPEA, 2009. </w:t>
      </w:r>
    </w:p>
    <w:bookmarkEnd w:id="5"/>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Pr>
          <w:rFonts w:ascii="Times New Roman" w:hAnsi="Times New Roman" w:cs="Times New Roman"/>
        </w:rPr>
        <w:t xml:space="preserve">FURTADO, C. </w:t>
      </w:r>
      <w:r w:rsidRPr="00DA3367">
        <w:rPr>
          <w:rFonts w:ascii="Times New Roman" w:hAnsi="Times New Roman" w:cs="Times New Roman"/>
          <w:b/>
        </w:rPr>
        <w:t>Brasil: a construção interrompida</w:t>
      </w:r>
      <w:r>
        <w:rPr>
          <w:rFonts w:ascii="Times New Roman" w:hAnsi="Times New Roman" w:cs="Times New Roman"/>
        </w:rPr>
        <w:t xml:space="preserve">. Rio de Janeiro: Paz e Terra, 1992. </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jc w:val="both"/>
        <w:rPr>
          <w:rFonts w:ascii="Times New Roman" w:hAnsi="Times New Roman" w:cs="Times New Roman"/>
        </w:rPr>
      </w:pPr>
      <w:r w:rsidRPr="00635DF1">
        <w:rPr>
          <w:rFonts w:ascii="Times New Roman" w:hAnsi="Times New Roman" w:cs="Times New Roman"/>
        </w:rPr>
        <w:t>GALA, P. Desenvolvimento econômico: divisão do trabalho, retornos crescentes e</w:t>
      </w:r>
      <w:r>
        <w:rPr>
          <w:rFonts w:ascii="Times New Roman" w:hAnsi="Times New Roman" w:cs="Times New Roman"/>
        </w:rPr>
        <w:t xml:space="preserve"> </w:t>
      </w:r>
      <w:r w:rsidRPr="00635DF1">
        <w:rPr>
          <w:rFonts w:ascii="Times New Roman" w:hAnsi="Times New Roman" w:cs="Times New Roman"/>
        </w:rPr>
        <w:t xml:space="preserve">complexidade. In: GALA, P. </w:t>
      </w:r>
      <w:r w:rsidRPr="00635DF1">
        <w:rPr>
          <w:rFonts w:ascii="Times New Roman" w:hAnsi="Times New Roman" w:cs="Times New Roman"/>
          <w:b/>
        </w:rPr>
        <w:t>Complexidade econômica: uma nova perspectiva para</w:t>
      </w:r>
      <w:r>
        <w:rPr>
          <w:rFonts w:ascii="Times New Roman" w:hAnsi="Times New Roman" w:cs="Times New Roman"/>
        </w:rPr>
        <w:t xml:space="preserve"> </w:t>
      </w:r>
      <w:proofErr w:type="spellStart"/>
      <w:r>
        <w:rPr>
          <w:rFonts w:ascii="Times New Roman" w:hAnsi="Times New Roman" w:cs="Times New Roman"/>
        </w:rPr>
        <w:t>b</w:t>
      </w:r>
      <w:r w:rsidRPr="00635DF1">
        <w:rPr>
          <w:rFonts w:ascii="Times New Roman" w:hAnsi="Times New Roman" w:cs="Times New Roman"/>
          <w:b/>
        </w:rPr>
        <w:t>entender</w:t>
      </w:r>
      <w:proofErr w:type="spellEnd"/>
      <w:r w:rsidRPr="00635DF1">
        <w:rPr>
          <w:rFonts w:ascii="Times New Roman" w:hAnsi="Times New Roman" w:cs="Times New Roman"/>
          <w:b/>
        </w:rPr>
        <w:t xml:space="preserve"> a antiga questão da riqueza das nações</w:t>
      </w:r>
      <w:r w:rsidRPr="00635DF1">
        <w:rPr>
          <w:rFonts w:ascii="Times New Roman" w:hAnsi="Times New Roman" w:cs="Times New Roman"/>
        </w:rPr>
        <w:t>. Rio de Janeiro: Contraponto; Centro</w:t>
      </w:r>
      <w:r>
        <w:rPr>
          <w:rFonts w:ascii="Times New Roman" w:hAnsi="Times New Roman" w:cs="Times New Roman"/>
        </w:rPr>
        <w:t xml:space="preserve"> </w:t>
      </w:r>
      <w:r w:rsidRPr="00635DF1">
        <w:rPr>
          <w:rFonts w:ascii="Times New Roman" w:hAnsi="Times New Roman" w:cs="Times New Roman"/>
        </w:rPr>
        <w:t>Internacional Celso Furtado de Políticas para o Desenvolvimento, 2017.</w:t>
      </w:r>
    </w:p>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Pr>
          <w:rFonts w:ascii="Times New Roman" w:hAnsi="Times New Roman" w:cs="Times New Roman"/>
        </w:rPr>
        <w:t>GIMENEZ, D. M.; KREIN, J.D. Terceirização e o desorganizado mercado de trabalho brasileiro. IN: TEIXEIRA, M. O.; RODRIGUES, H.; COELHO, E.D. (</w:t>
      </w:r>
      <w:proofErr w:type="spellStart"/>
      <w:r>
        <w:rPr>
          <w:rFonts w:ascii="Times New Roman" w:hAnsi="Times New Roman" w:cs="Times New Roman"/>
        </w:rPr>
        <w:t>orgs</w:t>
      </w:r>
      <w:proofErr w:type="spellEnd"/>
      <w:r>
        <w:rPr>
          <w:rFonts w:ascii="Times New Roman" w:hAnsi="Times New Roman" w:cs="Times New Roman"/>
        </w:rPr>
        <w:t xml:space="preserve">.). </w:t>
      </w:r>
      <w:r w:rsidRPr="00274B7D">
        <w:rPr>
          <w:rFonts w:ascii="Times New Roman" w:hAnsi="Times New Roman" w:cs="Times New Roman"/>
          <w:b/>
        </w:rPr>
        <w:t>Precarização e terceirização: faces da mesma realidade</w:t>
      </w:r>
      <w:r>
        <w:rPr>
          <w:rFonts w:ascii="Times New Roman" w:hAnsi="Times New Roman" w:cs="Times New Roman"/>
        </w:rPr>
        <w:t xml:space="preserve">. </w:t>
      </w:r>
      <w:r w:rsidRPr="00C71132">
        <w:rPr>
          <w:rFonts w:ascii="Times New Roman" w:hAnsi="Times New Roman" w:cs="Times New Roman"/>
        </w:rPr>
        <w:t>São Paulo:</w:t>
      </w:r>
      <w:r>
        <w:rPr>
          <w:rFonts w:ascii="Times New Roman" w:hAnsi="Times New Roman" w:cs="Times New Roman"/>
        </w:rPr>
        <w:t xml:space="preserve"> </w:t>
      </w:r>
      <w:r w:rsidRPr="00C71132">
        <w:rPr>
          <w:rFonts w:ascii="Times New Roman" w:hAnsi="Times New Roman" w:cs="Times New Roman"/>
        </w:rPr>
        <w:t>Sindicato dos Químicos-SP, 2016.</w:t>
      </w:r>
    </w:p>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sidRPr="00340374">
        <w:rPr>
          <w:rFonts w:ascii="Times New Roman" w:hAnsi="Times New Roman" w:cs="Times New Roman"/>
        </w:rPr>
        <w:t xml:space="preserve">GONÇALVES, </w:t>
      </w:r>
      <w:proofErr w:type="gramStart"/>
      <w:r w:rsidRPr="00340374">
        <w:rPr>
          <w:rFonts w:ascii="Times New Roman" w:hAnsi="Times New Roman" w:cs="Times New Roman"/>
        </w:rPr>
        <w:t>R</w:t>
      </w:r>
      <w:r>
        <w:rPr>
          <w:rFonts w:ascii="Times New Roman" w:hAnsi="Times New Roman" w:cs="Times New Roman"/>
        </w:rPr>
        <w:t>.</w:t>
      </w:r>
      <w:r w:rsidRPr="00340374">
        <w:rPr>
          <w:rFonts w:ascii="Times New Roman" w:hAnsi="Times New Roman" w:cs="Times New Roman"/>
        </w:rPr>
        <w:t>.</w:t>
      </w:r>
      <w:proofErr w:type="gramEnd"/>
      <w:r w:rsidRPr="00340374">
        <w:rPr>
          <w:rFonts w:ascii="Times New Roman" w:hAnsi="Times New Roman" w:cs="Times New Roman"/>
        </w:rPr>
        <w:t xml:space="preserve"> </w:t>
      </w:r>
      <w:r w:rsidRPr="00340374">
        <w:rPr>
          <w:rFonts w:ascii="Times New Roman" w:hAnsi="Times New Roman" w:cs="Times New Roman"/>
          <w:b/>
        </w:rPr>
        <w:t xml:space="preserve">Desenvolvimento às </w:t>
      </w:r>
      <w:r w:rsidRPr="00A26311">
        <w:rPr>
          <w:rFonts w:ascii="Times New Roman" w:hAnsi="Times New Roman" w:cs="Times New Roman"/>
          <w:b/>
        </w:rPr>
        <w:t>avessas: verdade, má fé e ilusão no atual modelo brasileiro de desenvolvimento</w:t>
      </w:r>
      <w:r w:rsidRPr="00340374">
        <w:rPr>
          <w:rFonts w:ascii="Times New Roman" w:hAnsi="Times New Roman" w:cs="Times New Roman"/>
        </w:rPr>
        <w:t>. Rio de Janeiro: LTC, 2013.</w:t>
      </w:r>
    </w:p>
    <w:p w:rsidR="00261174" w:rsidRDefault="00261174" w:rsidP="00261174">
      <w:pPr>
        <w:jc w:val="both"/>
        <w:rPr>
          <w:rFonts w:ascii="Times New Roman" w:hAnsi="Times New Roman" w:cs="Times New Roman"/>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GORZ, A. </w:t>
      </w:r>
      <w:r>
        <w:rPr>
          <w:rFonts w:ascii="Times New Roman" w:hAnsi="Times New Roman" w:cs="Times New Roman"/>
          <w:b/>
          <w:sz w:val="24"/>
          <w:szCs w:val="24"/>
        </w:rPr>
        <w:t xml:space="preserve">Metamorfoses do trabalho: crítica da razão econômica. </w:t>
      </w:r>
      <w:r>
        <w:rPr>
          <w:rFonts w:ascii="Times New Roman" w:hAnsi="Times New Roman" w:cs="Times New Roman"/>
          <w:sz w:val="24"/>
          <w:szCs w:val="24"/>
        </w:rPr>
        <w:t xml:space="preserve">São Paulo: </w:t>
      </w:r>
      <w:proofErr w:type="spellStart"/>
      <w:r>
        <w:rPr>
          <w:rFonts w:ascii="Times New Roman" w:hAnsi="Times New Roman" w:cs="Times New Roman"/>
          <w:sz w:val="24"/>
          <w:szCs w:val="24"/>
        </w:rPr>
        <w:t>Annablume</w:t>
      </w:r>
      <w:proofErr w:type="spellEnd"/>
      <w:r>
        <w:rPr>
          <w:rFonts w:ascii="Times New Roman" w:hAnsi="Times New Roman" w:cs="Times New Roman"/>
          <w:sz w:val="24"/>
          <w:szCs w:val="24"/>
        </w:rPr>
        <w:t>, 2003.</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Pr="0073646A" w:rsidRDefault="00261174" w:rsidP="00261174">
      <w:pPr>
        <w:pStyle w:val="PargrafodaLista"/>
        <w:spacing w:after="0" w:line="240" w:lineRule="auto"/>
        <w:ind w:left="0"/>
        <w:jc w:val="both"/>
        <w:rPr>
          <w:rFonts w:ascii="Times New Roman" w:hAnsi="Times New Roman" w:cs="Times New Roman"/>
          <w:sz w:val="24"/>
          <w:szCs w:val="24"/>
        </w:rPr>
      </w:pPr>
      <w:bookmarkStart w:id="6" w:name="_Hlk22895874"/>
      <w:r>
        <w:rPr>
          <w:rFonts w:ascii="Times New Roman" w:hAnsi="Times New Roman" w:cs="Times New Roman"/>
          <w:sz w:val="24"/>
          <w:szCs w:val="24"/>
        </w:rPr>
        <w:t xml:space="preserve">GORZ, A. </w:t>
      </w:r>
      <w:r>
        <w:rPr>
          <w:rFonts w:ascii="Times New Roman" w:hAnsi="Times New Roman" w:cs="Times New Roman"/>
          <w:b/>
          <w:sz w:val="24"/>
          <w:szCs w:val="24"/>
        </w:rPr>
        <w:t xml:space="preserve">O imaterial: conhecimento, valor e capital. </w:t>
      </w:r>
      <w:r>
        <w:rPr>
          <w:rFonts w:ascii="Times New Roman" w:hAnsi="Times New Roman" w:cs="Times New Roman"/>
          <w:sz w:val="24"/>
          <w:szCs w:val="24"/>
        </w:rPr>
        <w:t xml:space="preserve">São Paulo: </w:t>
      </w:r>
      <w:proofErr w:type="spellStart"/>
      <w:r>
        <w:rPr>
          <w:rFonts w:ascii="Times New Roman" w:hAnsi="Times New Roman" w:cs="Times New Roman"/>
          <w:sz w:val="24"/>
          <w:szCs w:val="24"/>
        </w:rPr>
        <w:t>Annablume</w:t>
      </w:r>
      <w:proofErr w:type="spellEnd"/>
      <w:r>
        <w:rPr>
          <w:rFonts w:ascii="Times New Roman" w:hAnsi="Times New Roman" w:cs="Times New Roman"/>
          <w:sz w:val="24"/>
          <w:szCs w:val="24"/>
        </w:rPr>
        <w:t>, 2005.</w:t>
      </w:r>
    </w:p>
    <w:bookmarkEnd w:id="6"/>
    <w:p w:rsidR="00261174" w:rsidRDefault="00261174" w:rsidP="00261174">
      <w:pPr>
        <w:jc w:val="both"/>
        <w:rPr>
          <w:rFonts w:ascii="Times New Roman" w:hAnsi="Times New Roman" w:cs="Times New Roman"/>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HOLZMANN, L. A dimensão do trabalho precário no Brasil no início do século XXI. In: PICCININI, V.C.; HOLZMANN, L.; KOVÁCS, I.; GUIMARÃES, V.N.; FALCÃO, S. (et al). </w:t>
      </w:r>
      <w:r>
        <w:rPr>
          <w:rFonts w:ascii="Times New Roman" w:hAnsi="Times New Roman" w:cs="Times New Roman"/>
          <w:b/>
          <w:sz w:val="24"/>
          <w:szCs w:val="24"/>
        </w:rPr>
        <w:t>O mosaico do trabalho na sociedade contemporânea: persistências e inovações.</w:t>
      </w:r>
      <w:r>
        <w:rPr>
          <w:rFonts w:ascii="Times New Roman" w:hAnsi="Times New Roman" w:cs="Times New Roman"/>
          <w:sz w:val="24"/>
          <w:szCs w:val="24"/>
        </w:rPr>
        <w:t xml:space="preserve"> Porto Alegre: Editora UFRGS, 2006. </w:t>
      </w:r>
    </w:p>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Pr>
          <w:rFonts w:ascii="Times New Roman" w:hAnsi="Times New Roman" w:cs="Times New Roman"/>
        </w:rPr>
        <w:lastRenderedPageBreak/>
        <w:t xml:space="preserve">IVO, A.B.L. O paradigma do desenvolvimento: do mito fundador ao novo desenvolvimento. </w:t>
      </w:r>
      <w:r w:rsidRPr="008A3C54">
        <w:rPr>
          <w:rFonts w:ascii="Times New Roman" w:hAnsi="Times New Roman" w:cs="Times New Roman"/>
          <w:b/>
        </w:rPr>
        <w:t>Caderno CHR</w:t>
      </w:r>
      <w:r>
        <w:rPr>
          <w:rFonts w:ascii="Times New Roman" w:hAnsi="Times New Roman" w:cs="Times New Roman"/>
        </w:rPr>
        <w:t>,</w:t>
      </w:r>
      <w:r w:rsidRPr="00235D0C">
        <w:rPr>
          <w:rFonts w:ascii="Times New Roman" w:hAnsi="Times New Roman" w:cs="Times New Roman"/>
        </w:rPr>
        <w:t xml:space="preserve"> Salvador, v. 25, n. 65, p. 187-210, </w:t>
      </w:r>
      <w:proofErr w:type="gramStart"/>
      <w:r w:rsidRPr="00235D0C">
        <w:rPr>
          <w:rFonts w:ascii="Times New Roman" w:hAnsi="Times New Roman" w:cs="Times New Roman"/>
        </w:rPr>
        <w:t>Maio</w:t>
      </w:r>
      <w:proofErr w:type="gramEnd"/>
      <w:r w:rsidRPr="00235D0C">
        <w:rPr>
          <w:rFonts w:ascii="Times New Roman" w:hAnsi="Times New Roman" w:cs="Times New Roman"/>
        </w:rPr>
        <w:t>/Ago. 2012</w:t>
      </w:r>
      <w:r>
        <w:rPr>
          <w:rFonts w:ascii="Times New Roman" w:hAnsi="Times New Roman" w:cs="Times New Roman"/>
        </w:rPr>
        <w:t xml:space="preserve">. Disponível em: &lt; </w:t>
      </w:r>
      <w:hyperlink r:id="rId11" w:history="1">
        <w:r w:rsidRPr="00706B2A">
          <w:rPr>
            <w:rStyle w:val="Hyperlink"/>
            <w:rFonts w:ascii="Times New Roman" w:hAnsi="Times New Roman" w:cs="Times New Roman"/>
          </w:rPr>
          <w:t>http://www.scielo.br/scielo.php?pid=S010349792012000200002&amp;script=sci_abstract&amp;tlng=pt</w:t>
        </w:r>
      </w:hyperlink>
      <w:r>
        <w:rPr>
          <w:rFonts w:ascii="Times New Roman" w:hAnsi="Times New Roman" w:cs="Times New Roman"/>
        </w:rPr>
        <w:t>&gt; Acesso em 22.ago.2019.</w:t>
      </w:r>
    </w:p>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Pr>
          <w:rFonts w:ascii="Times New Roman" w:hAnsi="Times New Roman" w:cs="Times New Roman"/>
        </w:rPr>
        <w:t xml:space="preserve">ILO. </w:t>
      </w:r>
      <w:r w:rsidRPr="00AA2C03">
        <w:rPr>
          <w:rFonts w:ascii="Times New Roman" w:hAnsi="Times New Roman" w:cs="Times New Roman"/>
          <w:b/>
        </w:rPr>
        <w:t xml:space="preserve">World </w:t>
      </w:r>
      <w:proofErr w:type="spellStart"/>
      <w:r w:rsidRPr="00AA2C03">
        <w:rPr>
          <w:rFonts w:ascii="Times New Roman" w:hAnsi="Times New Roman" w:cs="Times New Roman"/>
          <w:b/>
        </w:rPr>
        <w:t>Employment</w:t>
      </w:r>
      <w:proofErr w:type="spellEnd"/>
      <w:r w:rsidRPr="00AA2C03">
        <w:rPr>
          <w:rFonts w:ascii="Times New Roman" w:hAnsi="Times New Roman" w:cs="Times New Roman"/>
          <w:b/>
        </w:rPr>
        <w:t xml:space="preserve"> </w:t>
      </w:r>
      <w:proofErr w:type="spellStart"/>
      <w:r w:rsidRPr="00AA2C03">
        <w:rPr>
          <w:rFonts w:ascii="Times New Roman" w:hAnsi="Times New Roman" w:cs="Times New Roman"/>
          <w:b/>
        </w:rPr>
        <w:t>and</w:t>
      </w:r>
      <w:proofErr w:type="spellEnd"/>
      <w:r w:rsidRPr="00AA2C03">
        <w:rPr>
          <w:rFonts w:ascii="Times New Roman" w:hAnsi="Times New Roman" w:cs="Times New Roman"/>
          <w:b/>
        </w:rPr>
        <w:t xml:space="preserve"> Social Outlook: </w:t>
      </w:r>
      <w:proofErr w:type="spellStart"/>
      <w:r w:rsidRPr="00AA2C03">
        <w:rPr>
          <w:rFonts w:ascii="Times New Roman" w:hAnsi="Times New Roman" w:cs="Times New Roman"/>
          <w:b/>
        </w:rPr>
        <w:t>Trends</w:t>
      </w:r>
      <w:proofErr w:type="spellEnd"/>
      <w:r w:rsidRPr="00AA2C03">
        <w:rPr>
          <w:rFonts w:ascii="Times New Roman" w:hAnsi="Times New Roman" w:cs="Times New Roman"/>
          <w:b/>
        </w:rPr>
        <w:t xml:space="preserve"> 2019</w:t>
      </w:r>
      <w:r>
        <w:rPr>
          <w:rFonts w:ascii="Times New Roman" w:hAnsi="Times New Roman" w:cs="Times New Roman"/>
        </w:rPr>
        <w:t xml:space="preserve">. </w:t>
      </w:r>
      <w:proofErr w:type="spellStart"/>
      <w:r w:rsidRPr="00AA2C03">
        <w:rPr>
          <w:rFonts w:ascii="Times New Roman" w:hAnsi="Times New Roman" w:cs="Times New Roman"/>
        </w:rPr>
        <w:t>International</w:t>
      </w:r>
      <w:proofErr w:type="spellEnd"/>
      <w:r w:rsidRPr="00AA2C03">
        <w:rPr>
          <w:rFonts w:ascii="Times New Roman" w:hAnsi="Times New Roman" w:cs="Times New Roman"/>
        </w:rPr>
        <w:t xml:space="preserve"> </w:t>
      </w:r>
      <w:proofErr w:type="spellStart"/>
      <w:r w:rsidRPr="00AA2C03">
        <w:rPr>
          <w:rFonts w:ascii="Times New Roman" w:hAnsi="Times New Roman" w:cs="Times New Roman"/>
        </w:rPr>
        <w:t>Labour</w:t>
      </w:r>
      <w:proofErr w:type="spellEnd"/>
      <w:r w:rsidRPr="00AA2C03">
        <w:rPr>
          <w:rFonts w:ascii="Times New Roman" w:hAnsi="Times New Roman" w:cs="Times New Roman"/>
        </w:rPr>
        <w:t xml:space="preserve"> Office – </w:t>
      </w:r>
      <w:proofErr w:type="spellStart"/>
      <w:r w:rsidRPr="00AA2C03">
        <w:rPr>
          <w:rFonts w:ascii="Times New Roman" w:hAnsi="Times New Roman" w:cs="Times New Roman"/>
        </w:rPr>
        <w:t>Geneva</w:t>
      </w:r>
      <w:proofErr w:type="spellEnd"/>
      <w:r w:rsidRPr="00AA2C03">
        <w:rPr>
          <w:rFonts w:ascii="Times New Roman" w:hAnsi="Times New Roman" w:cs="Times New Roman"/>
        </w:rPr>
        <w:t>: ILO, 2019</w:t>
      </w:r>
      <w:r>
        <w:rPr>
          <w:rFonts w:ascii="Times New Roman" w:hAnsi="Times New Roman" w:cs="Times New Roman"/>
        </w:rPr>
        <w:t>.</w:t>
      </w:r>
    </w:p>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sidRPr="00245F6C">
        <w:rPr>
          <w:rFonts w:ascii="Times New Roman" w:hAnsi="Times New Roman" w:cs="Times New Roman"/>
        </w:rPr>
        <w:t xml:space="preserve">KON, A. </w:t>
      </w:r>
      <w:r w:rsidRPr="00245F6C">
        <w:rPr>
          <w:rFonts w:ascii="Times New Roman" w:hAnsi="Times New Roman" w:cs="Times New Roman"/>
          <w:b/>
        </w:rPr>
        <w:t>A Economia do Trabalho: qualificação e segmentação no Brasil</w:t>
      </w:r>
      <w:r w:rsidRPr="00245F6C">
        <w:rPr>
          <w:rFonts w:ascii="Times New Roman" w:hAnsi="Times New Roman" w:cs="Times New Roman"/>
        </w:rPr>
        <w:t>. Rio de Janeiro: Alta Books, 2016.</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jc w:val="both"/>
        <w:rPr>
          <w:rFonts w:ascii="Times New Roman" w:hAnsi="Times New Roman" w:cs="Times New Roman"/>
        </w:rPr>
      </w:pPr>
      <w:r>
        <w:rPr>
          <w:rFonts w:ascii="Times New Roman" w:hAnsi="Times New Roman" w:cs="Times New Roman"/>
        </w:rPr>
        <w:t xml:space="preserve">OBJETIVOS DO DESENVOLVIMENTO SUSTENTÁVEL (ODS). </w:t>
      </w:r>
      <w:r w:rsidRPr="00917480">
        <w:rPr>
          <w:rFonts w:ascii="Times New Roman" w:hAnsi="Times New Roman" w:cs="Times New Roman"/>
          <w:b/>
        </w:rPr>
        <w:t>Transformando Nosso Mundo: A Agenda 2030 para o Desenvolvimento Sustentável</w:t>
      </w:r>
      <w:r>
        <w:rPr>
          <w:rFonts w:ascii="Times New Roman" w:hAnsi="Times New Roman" w:cs="Times New Roman"/>
        </w:rPr>
        <w:t xml:space="preserve">. Nações Unidas Brasil, 2015. Disponível em: &lt; </w:t>
      </w:r>
      <w:hyperlink r:id="rId12" w:history="1">
        <w:r w:rsidRPr="00706B2A">
          <w:rPr>
            <w:rStyle w:val="Hyperlink"/>
            <w:rFonts w:ascii="Times New Roman" w:hAnsi="Times New Roman" w:cs="Times New Roman"/>
          </w:rPr>
          <w:t>https://nacoesunidas.org/wp-content/uploads/2015/10/agenda2030-pt-br.pdf</w:t>
        </w:r>
      </w:hyperlink>
      <w:r>
        <w:rPr>
          <w:rFonts w:ascii="Times New Roman" w:hAnsi="Times New Roman" w:cs="Times New Roman"/>
        </w:rPr>
        <w:t xml:space="preserve">&gt; Acesso em: 23.ago.2019. </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OIT. </w:t>
      </w:r>
      <w:r w:rsidRPr="00C9778F">
        <w:rPr>
          <w:rFonts w:ascii="Times New Roman" w:hAnsi="Times New Roman" w:cs="Times New Roman"/>
          <w:b/>
          <w:sz w:val="24"/>
          <w:szCs w:val="24"/>
        </w:rPr>
        <w:t xml:space="preserve">Panorama Laboral 2018 América Latina y </w:t>
      </w:r>
      <w:proofErr w:type="spellStart"/>
      <w:r w:rsidRPr="00C9778F">
        <w:rPr>
          <w:rFonts w:ascii="Times New Roman" w:hAnsi="Times New Roman" w:cs="Times New Roman"/>
          <w:b/>
          <w:sz w:val="24"/>
          <w:szCs w:val="24"/>
        </w:rPr>
        <w:t>el</w:t>
      </w:r>
      <w:proofErr w:type="spellEnd"/>
      <w:r w:rsidRPr="00C9778F">
        <w:rPr>
          <w:rFonts w:ascii="Times New Roman" w:hAnsi="Times New Roman" w:cs="Times New Roman"/>
          <w:b/>
          <w:sz w:val="24"/>
          <w:szCs w:val="24"/>
        </w:rPr>
        <w:t xml:space="preserve"> Caribe</w:t>
      </w:r>
      <w:r>
        <w:rPr>
          <w:rFonts w:ascii="Times New Roman" w:hAnsi="Times New Roman" w:cs="Times New Roman"/>
          <w:sz w:val="24"/>
          <w:szCs w:val="24"/>
        </w:rPr>
        <w:t xml:space="preserve">. </w:t>
      </w:r>
      <w:r w:rsidRPr="00116D3D">
        <w:rPr>
          <w:rFonts w:ascii="Times New Roman" w:hAnsi="Times New Roman" w:cs="Times New Roman"/>
          <w:sz w:val="24"/>
          <w:szCs w:val="24"/>
        </w:rPr>
        <w:t>Lima: OIT</w:t>
      </w:r>
      <w:r>
        <w:rPr>
          <w:rFonts w:ascii="Times New Roman" w:hAnsi="Times New Roman" w:cs="Times New Roman"/>
          <w:sz w:val="24"/>
          <w:szCs w:val="24"/>
        </w:rPr>
        <w:t xml:space="preserve">, </w:t>
      </w:r>
      <w:r w:rsidRPr="00116D3D">
        <w:rPr>
          <w:rFonts w:ascii="Times New Roman" w:hAnsi="Times New Roman" w:cs="Times New Roman"/>
          <w:sz w:val="24"/>
          <w:szCs w:val="24"/>
        </w:rPr>
        <w:t>2018.</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___. </w:t>
      </w:r>
      <w:r w:rsidRPr="00F60D5A">
        <w:rPr>
          <w:rFonts w:ascii="Times New Roman" w:hAnsi="Times New Roman" w:cs="Times New Roman"/>
          <w:b/>
          <w:sz w:val="24"/>
          <w:szCs w:val="24"/>
        </w:rPr>
        <w:t xml:space="preserve">Perspectivas </w:t>
      </w:r>
      <w:proofErr w:type="spellStart"/>
      <w:r w:rsidRPr="00F60D5A">
        <w:rPr>
          <w:rFonts w:ascii="Times New Roman" w:hAnsi="Times New Roman" w:cs="Times New Roman"/>
          <w:b/>
          <w:sz w:val="24"/>
          <w:szCs w:val="24"/>
        </w:rPr>
        <w:t>sociales</w:t>
      </w:r>
      <w:proofErr w:type="spellEnd"/>
      <w:r w:rsidRPr="00F60D5A">
        <w:rPr>
          <w:rFonts w:ascii="Times New Roman" w:hAnsi="Times New Roman" w:cs="Times New Roman"/>
          <w:b/>
          <w:sz w:val="24"/>
          <w:szCs w:val="24"/>
        </w:rPr>
        <w:t xml:space="preserve"> y </w:t>
      </w:r>
      <w:proofErr w:type="spellStart"/>
      <w:r w:rsidRPr="00F60D5A">
        <w:rPr>
          <w:rFonts w:ascii="Times New Roman" w:hAnsi="Times New Roman" w:cs="Times New Roman"/>
          <w:b/>
          <w:sz w:val="24"/>
          <w:szCs w:val="24"/>
        </w:rPr>
        <w:t>del</w:t>
      </w:r>
      <w:proofErr w:type="spellEnd"/>
      <w:r w:rsidRPr="00F60D5A">
        <w:rPr>
          <w:rFonts w:ascii="Times New Roman" w:hAnsi="Times New Roman" w:cs="Times New Roman"/>
          <w:b/>
          <w:sz w:val="24"/>
          <w:szCs w:val="24"/>
        </w:rPr>
        <w:t xml:space="preserve"> </w:t>
      </w:r>
      <w:proofErr w:type="spellStart"/>
      <w:r w:rsidRPr="00F60D5A">
        <w:rPr>
          <w:rFonts w:ascii="Times New Roman" w:hAnsi="Times New Roman" w:cs="Times New Roman"/>
          <w:b/>
          <w:sz w:val="24"/>
          <w:szCs w:val="24"/>
        </w:rPr>
        <w:t>empleo</w:t>
      </w:r>
      <w:proofErr w:type="spellEnd"/>
      <w:r w:rsidRPr="00F60D5A">
        <w:rPr>
          <w:rFonts w:ascii="Times New Roman" w:hAnsi="Times New Roman" w:cs="Times New Roman"/>
          <w:b/>
          <w:sz w:val="24"/>
          <w:szCs w:val="24"/>
        </w:rPr>
        <w:t xml:space="preserve"> em </w:t>
      </w:r>
      <w:proofErr w:type="spellStart"/>
      <w:r w:rsidRPr="00F60D5A">
        <w:rPr>
          <w:rFonts w:ascii="Times New Roman" w:hAnsi="Times New Roman" w:cs="Times New Roman"/>
          <w:b/>
          <w:sz w:val="24"/>
          <w:szCs w:val="24"/>
        </w:rPr>
        <w:t>el</w:t>
      </w:r>
      <w:proofErr w:type="spellEnd"/>
      <w:r w:rsidRPr="00F60D5A">
        <w:rPr>
          <w:rFonts w:ascii="Times New Roman" w:hAnsi="Times New Roman" w:cs="Times New Roman"/>
          <w:b/>
          <w:sz w:val="24"/>
          <w:szCs w:val="24"/>
        </w:rPr>
        <w:t xml:space="preserve"> mundo</w:t>
      </w:r>
      <w:r>
        <w:rPr>
          <w:rFonts w:ascii="Times New Roman" w:hAnsi="Times New Roman" w:cs="Times New Roman"/>
          <w:sz w:val="24"/>
          <w:szCs w:val="24"/>
        </w:rPr>
        <w:t xml:space="preserve">. </w:t>
      </w:r>
      <w:r w:rsidRPr="00116D3D">
        <w:rPr>
          <w:rFonts w:ascii="Times New Roman" w:hAnsi="Times New Roman" w:cs="Times New Roman"/>
          <w:sz w:val="24"/>
          <w:szCs w:val="24"/>
        </w:rPr>
        <w:t>Lima: OIT</w:t>
      </w:r>
      <w:r>
        <w:rPr>
          <w:rFonts w:ascii="Times New Roman" w:hAnsi="Times New Roman" w:cs="Times New Roman"/>
          <w:sz w:val="24"/>
          <w:szCs w:val="24"/>
        </w:rPr>
        <w:t xml:space="preserve">, </w:t>
      </w:r>
      <w:r w:rsidRPr="00116D3D">
        <w:rPr>
          <w:rFonts w:ascii="Times New Roman" w:hAnsi="Times New Roman" w:cs="Times New Roman"/>
          <w:sz w:val="24"/>
          <w:szCs w:val="24"/>
        </w:rPr>
        <w:t>201</w:t>
      </w:r>
      <w:r>
        <w:rPr>
          <w:rFonts w:ascii="Times New Roman" w:hAnsi="Times New Roman" w:cs="Times New Roman"/>
          <w:sz w:val="24"/>
          <w:szCs w:val="24"/>
        </w:rPr>
        <w:t>9</w:t>
      </w:r>
      <w:r w:rsidRPr="00116D3D">
        <w:rPr>
          <w:rFonts w:ascii="Times New Roman" w:hAnsi="Times New Roman" w:cs="Times New Roman"/>
          <w:sz w:val="24"/>
          <w:szCs w:val="24"/>
        </w:rPr>
        <w:t>.</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jc w:val="both"/>
        <w:rPr>
          <w:rFonts w:ascii="Times New Roman" w:hAnsi="Times New Roman" w:cs="Times New Roman"/>
        </w:rPr>
      </w:pPr>
      <w:r>
        <w:rPr>
          <w:rFonts w:ascii="Times New Roman" w:hAnsi="Times New Roman" w:cs="Times New Roman"/>
        </w:rPr>
        <w:t xml:space="preserve">___. </w:t>
      </w:r>
      <w:r w:rsidRPr="007B0229">
        <w:rPr>
          <w:rFonts w:ascii="Times New Roman" w:hAnsi="Times New Roman" w:cs="Times New Roman"/>
          <w:b/>
        </w:rPr>
        <w:t xml:space="preserve">Uma década de promoção do trabalho decente no Brasil: uma estratégia de ação baseada no diálogo </w:t>
      </w:r>
      <w:proofErr w:type="gramStart"/>
      <w:r w:rsidRPr="007B0229">
        <w:rPr>
          <w:rFonts w:ascii="Times New Roman" w:hAnsi="Times New Roman" w:cs="Times New Roman"/>
          <w:b/>
        </w:rPr>
        <w:t>social</w:t>
      </w:r>
      <w:r w:rsidRPr="007B0229">
        <w:rPr>
          <w:rFonts w:ascii="Times New Roman" w:hAnsi="Times New Roman" w:cs="Times New Roman"/>
        </w:rPr>
        <w:t xml:space="preserve"> </w:t>
      </w:r>
      <w:r>
        <w:rPr>
          <w:rFonts w:ascii="Times New Roman" w:hAnsi="Times New Roman" w:cs="Times New Roman"/>
        </w:rPr>
        <w:t xml:space="preserve"> </w:t>
      </w:r>
      <w:r w:rsidRPr="007B0229">
        <w:rPr>
          <w:rFonts w:ascii="Times New Roman" w:hAnsi="Times New Roman" w:cs="Times New Roman"/>
        </w:rPr>
        <w:t>Genebra</w:t>
      </w:r>
      <w:proofErr w:type="gramEnd"/>
      <w:r w:rsidRPr="007B0229">
        <w:rPr>
          <w:rFonts w:ascii="Times New Roman" w:hAnsi="Times New Roman" w:cs="Times New Roman"/>
        </w:rPr>
        <w:t>: OIT, 2015.</w:t>
      </w:r>
    </w:p>
    <w:p w:rsidR="00261174" w:rsidRDefault="00261174" w:rsidP="00261174">
      <w:pPr>
        <w:jc w:val="both"/>
        <w:rPr>
          <w:rFonts w:ascii="Times New Roman" w:hAnsi="Times New Roman" w:cs="Times New Roman"/>
        </w:rPr>
      </w:pPr>
    </w:p>
    <w:p w:rsidR="00261174" w:rsidRDefault="00261174" w:rsidP="00261174">
      <w:pPr>
        <w:pStyle w:val="PargrafodaLista"/>
        <w:spacing w:after="0" w:line="240" w:lineRule="auto"/>
        <w:ind w:left="0"/>
        <w:jc w:val="both"/>
        <w:rPr>
          <w:rFonts w:ascii="Times New Roman" w:hAnsi="Times New Roman" w:cs="Times New Roman"/>
          <w:bCs/>
          <w:sz w:val="24"/>
          <w:szCs w:val="24"/>
        </w:rPr>
      </w:pPr>
      <w:r w:rsidRPr="003264CE">
        <w:rPr>
          <w:rFonts w:ascii="Times New Roman" w:hAnsi="Times New Roman" w:cs="Times New Roman"/>
          <w:sz w:val="24"/>
          <w:szCs w:val="24"/>
        </w:rPr>
        <w:t xml:space="preserve">POCHMANN, M. </w:t>
      </w:r>
      <w:r>
        <w:rPr>
          <w:rFonts w:ascii="Times New Roman" w:hAnsi="Times New Roman" w:cs="Times New Roman"/>
          <w:b/>
          <w:bCs/>
          <w:sz w:val="24"/>
          <w:szCs w:val="24"/>
        </w:rPr>
        <w:t>O emprego no desenvolvimento da nação.</w:t>
      </w:r>
      <w:r>
        <w:rPr>
          <w:rFonts w:ascii="Times New Roman" w:hAnsi="Times New Roman" w:cs="Times New Roman"/>
          <w:bCs/>
          <w:sz w:val="24"/>
          <w:szCs w:val="24"/>
        </w:rPr>
        <w:t xml:space="preserve"> São Paulo: Boitempo, 2008. </w:t>
      </w:r>
    </w:p>
    <w:p w:rsidR="00261174" w:rsidRDefault="00261174" w:rsidP="00261174">
      <w:pPr>
        <w:pStyle w:val="PargrafodaLista"/>
        <w:spacing w:after="0" w:line="240" w:lineRule="auto"/>
        <w:ind w:left="0"/>
        <w:jc w:val="both"/>
        <w:rPr>
          <w:rFonts w:ascii="Times New Roman" w:hAnsi="Times New Roman" w:cs="Times New Roman"/>
          <w:bCs/>
          <w:sz w:val="24"/>
          <w:szCs w:val="24"/>
        </w:rPr>
      </w:pPr>
    </w:p>
    <w:p w:rsidR="00261174" w:rsidRDefault="00261174" w:rsidP="00261174">
      <w:pPr>
        <w:jc w:val="both"/>
        <w:rPr>
          <w:rFonts w:ascii="Times New Roman" w:hAnsi="Times New Roman" w:cs="Times New Roman"/>
        </w:rPr>
      </w:pPr>
      <w:r>
        <w:rPr>
          <w:rFonts w:ascii="Times New Roman" w:hAnsi="Times New Roman" w:cs="Times New Roman"/>
          <w:bCs/>
        </w:rPr>
        <w:t xml:space="preserve">_______________. Terceirização, competitividade e uberização do trabalho no Brasil. </w:t>
      </w:r>
      <w:r>
        <w:rPr>
          <w:rFonts w:ascii="Times New Roman" w:hAnsi="Times New Roman" w:cs="Times New Roman"/>
        </w:rPr>
        <w:t>IN: TEIXEIRA, M. O.; RODRIGUES, H.; COELHO, E.D. (</w:t>
      </w:r>
      <w:proofErr w:type="spellStart"/>
      <w:r>
        <w:rPr>
          <w:rFonts w:ascii="Times New Roman" w:hAnsi="Times New Roman" w:cs="Times New Roman"/>
        </w:rPr>
        <w:t>orgs</w:t>
      </w:r>
      <w:proofErr w:type="spellEnd"/>
      <w:r>
        <w:rPr>
          <w:rFonts w:ascii="Times New Roman" w:hAnsi="Times New Roman" w:cs="Times New Roman"/>
        </w:rPr>
        <w:t xml:space="preserve">.). </w:t>
      </w:r>
      <w:r w:rsidRPr="00274B7D">
        <w:rPr>
          <w:rFonts w:ascii="Times New Roman" w:hAnsi="Times New Roman" w:cs="Times New Roman"/>
          <w:b/>
        </w:rPr>
        <w:t>Precarização e terceirização: faces da mesma realidade</w:t>
      </w:r>
      <w:r>
        <w:rPr>
          <w:rFonts w:ascii="Times New Roman" w:hAnsi="Times New Roman" w:cs="Times New Roman"/>
        </w:rPr>
        <w:t xml:space="preserve">. </w:t>
      </w:r>
      <w:r w:rsidRPr="00C71132">
        <w:rPr>
          <w:rFonts w:ascii="Times New Roman" w:hAnsi="Times New Roman" w:cs="Times New Roman"/>
        </w:rPr>
        <w:t>São Paulo:</w:t>
      </w:r>
      <w:r>
        <w:rPr>
          <w:rFonts w:ascii="Times New Roman" w:hAnsi="Times New Roman" w:cs="Times New Roman"/>
        </w:rPr>
        <w:t xml:space="preserve"> </w:t>
      </w:r>
      <w:r w:rsidRPr="00C71132">
        <w:rPr>
          <w:rFonts w:ascii="Times New Roman" w:hAnsi="Times New Roman" w:cs="Times New Roman"/>
        </w:rPr>
        <w:t>Sindicato dos Químicos-SP, 2016.</w:t>
      </w:r>
    </w:p>
    <w:p w:rsidR="00261174" w:rsidRDefault="00261174" w:rsidP="00261174">
      <w:pPr>
        <w:jc w:val="both"/>
        <w:rPr>
          <w:rFonts w:ascii="Times New Roman" w:hAnsi="Times New Roman" w:cs="Times New Roman"/>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_______________.</w:t>
      </w:r>
      <w:r w:rsidRPr="003264CE">
        <w:rPr>
          <w:rFonts w:ascii="Times New Roman" w:hAnsi="Times New Roman" w:cs="Times New Roman"/>
          <w:sz w:val="24"/>
          <w:szCs w:val="24"/>
        </w:rPr>
        <w:t xml:space="preserve"> </w:t>
      </w:r>
      <w:r w:rsidRPr="003264CE">
        <w:rPr>
          <w:rFonts w:ascii="Times New Roman" w:hAnsi="Times New Roman" w:cs="Times New Roman"/>
          <w:b/>
          <w:bCs/>
          <w:sz w:val="24"/>
          <w:szCs w:val="24"/>
        </w:rPr>
        <w:t xml:space="preserve">A crise capitalista e os desafios dos trabalhadores. </w:t>
      </w:r>
      <w:r w:rsidRPr="003264CE">
        <w:rPr>
          <w:rFonts w:ascii="Times New Roman" w:hAnsi="Times New Roman" w:cs="Times New Roman"/>
          <w:bCs/>
          <w:sz w:val="24"/>
          <w:szCs w:val="24"/>
        </w:rPr>
        <w:t>Cadernos do CEAS, Salvador, n. 239, p. 698-712, 2016.</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PICCININI, V.C.; OLIEIRA, S.R.D.; RUBENICH, N.V. Formal, flexível ou informal? – reflexões sobre o trabalho no Brasil. In: PICCININI, V.C.; HOLZMANN, L.; KOVÁCS, I.; GUIMARÃES, V.N.; FALCÃO, S. (et al). </w:t>
      </w:r>
      <w:r>
        <w:rPr>
          <w:rFonts w:ascii="Times New Roman" w:hAnsi="Times New Roman" w:cs="Times New Roman"/>
          <w:b/>
          <w:sz w:val="24"/>
          <w:szCs w:val="24"/>
        </w:rPr>
        <w:t>O mosaico do trabalho na sociedade contemporânea: persistências e inovações.</w:t>
      </w:r>
      <w:r>
        <w:rPr>
          <w:rFonts w:ascii="Times New Roman" w:hAnsi="Times New Roman" w:cs="Times New Roman"/>
          <w:sz w:val="24"/>
          <w:szCs w:val="24"/>
        </w:rPr>
        <w:t xml:space="preserve"> Porto Alegre: Editora UFRGS, 2006.</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pStyle w:val="PargrafodaLista"/>
        <w:spacing w:after="0" w:line="240" w:lineRule="auto"/>
        <w:ind w:left="0"/>
        <w:jc w:val="both"/>
        <w:rPr>
          <w:rFonts w:ascii="Times New Roman" w:hAnsi="Times New Roman" w:cs="Times New Roman"/>
          <w:sz w:val="24"/>
          <w:szCs w:val="24"/>
        </w:rPr>
      </w:pPr>
      <w:r w:rsidRPr="003264CE">
        <w:rPr>
          <w:rFonts w:ascii="Times New Roman" w:hAnsi="Times New Roman" w:cs="Times New Roman"/>
          <w:sz w:val="24"/>
          <w:szCs w:val="24"/>
        </w:rPr>
        <w:t xml:space="preserve">PRIEB, S. </w:t>
      </w:r>
      <w:r w:rsidRPr="003264CE">
        <w:rPr>
          <w:rFonts w:ascii="Times New Roman" w:hAnsi="Times New Roman" w:cs="Times New Roman"/>
          <w:b/>
          <w:sz w:val="24"/>
          <w:szCs w:val="24"/>
        </w:rPr>
        <w:t>O trabalho à beira do abismo: uma crítica marxista à tese do fim da centralidade do trabalho</w:t>
      </w:r>
      <w:r w:rsidRPr="003264CE">
        <w:rPr>
          <w:rFonts w:ascii="Times New Roman" w:hAnsi="Times New Roman" w:cs="Times New Roman"/>
          <w:sz w:val="24"/>
          <w:szCs w:val="24"/>
        </w:rPr>
        <w:t xml:space="preserve">. Ijuí: </w:t>
      </w:r>
      <w:proofErr w:type="spellStart"/>
      <w:r w:rsidRPr="003264CE">
        <w:rPr>
          <w:rFonts w:ascii="Times New Roman" w:hAnsi="Times New Roman" w:cs="Times New Roman"/>
          <w:sz w:val="24"/>
          <w:szCs w:val="24"/>
        </w:rPr>
        <w:t>Edit</w:t>
      </w:r>
      <w:proofErr w:type="spellEnd"/>
      <w:r w:rsidRPr="003264CE">
        <w:rPr>
          <w:rFonts w:ascii="Times New Roman" w:hAnsi="Times New Roman" w:cs="Times New Roman"/>
          <w:sz w:val="24"/>
          <w:szCs w:val="24"/>
        </w:rPr>
        <w:t xml:space="preserve">. </w:t>
      </w:r>
      <w:proofErr w:type="spellStart"/>
      <w:r w:rsidRPr="003264CE">
        <w:rPr>
          <w:rFonts w:ascii="Times New Roman" w:hAnsi="Times New Roman" w:cs="Times New Roman"/>
          <w:sz w:val="24"/>
          <w:szCs w:val="24"/>
        </w:rPr>
        <w:t>Unijuí</w:t>
      </w:r>
      <w:proofErr w:type="spellEnd"/>
      <w:r w:rsidRPr="003264CE">
        <w:rPr>
          <w:rFonts w:ascii="Times New Roman" w:hAnsi="Times New Roman" w:cs="Times New Roman"/>
          <w:sz w:val="24"/>
          <w:szCs w:val="24"/>
        </w:rPr>
        <w:t>, 2005.</w:t>
      </w:r>
    </w:p>
    <w:p w:rsidR="00261174" w:rsidRDefault="00261174" w:rsidP="00261174">
      <w:pPr>
        <w:pStyle w:val="PargrafodaLista"/>
        <w:spacing w:after="0" w:line="240" w:lineRule="auto"/>
        <w:ind w:left="0"/>
        <w:jc w:val="both"/>
        <w:rPr>
          <w:rFonts w:ascii="Times New Roman" w:hAnsi="Times New Roman" w:cs="Times New Roman"/>
          <w:sz w:val="24"/>
          <w:szCs w:val="24"/>
        </w:rPr>
      </w:pPr>
    </w:p>
    <w:p w:rsidR="00261174" w:rsidRDefault="00261174" w:rsidP="00261174">
      <w:pPr>
        <w:jc w:val="both"/>
        <w:rPr>
          <w:rFonts w:ascii="Times New Roman" w:hAnsi="Times New Roman" w:cs="Times New Roman"/>
        </w:rPr>
      </w:pPr>
      <w:r w:rsidRPr="00E17F33">
        <w:rPr>
          <w:rFonts w:ascii="Times New Roman" w:hAnsi="Times New Roman" w:cs="Times New Roman"/>
        </w:rPr>
        <w:t xml:space="preserve">RAMALHO, J.R; OLIVEIRA, R.V.D. </w:t>
      </w:r>
      <w:r w:rsidRPr="002B52B7">
        <w:rPr>
          <w:rFonts w:ascii="Times New Roman" w:hAnsi="Times New Roman" w:cs="Times New Roman"/>
        </w:rPr>
        <w:t>A atualidade do debate sobre trabalho e desenvolvimento</w:t>
      </w:r>
      <w:r>
        <w:rPr>
          <w:rFonts w:ascii="Times New Roman" w:hAnsi="Times New Roman" w:cs="Times New Roman"/>
        </w:rPr>
        <w:t xml:space="preserve">. </w:t>
      </w:r>
      <w:r w:rsidRPr="002B52B7">
        <w:rPr>
          <w:rFonts w:ascii="Times New Roman" w:hAnsi="Times New Roman" w:cs="Times New Roman"/>
          <w:b/>
        </w:rPr>
        <w:t>Caderno CRH</w:t>
      </w:r>
      <w:r w:rsidRPr="00E17F33">
        <w:rPr>
          <w:rFonts w:ascii="Times New Roman" w:hAnsi="Times New Roman" w:cs="Times New Roman"/>
        </w:rPr>
        <w:t xml:space="preserve">, Salvador, v. 26, n. 68, p. 211-215, </w:t>
      </w:r>
      <w:proofErr w:type="gramStart"/>
      <w:r w:rsidRPr="00E17F33">
        <w:rPr>
          <w:rFonts w:ascii="Times New Roman" w:hAnsi="Times New Roman" w:cs="Times New Roman"/>
        </w:rPr>
        <w:t>Maio</w:t>
      </w:r>
      <w:proofErr w:type="gramEnd"/>
      <w:r w:rsidRPr="00E17F33">
        <w:rPr>
          <w:rFonts w:ascii="Times New Roman" w:hAnsi="Times New Roman" w:cs="Times New Roman"/>
        </w:rPr>
        <w:t>/Ago. 2013</w:t>
      </w:r>
      <w:r>
        <w:rPr>
          <w:rFonts w:ascii="Times New Roman" w:hAnsi="Times New Roman" w:cs="Times New Roman"/>
        </w:rPr>
        <w:t>. Disponível em: &lt;</w:t>
      </w:r>
      <w:r w:rsidRPr="00E47496">
        <w:t xml:space="preserve"> </w:t>
      </w:r>
      <w:hyperlink r:id="rId13" w:history="1">
        <w:r w:rsidRPr="00975D2D">
          <w:rPr>
            <w:rStyle w:val="Hyperlink"/>
            <w:rFonts w:ascii="Times New Roman" w:hAnsi="Times New Roman" w:cs="Times New Roman"/>
          </w:rPr>
          <w:t>http://www.scielo.br/scielo.php?script=sci_arttext&amp;pid=S0103-49792013000200001</w:t>
        </w:r>
      </w:hyperlink>
      <w:r>
        <w:rPr>
          <w:rFonts w:ascii="Times New Roman" w:hAnsi="Times New Roman" w:cs="Times New Roman"/>
        </w:rPr>
        <w:t>&gt; Acesso em: 22.ago.2019.</w:t>
      </w:r>
    </w:p>
    <w:p w:rsidR="00261174" w:rsidRDefault="00261174" w:rsidP="00261174">
      <w:pPr>
        <w:jc w:val="both"/>
        <w:rPr>
          <w:rFonts w:ascii="Times New Roman" w:hAnsi="Times New Roman" w:cs="Times New Roman"/>
        </w:rPr>
      </w:pPr>
      <w:r>
        <w:rPr>
          <w:rFonts w:ascii="Times New Roman" w:hAnsi="Times New Roman" w:cs="Times New Roman"/>
        </w:rPr>
        <w:t xml:space="preserve"> </w:t>
      </w:r>
    </w:p>
    <w:p w:rsidR="00261174" w:rsidRDefault="00261174" w:rsidP="00261174">
      <w:pPr>
        <w:jc w:val="both"/>
        <w:rPr>
          <w:rFonts w:ascii="Times New Roman" w:hAnsi="Times New Roman" w:cs="Times New Roman"/>
        </w:rPr>
      </w:pPr>
      <w:r>
        <w:rPr>
          <w:rFonts w:ascii="Times New Roman" w:hAnsi="Times New Roman" w:cs="Times New Roman"/>
        </w:rPr>
        <w:t xml:space="preserve">RIBEIRO, R.N.; BUGARIN, M.N.S. Fatores determinantes e evolução da economia submersa no Brasil. </w:t>
      </w:r>
      <w:r w:rsidRPr="006535F9">
        <w:rPr>
          <w:rFonts w:ascii="Times New Roman" w:hAnsi="Times New Roman" w:cs="Times New Roman"/>
          <w:b/>
        </w:rPr>
        <w:t xml:space="preserve">Estudos Econômicos (São Paulo), </w:t>
      </w:r>
      <w:r>
        <w:rPr>
          <w:rFonts w:ascii="Times New Roman" w:hAnsi="Times New Roman" w:cs="Times New Roman"/>
        </w:rPr>
        <w:t>v.</w:t>
      </w:r>
      <w:r w:rsidRPr="00C53AB0">
        <w:rPr>
          <w:rFonts w:ascii="Times New Roman" w:hAnsi="Times New Roman" w:cs="Times New Roman"/>
        </w:rPr>
        <w:t>33</w:t>
      </w:r>
      <w:r>
        <w:rPr>
          <w:rFonts w:ascii="Times New Roman" w:hAnsi="Times New Roman" w:cs="Times New Roman"/>
        </w:rPr>
        <w:t>, n.</w:t>
      </w:r>
      <w:r w:rsidRPr="00C53AB0">
        <w:rPr>
          <w:rFonts w:ascii="Times New Roman" w:hAnsi="Times New Roman" w:cs="Times New Roman"/>
        </w:rPr>
        <w:t>3</w:t>
      </w:r>
      <w:r>
        <w:rPr>
          <w:rFonts w:ascii="Times New Roman" w:hAnsi="Times New Roman" w:cs="Times New Roman"/>
        </w:rPr>
        <w:t>, p</w:t>
      </w:r>
      <w:r w:rsidRPr="00C53AB0">
        <w:rPr>
          <w:rFonts w:ascii="Times New Roman" w:hAnsi="Times New Roman" w:cs="Times New Roman"/>
        </w:rPr>
        <w:t>435-466</w:t>
      </w:r>
      <w:r>
        <w:rPr>
          <w:rFonts w:ascii="Times New Roman" w:hAnsi="Times New Roman" w:cs="Times New Roman"/>
        </w:rPr>
        <w:t xml:space="preserve">, set. 2003. </w:t>
      </w:r>
    </w:p>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Pr>
          <w:rFonts w:ascii="Times New Roman" w:hAnsi="Times New Roman" w:cs="Times New Roman"/>
        </w:rPr>
        <w:lastRenderedPageBreak/>
        <w:t xml:space="preserve">SANTOS, G.P.G. </w:t>
      </w:r>
      <w:r w:rsidRPr="000D5B2B">
        <w:rPr>
          <w:rFonts w:ascii="Times New Roman" w:hAnsi="Times New Roman" w:cs="Times New Roman"/>
          <w:b/>
        </w:rPr>
        <w:t>Desemprego, informalidade e precariedade: a situação do mercado de trabalho no Brasil pós-1990</w:t>
      </w:r>
      <w:r>
        <w:rPr>
          <w:rFonts w:ascii="Times New Roman" w:hAnsi="Times New Roman" w:cs="Times New Roman"/>
        </w:rPr>
        <w:t xml:space="preserve">. </w:t>
      </w:r>
      <w:proofErr w:type="spellStart"/>
      <w:r w:rsidRPr="00DC4425">
        <w:rPr>
          <w:rFonts w:ascii="Times New Roman" w:hAnsi="Times New Roman" w:cs="Times New Roman"/>
        </w:rPr>
        <w:t>Pro-Posições</w:t>
      </w:r>
      <w:proofErr w:type="spellEnd"/>
      <w:r w:rsidRPr="00DC4425">
        <w:rPr>
          <w:rFonts w:ascii="Times New Roman" w:hAnsi="Times New Roman" w:cs="Times New Roman"/>
        </w:rPr>
        <w:t>, v. 19, n. 2 (56)</w:t>
      </w:r>
      <w:r>
        <w:rPr>
          <w:rFonts w:ascii="Times New Roman" w:hAnsi="Times New Roman" w:cs="Times New Roman"/>
        </w:rPr>
        <w:t xml:space="preserve">, </w:t>
      </w:r>
      <w:r w:rsidRPr="00DC4425">
        <w:rPr>
          <w:rFonts w:ascii="Times New Roman" w:hAnsi="Times New Roman" w:cs="Times New Roman"/>
        </w:rPr>
        <w:t>maio/</w:t>
      </w:r>
      <w:proofErr w:type="spellStart"/>
      <w:r w:rsidRPr="00DC4425">
        <w:rPr>
          <w:rFonts w:ascii="Times New Roman" w:hAnsi="Times New Roman" w:cs="Times New Roman"/>
        </w:rPr>
        <w:t>ago</w:t>
      </w:r>
      <w:proofErr w:type="spellEnd"/>
      <w:r>
        <w:rPr>
          <w:rFonts w:ascii="Times New Roman" w:hAnsi="Times New Roman" w:cs="Times New Roman"/>
        </w:rPr>
        <w:t xml:space="preserve">, </w:t>
      </w:r>
      <w:r w:rsidRPr="00DC4425">
        <w:rPr>
          <w:rFonts w:ascii="Times New Roman" w:hAnsi="Times New Roman" w:cs="Times New Roman"/>
        </w:rPr>
        <w:t>2008</w:t>
      </w:r>
      <w:r>
        <w:rPr>
          <w:rFonts w:ascii="Times New Roman" w:hAnsi="Times New Roman" w:cs="Times New Roman"/>
        </w:rPr>
        <w:t xml:space="preserve">. Disponível em:&lt; </w:t>
      </w:r>
      <w:hyperlink r:id="rId14" w:history="1">
        <w:r w:rsidRPr="00975D2D">
          <w:rPr>
            <w:rStyle w:val="Hyperlink"/>
            <w:rFonts w:ascii="Times New Roman" w:hAnsi="Times New Roman" w:cs="Times New Roman"/>
          </w:rPr>
          <w:t>http://www.scielo.br/pdf/pp/v19n2/a11v19n2.pdf</w:t>
        </w:r>
      </w:hyperlink>
      <w:r>
        <w:rPr>
          <w:rFonts w:ascii="Times New Roman" w:hAnsi="Times New Roman" w:cs="Times New Roman"/>
        </w:rPr>
        <w:t>&gt; Acesso em: 23.ago.2019</w:t>
      </w:r>
    </w:p>
    <w:p w:rsidR="00261174" w:rsidRDefault="00261174" w:rsidP="00261174">
      <w:pPr>
        <w:jc w:val="both"/>
        <w:rPr>
          <w:rFonts w:ascii="Times New Roman" w:hAnsi="Times New Roman" w:cs="Times New Roman"/>
        </w:rPr>
      </w:pPr>
    </w:p>
    <w:p w:rsidR="00261174" w:rsidRDefault="00261174" w:rsidP="00261174">
      <w:pPr>
        <w:jc w:val="both"/>
        <w:rPr>
          <w:rFonts w:ascii="Times New Roman" w:hAnsi="Times New Roman" w:cs="Times New Roman"/>
        </w:rPr>
      </w:pPr>
      <w:r>
        <w:rPr>
          <w:rFonts w:ascii="Times New Roman" w:hAnsi="Times New Roman" w:cs="Times New Roman"/>
        </w:rPr>
        <w:t>SEN,</w:t>
      </w:r>
      <w:r w:rsidRPr="00844E51">
        <w:rPr>
          <w:rFonts w:ascii="Times New Roman" w:hAnsi="Times New Roman" w:cs="Times New Roman"/>
        </w:rPr>
        <w:t xml:space="preserve"> A</w:t>
      </w:r>
      <w:r>
        <w:rPr>
          <w:rFonts w:ascii="Times New Roman" w:hAnsi="Times New Roman" w:cs="Times New Roman"/>
        </w:rPr>
        <w:t>.</w:t>
      </w:r>
      <w:r w:rsidRPr="00844E51">
        <w:rPr>
          <w:rFonts w:ascii="Times New Roman" w:hAnsi="Times New Roman" w:cs="Times New Roman"/>
        </w:rPr>
        <w:t xml:space="preserve"> </w:t>
      </w:r>
      <w:r w:rsidRPr="00844E51">
        <w:rPr>
          <w:rFonts w:ascii="Times New Roman" w:hAnsi="Times New Roman" w:cs="Times New Roman"/>
          <w:b/>
        </w:rPr>
        <w:t>Desenvolvimento como Liberdade</w:t>
      </w:r>
      <w:r w:rsidRPr="00844E51">
        <w:rPr>
          <w:rFonts w:ascii="Times New Roman" w:hAnsi="Times New Roman" w:cs="Times New Roman"/>
        </w:rPr>
        <w:t>. São Paulo: Companhia das Letras</w:t>
      </w:r>
      <w:r>
        <w:rPr>
          <w:rFonts w:ascii="Times New Roman" w:hAnsi="Times New Roman" w:cs="Times New Roman"/>
        </w:rPr>
        <w:t>, 2010.</w:t>
      </w:r>
    </w:p>
    <w:p w:rsidR="00261174" w:rsidRDefault="00261174" w:rsidP="00261174">
      <w:pPr>
        <w:jc w:val="both"/>
        <w:rPr>
          <w:rFonts w:ascii="Times New Roman" w:hAnsi="Times New Roman" w:cs="Times New Roman"/>
        </w:rPr>
      </w:pPr>
    </w:p>
    <w:p w:rsidR="00AF2D7F" w:rsidRPr="00544C48" w:rsidRDefault="00261174" w:rsidP="00544C48">
      <w:pPr>
        <w:pStyle w:val="PargrafodaLista"/>
        <w:ind w:left="0"/>
        <w:jc w:val="both"/>
        <w:rPr>
          <w:rFonts w:ascii="Times New Roman" w:hAnsi="Times New Roman" w:cs="Times New Roman"/>
          <w:sz w:val="24"/>
          <w:szCs w:val="24"/>
        </w:rPr>
      </w:pPr>
      <w:r w:rsidRPr="003264CE">
        <w:rPr>
          <w:rFonts w:ascii="Times New Roman" w:hAnsi="Times New Roman" w:cs="Times New Roman"/>
          <w:sz w:val="24"/>
          <w:szCs w:val="24"/>
        </w:rPr>
        <w:t xml:space="preserve">SLEE, T. </w:t>
      </w:r>
      <w:r w:rsidRPr="003264CE">
        <w:rPr>
          <w:rFonts w:ascii="Times New Roman" w:hAnsi="Times New Roman" w:cs="Times New Roman"/>
          <w:b/>
          <w:bCs/>
          <w:sz w:val="24"/>
          <w:szCs w:val="24"/>
        </w:rPr>
        <w:t>Uberização: a nova onda do trabalho precarizado</w:t>
      </w:r>
      <w:r w:rsidRPr="003264CE">
        <w:rPr>
          <w:rFonts w:ascii="Times New Roman" w:hAnsi="Times New Roman" w:cs="Times New Roman"/>
          <w:sz w:val="24"/>
          <w:szCs w:val="24"/>
        </w:rPr>
        <w:t>. São Paulo: Elefante, 2017.</w:t>
      </w:r>
    </w:p>
    <w:sectPr w:rsidR="00AF2D7F" w:rsidRPr="00544C48" w:rsidSect="00096AD8">
      <w:headerReference w:type="even" r:id="rId15"/>
      <w:footerReference w:type="default" r:id="rId16"/>
      <w:headerReference w:type="first" r:id="rId17"/>
      <w:pgSz w:w="11900" w:h="16840"/>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AE5" w:rsidRDefault="00667AE5" w:rsidP="00BD69B9">
      <w:r>
        <w:separator/>
      </w:r>
    </w:p>
  </w:endnote>
  <w:endnote w:type="continuationSeparator" w:id="0">
    <w:p w:rsidR="00667AE5" w:rsidRDefault="00667AE5"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403411"/>
      <w:docPartObj>
        <w:docPartGallery w:val="Page Numbers (Bottom of Page)"/>
        <w:docPartUnique/>
      </w:docPartObj>
    </w:sdtPr>
    <w:sdtEndPr/>
    <w:sdtContent>
      <w:p w:rsidR="004B671B" w:rsidRDefault="004B671B">
        <w:pPr>
          <w:pStyle w:val="Rodap"/>
          <w:jc w:val="right"/>
        </w:pPr>
        <w:r w:rsidRPr="000A552C">
          <w:rPr>
            <w:rFonts w:ascii="Times New Roman" w:hAnsi="Times New Roman" w:cs="Times New Roman"/>
          </w:rPr>
          <w:fldChar w:fldCharType="begin"/>
        </w:r>
        <w:r w:rsidRPr="000A552C">
          <w:rPr>
            <w:rFonts w:ascii="Times New Roman" w:hAnsi="Times New Roman" w:cs="Times New Roman"/>
          </w:rPr>
          <w:instrText>PAGE   \* MERGEFORMAT</w:instrText>
        </w:r>
        <w:r w:rsidRPr="000A552C">
          <w:rPr>
            <w:rFonts w:ascii="Times New Roman" w:hAnsi="Times New Roman" w:cs="Times New Roman"/>
          </w:rPr>
          <w:fldChar w:fldCharType="separate"/>
        </w:r>
        <w:r w:rsidRPr="000A552C">
          <w:rPr>
            <w:rFonts w:ascii="Times New Roman" w:hAnsi="Times New Roman" w:cs="Times New Roman"/>
          </w:rPr>
          <w:t>2</w:t>
        </w:r>
        <w:r w:rsidRPr="000A552C">
          <w:rPr>
            <w:rFonts w:ascii="Times New Roman" w:hAnsi="Times New Roman" w:cs="Times New Roman"/>
          </w:rPr>
          <w:fldChar w:fldCharType="end"/>
        </w:r>
      </w:p>
    </w:sdtContent>
  </w:sdt>
  <w:p w:rsidR="004B671B" w:rsidRDefault="004B67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AE5" w:rsidRDefault="00667AE5" w:rsidP="00BD69B9">
      <w:r>
        <w:separator/>
      </w:r>
    </w:p>
  </w:footnote>
  <w:footnote w:type="continuationSeparator" w:id="0">
    <w:p w:rsidR="00667AE5" w:rsidRDefault="00667AE5" w:rsidP="00BD69B9">
      <w:r>
        <w:continuationSeparator/>
      </w:r>
    </w:p>
  </w:footnote>
  <w:footnote w:id="1">
    <w:p w:rsidR="004B671B" w:rsidRDefault="004B671B">
      <w:pPr>
        <w:pStyle w:val="Textodenotaderodap"/>
      </w:pPr>
      <w:r>
        <w:rPr>
          <w:rStyle w:val="Refdenotaderodap"/>
        </w:rPr>
        <w:footnoteRef/>
      </w:r>
      <w:r>
        <w:t xml:space="preserve"> Mestrando em Desenvolvimento Socioeconômico (UFMA) | railsongarcez.uema@gmail.com</w:t>
      </w:r>
    </w:p>
  </w:footnote>
  <w:footnote w:id="2">
    <w:p w:rsidR="00261174" w:rsidRPr="00003B54" w:rsidRDefault="00261174" w:rsidP="00261174">
      <w:pPr>
        <w:pStyle w:val="Textodenotaderodap"/>
        <w:jc w:val="both"/>
        <w:rPr>
          <w:rFonts w:ascii="Times New Roman" w:hAnsi="Times New Roman" w:cs="Times New Roman"/>
        </w:rPr>
      </w:pPr>
      <w:r w:rsidRPr="00003B54">
        <w:rPr>
          <w:rStyle w:val="Refdenotaderodap"/>
          <w:rFonts w:ascii="Times New Roman" w:hAnsi="Times New Roman" w:cs="Times New Roman"/>
        </w:rPr>
        <w:footnoteRef/>
      </w:r>
      <w:r w:rsidRPr="00003B54">
        <w:rPr>
          <w:rFonts w:ascii="Times New Roman" w:hAnsi="Times New Roman" w:cs="Times New Roman"/>
        </w:rPr>
        <w:t xml:space="preserve"> </w:t>
      </w:r>
      <w:bookmarkStart w:id="1" w:name="_Hlk27462235"/>
      <w:r>
        <w:rPr>
          <w:rFonts w:ascii="Times New Roman" w:hAnsi="Times New Roman" w:cs="Times New Roman"/>
        </w:rPr>
        <w:t xml:space="preserve">“O </w:t>
      </w:r>
      <w:r w:rsidRPr="00003B54">
        <w:rPr>
          <w:rFonts w:ascii="Times New Roman" w:hAnsi="Times New Roman" w:cs="Times New Roman"/>
        </w:rPr>
        <w:t xml:space="preserve">Nacional-Desenvolvimentismo (ND) pode ser conceituado, de forma simplificada, como a ideologia ou projeto de desenvolvimento econômico assentado no </w:t>
      </w:r>
      <w:proofErr w:type="gramStart"/>
      <w:r w:rsidRPr="00003B54">
        <w:rPr>
          <w:rFonts w:ascii="Times New Roman" w:hAnsi="Times New Roman" w:cs="Times New Roman"/>
        </w:rPr>
        <w:t>trinômio industrialização</w:t>
      </w:r>
      <w:proofErr w:type="gramEnd"/>
      <w:r w:rsidRPr="00003B54">
        <w:rPr>
          <w:rFonts w:ascii="Times New Roman" w:hAnsi="Times New Roman" w:cs="Times New Roman"/>
        </w:rPr>
        <w:t xml:space="preserve"> substitutiva de importações - intervencionismo estatal – nacionalismo. O ND, é na verdade uma</w:t>
      </w:r>
      <w:r>
        <w:rPr>
          <w:rFonts w:ascii="Times New Roman" w:hAnsi="Times New Roman" w:cs="Times New Roman"/>
        </w:rPr>
        <w:t xml:space="preserve"> versão do nacionalismo econômico; é a ideologia do desenvolvimento econômico assentado na industrialização e na soberania dos países da América Latina, principalmente no período 1930-1980”. (GONÇALVES, 2013, p.36)</w:t>
      </w:r>
      <w:bookmarkEnd w:id="1"/>
    </w:p>
  </w:footnote>
  <w:footnote w:id="3">
    <w:p w:rsidR="00261174" w:rsidRDefault="00261174" w:rsidP="00261174">
      <w:pPr>
        <w:pStyle w:val="Textodenotaderodap"/>
      </w:pPr>
      <w:r>
        <w:rPr>
          <w:rStyle w:val="Refdenotaderodap"/>
        </w:rPr>
        <w:footnoteRef/>
      </w:r>
      <w:r>
        <w:t xml:space="preserve"> </w:t>
      </w:r>
      <w:r w:rsidRPr="008605BA">
        <w:rPr>
          <w:rFonts w:ascii="Times New Roman" w:hAnsi="Times New Roman" w:cs="Times New Roman"/>
        </w:rPr>
        <w:t>Recuou de 12,5% para 11,8% na passagem do trimestre encerrado em abril para o terminado em julho</w:t>
      </w:r>
      <w:r>
        <w:rPr>
          <w:rFonts w:ascii="Times New Roman" w:hAnsi="Times New Roman" w:cs="Times New Roman"/>
        </w:rPr>
        <w:t xml:space="preserve"> de 2019</w:t>
      </w:r>
      <w:r w:rsidRPr="008605BA">
        <w:rPr>
          <w:rFonts w:ascii="Times New Roman" w:hAnsi="Times New Roman" w:cs="Times New Roman"/>
        </w:rPr>
        <w:t>, com menos 609 mil pessoas desocupadas no país (PNAD/IBGE, 2019)</w:t>
      </w:r>
      <w:r>
        <w:rPr>
          <w:rFonts w:ascii="Times New Roman" w:hAnsi="Times New Roman" w:cs="Times New Roman"/>
        </w:rPr>
        <w:t>.</w:t>
      </w:r>
    </w:p>
  </w:footnote>
  <w:footnote w:id="4">
    <w:p w:rsidR="00261174" w:rsidRPr="005A1B80" w:rsidRDefault="00261174" w:rsidP="00261174">
      <w:pPr>
        <w:pStyle w:val="Textodenotaderodap"/>
        <w:jc w:val="both"/>
        <w:rPr>
          <w:rFonts w:ascii="Times New Roman" w:hAnsi="Times New Roman" w:cs="Times New Roman"/>
        </w:rPr>
      </w:pPr>
      <w:r w:rsidRPr="005A1B80">
        <w:rPr>
          <w:rStyle w:val="Refdenotaderodap"/>
          <w:rFonts w:ascii="Times New Roman" w:hAnsi="Times New Roman" w:cs="Times New Roman"/>
        </w:rPr>
        <w:footnoteRef/>
      </w:r>
      <w:r w:rsidRPr="005A1B80">
        <w:rPr>
          <w:rFonts w:ascii="Times New Roman" w:hAnsi="Times New Roman" w:cs="Times New Roman"/>
        </w:rPr>
        <w:t xml:space="preserve"> Trata-se de um novo padrão de reorganização produtiva e do trabalho. A generalização da uberização do trabalho é grande nesse início de século, bem como a intensificação de diversos experimentos desse “método” no espaço supranacional, contudo deixando à margem a regulação nacional de trabalho (POCHMANN, 2016). </w:t>
      </w:r>
    </w:p>
  </w:footnote>
  <w:footnote w:id="5">
    <w:p w:rsidR="00261174" w:rsidRPr="005A1B80" w:rsidRDefault="00261174" w:rsidP="00261174">
      <w:pPr>
        <w:pStyle w:val="Textodenotaderodap"/>
        <w:rPr>
          <w:rFonts w:ascii="Times New Roman" w:hAnsi="Times New Roman" w:cs="Times New Roman"/>
        </w:rPr>
      </w:pPr>
      <w:r w:rsidRPr="005A1B80">
        <w:rPr>
          <w:rStyle w:val="Refdenotaderodap"/>
          <w:rFonts w:ascii="Times New Roman" w:hAnsi="Times New Roman" w:cs="Times New Roman"/>
        </w:rPr>
        <w:footnoteRef/>
      </w:r>
      <w:r w:rsidRPr="005A1B80">
        <w:rPr>
          <w:rFonts w:ascii="Times New Roman" w:hAnsi="Times New Roman" w:cs="Times New Roman"/>
        </w:rPr>
        <w:t xml:space="preserve"> Ibidem, p.18. </w:t>
      </w:r>
    </w:p>
  </w:footnote>
  <w:footnote w:id="6">
    <w:p w:rsidR="00261174" w:rsidRPr="00A16FEE" w:rsidRDefault="00261174" w:rsidP="00261174">
      <w:pPr>
        <w:pStyle w:val="Textodenotaderodap"/>
        <w:jc w:val="both"/>
        <w:rPr>
          <w:rFonts w:ascii="Times New Roman" w:hAnsi="Times New Roman" w:cs="Times New Roman"/>
          <w:sz w:val="22"/>
          <w:szCs w:val="22"/>
        </w:rPr>
      </w:pPr>
      <w:r w:rsidRPr="005A1B80">
        <w:rPr>
          <w:rStyle w:val="Refdenotaderodap"/>
          <w:rFonts w:ascii="Times New Roman" w:hAnsi="Times New Roman" w:cs="Times New Roman"/>
        </w:rPr>
        <w:footnoteRef/>
      </w:r>
      <w:r w:rsidRPr="005A1B80">
        <w:rPr>
          <w:rFonts w:ascii="Times New Roman" w:hAnsi="Times New Roman" w:cs="Times New Roman"/>
        </w:rPr>
        <w:t xml:space="preserve"> Segundo Antunes (2015, p.247) “uma fenomenologia preliminar dos modos de ser da informalidade demonstra a ampliação acentuada de trabalhados submetidos a sucessivos contratos temporários, sem estabilidade, sem registro em carteira, trabalhando dentro ou fora do espaço produtivo das empresas, em atividades mais instáveis ou temporárias, quando não na condição de desempregado”</w:t>
      </w:r>
    </w:p>
  </w:footnote>
  <w:footnote w:id="7">
    <w:p w:rsidR="00261174" w:rsidRPr="0097657E" w:rsidRDefault="00261174" w:rsidP="00261174">
      <w:pPr>
        <w:pStyle w:val="Textodenotaderodap"/>
        <w:jc w:val="both"/>
        <w:rPr>
          <w:rFonts w:ascii="Times New Roman" w:hAnsi="Times New Roman" w:cs="Times New Roman"/>
        </w:rPr>
      </w:pPr>
      <w:r w:rsidRPr="0097657E">
        <w:rPr>
          <w:rStyle w:val="Refdenotaderodap"/>
          <w:rFonts w:ascii="Times New Roman" w:hAnsi="Times New Roman" w:cs="Times New Roman"/>
        </w:rPr>
        <w:footnoteRef/>
      </w:r>
      <w:r w:rsidRPr="0097657E">
        <w:rPr>
          <w:rFonts w:ascii="Times New Roman" w:hAnsi="Times New Roman" w:cs="Times New Roman"/>
        </w:rPr>
        <w:t xml:space="preserve"> O termo passa a fazer referência aos diversos tipos de trabalho informal, desde motorista de aplicativo como Uber, 99, </w:t>
      </w:r>
      <w:proofErr w:type="spellStart"/>
      <w:r w:rsidRPr="0097657E">
        <w:rPr>
          <w:rFonts w:ascii="Times New Roman" w:hAnsi="Times New Roman" w:cs="Times New Roman"/>
        </w:rPr>
        <w:t>Cabify</w:t>
      </w:r>
      <w:proofErr w:type="spellEnd"/>
      <w:r w:rsidRPr="0097657E">
        <w:rPr>
          <w:rFonts w:ascii="Times New Roman" w:hAnsi="Times New Roman" w:cs="Times New Roman"/>
        </w:rPr>
        <w:t xml:space="preserve">, entregador de comida como </w:t>
      </w:r>
      <w:proofErr w:type="spellStart"/>
      <w:r w:rsidRPr="0097657E">
        <w:rPr>
          <w:rFonts w:ascii="Times New Roman" w:hAnsi="Times New Roman" w:cs="Times New Roman"/>
        </w:rPr>
        <w:t>UberEats</w:t>
      </w:r>
      <w:proofErr w:type="spellEnd"/>
      <w:r w:rsidRPr="0097657E">
        <w:rPr>
          <w:rFonts w:ascii="Times New Roman" w:hAnsi="Times New Roman" w:cs="Times New Roman"/>
        </w:rPr>
        <w:t xml:space="preserve">, </w:t>
      </w:r>
      <w:proofErr w:type="spellStart"/>
      <w:r w:rsidRPr="0097657E">
        <w:rPr>
          <w:rFonts w:ascii="Times New Roman" w:hAnsi="Times New Roman" w:cs="Times New Roman"/>
        </w:rPr>
        <w:t>Ifood</w:t>
      </w:r>
      <w:proofErr w:type="spellEnd"/>
      <w:r w:rsidRPr="0097657E">
        <w:rPr>
          <w:rFonts w:ascii="Times New Roman" w:hAnsi="Times New Roman" w:cs="Times New Roman"/>
        </w:rPr>
        <w:t xml:space="preserve">, até passeador e cuidados de animais, como o </w:t>
      </w:r>
      <w:proofErr w:type="spellStart"/>
      <w:r w:rsidRPr="0097657E">
        <w:rPr>
          <w:rFonts w:ascii="Times New Roman" w:hAnsi="Times New Roman" w:cs="Times New Roman"/>
        </w:rPr>
        <w:t>DogHero</w:t>
      </w:r>
      <w:proofErr w:type="spellEnd"/>
      <w:r w:rsidRPr="0097657E">
        <w:rPr>
          <w:rFonts w:ascii="Times New Roman" w:hAnsi="Times New Roman" w:cs="Times New Roman"/>
        </w:rPr>
        <w:t xml:space="preserve">. </w:t>
      </w:r>
    </w:p>
  </w:footnote>
  <w:footnote w:id="8">
    <w:p w:rsidR="00261174" w:rsidRPr="001A4C6B" w:rsidRDefault="00261174" w:rsidP="00261174">
      <w:pPr>
        <w:pStyle w:val="Textodenotaderodap"/>
        <w:rPr>
          <w:rFonts w:ascii="Times New Roman" w:hAnsi="Times New Roman" w:cs="Times New Roman"/>
        </w:rPr>
      </w:pPr>
      <w:r w:rsidRPr="001A4C6B">
        <w:rPr>
          <w:rStyle w:val="Refdenotaderodap"/>
          <w:rFonts w:ascii="Times New Roman" w:hAnsi="Times New Roman" w:cs="Times New Roman"/>
        </w:rPr>
        <w:footnoteRef/>
      </w:r>
      <w:r w:rsidRPr="001A4C6B">
        <w:rPr>
          <w:rFonts w:ascii="Times New Roman" w:hAnsi="Times New Roman" w:cs="Times New Roman"/>
        </w:rPr>
        <w:t xml:space="preserve"> Ibidem, p.26</w:t>
      </w:r>
    </w:p>
  </w:footnote>
  <w:footnote w:id="9">
    <w:p w:rsidR="00261174" w:rsidRPr="001A4C6B" w:rsidRDefault="00261174" w:rsidP="00261174">
      <w:pPr>
        <w:pStyle w:val="Textodenotaderodap"/>
        <w:jc w:val="both"/>
        <w:rPr>
          <w:rFonts w:ascii="Times New Roman" w:hAnsi="Times New Roman" w:cs="Times New Roman"/>
        </w:rPr>
      </w:pPr>
      <w:r w:rsidRPr="001A4C6B">
        <w:rPr>
          <w:rStyle w:val="Refdenotaderodap"/>
          <w:rFonts w:ascii="Times New Roman" w:hAnsi="Times New Roman" w:cs="Times New Roman"/>
        </w:rPr>
        <w:footnoteRef/>
      </w:r>
      <w:r w:rsidRPr="001A4C6B">
        <w:rPr>
          <w:rFonts w:ascii="Times New Roman" w:hAnsi="Times New Roman" w:cs="Times New Roman"/>
        </w:rPr>
        <w:t xml:space="preserve"> Formalizado pela OIT em 1999, o conceito de trabalho decente sintetiza a sua missão histórica de promover oportunidades para que homens e mulheres obtenham um trabalho produtivo e de qualidade, em condições de liberdade, equidade, segurança e dignidade humanas, sendo considerado condição fundamental para a superação da pobreza, a redução das desigualdades sociais, a garantia da governabilidade democrática e o desenvolvimento sustentável. (OIT, 2019)</w:t>
      </w:r>
    </w:p>
  </w:footnote>
  <w:footnote w:id="10">
    <w:p w:rsidR="00261174" w:rsidRPr="000E0740" w:rsidRDefault="00261174" w:rsidP="00261174">
      <w:pPr>
        <w:pStyle w:val="Textodenotaderodap"/>
        <w:rPr>
          <w:rFonts w:ascii="Times New Roman" w:hAnsi="Times New Roman" w:cs="Times New Roman"/>
        </w:rPr>
      </w:pPr>
      <w:r w:rsidRPr="000E0740">
        <w:rPr>
          <w:rStyle w:val="Refdenotaderodap"/>
          <w:rFonts w:ascii="Times New Roman" w:hAnsi="Times New Roman" w:cs="Times New Roman"/>
        </w:rPr>
        <w:footnoteRef/>
      </w:r>
      <w:r w:rsidRPr="000E0740">
        <w:rPr>
          <w:rFonts w:ascii="Times New Roman" w:hAnsi="Times New Roman" w:cs="Times New Roman"/>
        </w:rPr>
        <w:t xml:space="preserve"> Ver agenda 2030 em: https://nacoesunidas.org/pos2015/agenda2030/</w:t>
      </w:r>
    </w:p>
  </w:footnote>
  <w:footnote w:id="11">
    <w:p w:rsidR="00261174" w:rsidRPr="006659F8" w:rsidRDefault="00261174" w:rsidP="00261174">
      <w:pPr>
        <w:pStyle w:val="Textodenotaderodap"/>
        <w:rPr>
          <w:rFonts w:ascii="Times New Roman" w:hAnsi="Times New Roman" w:cs="Times New Roman"/>
        </w:rPr>
      </w:pPr>
      <w:r w:rsidRPr="000E0740">
        <w:rPr>
          <w:rStyle w:val="Refdenotaderodap"/>
          <w:rFonts w:ascii="Times New Roman" w:hAnsi="Times New Roman" w:cs="Times New Roman"/>
        </w:rPr>
        <w:footnoteRef/>
      </w:r>
      <w:r w:rsidRPr="000E0740">
        <w:rPr>
          <w:rFonts w:ascii="Times New Roman" w:hAnsi="Times New Roman" w:cs="Times New Roman"/>
        </w:rPr>
        <w:t xml:space="preserve"> Objetivo 8: Promover o crescimento econômico sustentado, inclusivo e sustentável, emprego pleno e produtivo e trabalho decente para todos (ODS,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71B" w:rsidRDefault="00667AE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71B" w:rsidRDefault="00667AE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4.6pt;margin-top:-55.25pt;width:595.2pt;height:810.7pt;z-index:-251656192;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9B9"/>
    <w:rsid w:val="000014DF"/>
    <w:rsid w:val="0000247D"/>
    <w:rsid w:val="00003106"/>
    <w:rsid w:val="000118D9"/>
    <w:rsid w:val="000160CD"/>
    <w:rsid w:val="0002243B"/>
    <w:rsid w:val="00023390"/>
    <w:rsid w:val="00025F85"/>
    <w:rsid w:val="00026274"/>
    <w:rsid w:val="00036F67"/>
    <w:rsid w:val="000374A2"/>
    <w:rsid w:val="00040065"/>
    <w:rsid w:val="00040FA9"/>
    <w:rsid w:val="000419B7"/>
    <w:rsid w:val="00042F85"/>
    <w:rsid w:val="00043D31"/>
    <w:rsid w:val="00044625"/>
    <w:rsid w:val="00044CA5"/>
    <w:rsid w:val="000512A3"/>
    <w:rsid w:val="00052232"/>
    <w:rsid w:val="00052306"/>
    <w:rsid w:val="00055124"/>
    <w:rsid w:val="00055490"/>
    <w:rsid w:val="0006063F"/>
    <w:rsid w:val="00066D05"/>
    <w:rsid w:val="00066DE5"/>
    <w:rsid w:val="00066F57"/>
    <w:rsid w:val="00067A40"/>
    <w:rsid w:val="000715B8"/>
    <w:rsid w:val="000742D5"/>
    <w:rsid w:val="000809CD"/>
    <w:rsid w:val="0008264E"/>
    <w:rsid w:val="0008589A"/>
    <w:rsid w:val="00085CE4"/>
    <w:rsid w:val="00092B46"/>
    <w:rsid w:val="00096AD8"/>
    <w:rsid w:val="000A0EFA"/>
    <w:rsid w:val="000A1506"/>
    <w:rsid w:val="000A5363"/>
    <w:rsid w:val="000A552C"/>
    <w:rsid w:val="000A5737"/>
    <w:rsid w:val="000B3C5B"/>
    <w:rsid w:val="000B5911"/>
    <w:rsid w:val="000B62AD"/>
    <w:rsid w:val="000B736B"/>
    <w:rsid w:val="000C345B"/>
    <w:rsid w:val="000D0381"/>
    <w:rsid w:val="000D785C"/>
    <w:rsid w:val="000E05E2"/>
    <w:rsid w:val="000E0740"/>
    <w:rsid w:val="000E1AF1"/>
    <w:rsid w:val="000E2338"/>
    <w:rsid w:val="000E3893"/>
    <w:rsid w:val="000E6418"/>
    <w:rsid w:val="000F0555"/>
    <w:rsid w:val="000F1075"/>
    <w:rsid w:val="000F2B1A"/>
    <w:rsid w:val="000F3CB8"/>
    <w:rsid w:val="000F5339"/>
    <w:rsid w:val="000F6920"/>
    <w:rsid w:val="000F78F0"/>
    <w:rsid w:val="001027D0"/>
    <w:rsid w:val="00104734"/>
    <w:rsid w:val="00105F30"/>
    <w:rsid w:val="0011220A"/>
    <w:rsid w:val="001127A4"/>
    <w:rsid w:val="00120E53"/>
    <w:rsid w:val="00121F22"/>
    <w:rsid w:val="00123700"/>
    <w:rsid w:val="001252F1"/>
    <w:rsid w:val="00125CD2"/>
    <w:rsid w:val="00130A7C"/>
    <w:rsid w:val="00134AC9"/>
    <w:rsid w:val="00135408"/>
    <w:rsid w:val="0014795B"/>
    <w:rsid w:val="00151A28"/>
    <w:rsid w:val="0015629E"/>
    <w:rsid w:val="001562CE"/>
    <w:rsid w:val="0016540B"/>
    <w:rsid w:val="001660F4"/>
    <w:rsid w:val="001664BD"/>
    <w:rsid w:val="001669C5"/>
    <w:rsid w:val="00173FAE"/>
    <w:rsid w:val="001766BD"/>
    <w:rsid w:val="00177EB7"/>
    <w:rsid w:val="00181EAF"/>
    <w:rsid w:val="00183E44"/>
    <w:rsid w:val="00184542"/>
    <w:rsid w:val="0018488B"/>
    <w:rsid w:val="00184EF8"/>
    <w:rsid w:val="001923FE"/>
    <w:rsid w:val="0019625F"/>
    <w:rsid w:val="001A2C2E"/>
    <w:rsid w:val="001A4C6B"/>
    <w:rsid w:val="001A5BA0"/>
    <w:rsid w:val="001A7CDD"/>
    <w:rsid w:val="001A7FEF"/>
    <w:rsid w:val="001B5AE6"/>
    <w:rsid w:val="001C40E5"/>
    <w:rsid w:val="001F21AA"/>
    <w:rsid w:val="0020124D"/>
    <w:rsid w:val="002074DE"/>
    <w:rsid w:val="0021318D"/>
    <w:rsid w:val="00216676"/>
    <w:rsid w:val="002204D1"/>
    <w:rsid w:val="00224896"/>
    <w:rsid w:val="002268F8"/>
    <w:rsid w:val="0023220C"/>
    <w:rsid w:val="00234C4C"/>
    <w:rsid w:val="002365E1"/>
    <w:rsid w:val="00237417"/>
    <w:rsid w:val="00241237"/>
    <w:rsid w:val="00241A7D"/>
    <w:rsid w:val="00242E96"/>
    <w:rsid w:val="00245AA3"/>
    <w:rsid w:val="00253238"/>
    <w:rsid w:val="002558C0"/>
    <w:rsid w:val="00255D45"/>
    <w:rsid w:val="00255EDE"/>
    <w:rsid w:val="00256B60"/>
    <w:rsid w:val="00261174"/>
    <w:rsid w:val="00261E05"/>
    <w:rsid w:val="00265BB2"/>
    <w:rsid w:val="00266089"/>
    <w:rsid w:val="002710F5"/>
    <w:rsid w:val="00273A50"/>
    <w:rsid w:val="002747AB"/>
    <w:rsid w:val="00277761"/>
    <w:rsid w:val="0028163C"/>
    <w:rsid w:val="002819F9"/>
    <w:rsid w:val="00285459"/>
    <w:rsid w:val="0029455F"/>
    <w:rsid w:val="0029615C"/>
    <w:rsid w:val="00296328"/>
    <w:rsid w:val="00297B85"/>
    <w:rsid w:val="002A3D2D"/>
    <w:rsid w:val="002B139D"/>
    <w:rsid w:val="002B474E"/>
    <w:rsid w:val="002B5D0C"/>
    <w:rsid w:val="002C0AF0"/>
    <w:rsid w:val="002C2E59"/>
    <w:rsid w:val="002C69AE"/>
    <w:rsid w:val="002C7282"/>
    <w:rsid w:val="002D03A6"/>
    <w:rsid w:val="002D3573"/>
    <w:rsid w:val="002E001F"/>
    <w:rsid w:val="002E7866"/>
    <w:rsid w:val="002F2543"/>
    <w:rsid w:val="002F2791"/>
    <w:rsid w:val="002F2FC2"/>
    <w:rsid w:val="002F36EF"/>
    <w:rsid w:val="002F4563"/>
    <w:rsid w:val="002F50B8"/>
    <w:rsid w:val="002F6458"/>
    <w:rsid w:val="002F6461"/>
    <w:rsid w:val="002F7E24"/>
    <w:rsid w:val="0030190A"/>
    <w:rsid w:val="003020AE"/>
    <w:rsid w:val="003074A2"/>
    <w:rsid w:val="00312C0D"/>
    <w:rsid w:val="00316419"/>
    <w:rsid w:val="003231A0"/>
    <w:rsid w:val="003246DC"/>
    <w:rsid w:val="00324E50"/>
    <w:rsid w:val="00331300"/>
    <w:rsid w:val="003335B5"/>
    <w:rsid w:val="00333C2D"/>
    <w:rsid w:val="0033452F"/>
    <w:rsid w:val="00335679"/>
    <w:rsid w:val="00335E08"/>
    <w:rsid w:val="00337209"/>
    <w:rsid w:val="003413D2"/>
    <w:rsid w:val="00342377"/>
    <w:rsid w:val="00343680"/>
    <w:rsid w:val="00350BF0"/>
    <w:rsid w:val="00350F1E"/>
    <w:rsid w:val="0035208E"/>
    <w:rsid w:val="00354A2E"/>
    <w:rsid w:val="00355211"/>
    <w:rsid w:val="003562BE"/>
    <w:rsid w:val="003608AB"/>
    <w:rsid w:val="00360C58"/>
    <w:rsid w:val="003623F8"/>
    <w:rsid w:val="00362B3B"/>
    <w:rsid w:val="003645DE"/>
    <w:rsid w:val="00364DA6"/>
    <w:rsid w:val="00366C9F"/>
    <w:rsid w:val="00373F50"/>
    <w:rsid w:val="00376AF6"/>
    <w:rsid w:val="00384C74"/>
    <w:rsid w:val="00393775"/>
    <w:rsid w:val="00394F3C"/>
    <w:rsid w:val="00397BCE"/>
    <w:rsid w:val="003A025E"/>
    <w:rsid w:val="003A0927"/>
    <w:rsid w:val="003A0933"/>
    <w:rsid w:val="003A1253"/>
    <w:rsid w:val="003A23E3"/>
    <w:rsid w:val="003A2C0B"/>
    <w:rsid w:val="003A579E"/>
    <w:rsid w:val="003B5D0C"/>
    <w:rsid w:val="003C28A6"/>
    <w:rsid w:val="003C4A38"/>
    <w:rsid w:val="003D134E"/>
    <w:rsid w:val="003D2112"/>
    <w:rsid w:val="003D2F78"/>
    <w:rsid w:val="003D3323"/>
    <w:rsid w:val="003E2BE8"/>
    <w:rsid w:val="003E313A"/>
    <w:rsid w:val="003E4866"/>
    <w:rsid w:val="003E59ED"/>
    <w:rsid w:val="003E735D"/>
    <w:rsid w:val="003E7DD8"/>
    <w:rsid w:val="003F460A"/>
    <w:rsid w:val="0040038F"/>
    <w:rsid w:val="00400462"/>
    <w:rsid w:val="00401245"/>
    <w:rsid w:val="004013E8"/>
    <w:rsid w:val="00405842"/>
    <w:rsid w:val="004110A2"/>
    <w:rsid w:val="004132C0"/>
    <w:rsid w:val="00413314"/>
    <w:rsid w:val="00413A95"/>
    <w:rsid w:val="00415DE1"/>
    <w:rsid w:val="004229F1"/>
    <w:rsid w:val="00426469"/>
    <w:rsid w:val="00426632"/>
    <w:rsid w:val="0043076F"/>
    <w:rsid w:val="00433481"/>
    <w:rsid w:val="00436A87"/>
    <w:rsid w:val="004376E3"/>
    <w:rsid w:val="00442198"/>
    <w:rsid w:val="00444284"/>
    <w:rsid w:val="0044573B"/>
    <w:rsid w:val="00447BD4"/>
    <w:rsid w:val="00456F54"/>
    <w:rsid w:val="00460198"/>
    <w:rsid w:val="004616B7"/>
    <w:rsid w:val="004622DD"/>
    <w:rsid w:val="00467100"/>
    <w:rsid w:val="00467FC0"/>
    <w:rsid w:val="0047369E"/>
    <w:rsid w:val="00473A57"/>
    <w:rsid w:val="00475226"/>
    <w:rsid w:val="004759A6"/>
    <w:rsid w:val="00480869"/>
    <w:rsid w:val="00481B51"/>
    <w:rsid w:val="00485063"/>
    <w:rsid w:val="00493CC9"/>
    <w:rsid w:val="004954F6"/>
    <w:rsid w:val="00497EE9"/>
    <w:rsid w:val="004A36A7"/>
    <w:rsid w:val="004A7190"/>
    <w:rsid w:val="004B0007"/>
    <w:rsid w:val="004B671B"/>
    <w:rsid w:val="004B7ABC"/>
    <w:rsid w:val="004C0D15"/>
    <w:rsid w:val="004C1302"/>
    <w:rsid w:val="004C2E92"/>
    <w:rsid w:val="004C56CB"/>
    <w:rsid w:val="004C61D1"/>
    <w:rsid w:val="004C6ADA"/>
    <w:rsid w:val="004D1855"/>
    <w:rsid w:val="004D2682"/>
    <w:rsid w:val="004E2F2E"/>
    <w:rsid w:val="004E4856"/>
    <w:rsid w:val="004E6A1E"/>
    <w:rsid w:val="004F1131"/>
    <w:rsid w:val="004F75AD"/>
    <w:rsid w:val="004F7CC3"/>
    <w:rsid w:val="00500815"/>
    <w:rsid w:val="005012F8"/>
    <w:rsid w:val="005016A4"/>
    <w:rsid w:val="00501CE4"/>
    <w:rsid w:val="00501E1A"/>
    <w:rsid w:val="00503089"/>
    <w:rsid w:val="00506340"/>
    <w:rsid w:val="00507889"/>
    <w:rsid w:val="0051078F"/>
    <w:rsid w:val="00511F26"/>
    <w:rsid w:val="005126D3"/>
    <w:rsid w:val="00514019"/>
    <w:rsid w:val="00515A2E"/>
    <w:rsid w:val="00530E5B"/>
    <w:rsid w:val="00534B68"/>
    <w:rsid w:val="00543009"/>
    <w:rsid w:val="00544C48"/>
    <w:rsid w:val="00547544"/>
    <w:rsid w:val="0055128F"/>
    <w:rsid w:val="00552D50"/>
    <w:rsid w:val="00552DD7"/>
    <w:rsid w:val="005566D4"/>
    <w:rsid w:val="0056060B"/>
    <w:rsid w:val="00560C6B"/>
    <w:rsid w:val="0056273B"/>
    <w:rsid w:val="00562944"/>
    <w:rsid w:val="00563AF6"/>
    <w:rsid w:val="00566351"/>
    <w:rsid w:val="005674E0"/>
    <w:rsid w:val="00571F7C"/>
    <w:rsid w:val="005749A9"/>
    <w:rsid w:val="00585885"/>
    <w:rsid w:val="00585B75"/>
    <w:rsid w:val="00587FCD"/>
    <w:rsid w:val="0059314D"/>
    <w:rsid w:val="00594E33"/>
    <w:rsid w:val="005966FA"/>
    <w:rsid w:val="005A1B80"/>
    <w:rsid w:val="005A291A"/>
    <w:rsid w:val="005A2C4B"/>
    <w:rsid w:val="005B33F3"/>
    <w:rsid w:val="005C65E0"/>
    <w:rsid w:val="005D00D6"/>
    <w:rsid w:val="005D3CA9"/>
    <w:rsid w:val="005D5D0E"/>
    <w:rsid w:val="005D6C82"/>
    <w:rsid w:val="005E0938"/>
    <w:rsid w:val="005E113D"/>
    <w:rsid w:val="005E5AC7"/>
    <w:rsid w:val="005E5ED8"/>
    <w:rsid w:val="005E7270"/>
    <w:rsid w:val="005F0DCA"/>
    <w:rsid w:val="005F1556"/>
    <w:rsid w:val="005F23C3"/>
    <w:rsid w:val="005F3ECE"/>
    <w:rsid w:val="006026AC"/>
    <w:rsid w:val="006134E2"/>
    <w:rsid w:val="00613ACC"/>
    <w:rsid w:val="006144E6"/>
    <w:rsid w:val="00617BA5"/>
    <w:rsid w:val="00624284"/>
    <w:rsid w:val="006270C4"/>
    <w:rsid w:val="006271AB"/>
    <w:rsid w:val="0063116F"/>
    <w:rsid w:val="0063342F"/>
    <w:rsid w:val="00633C40"/>
    <w:rsid w:val="006345E2"/>
    <w:rsid w:val="00635761"/>
    <w:rsid w:val="00637CBD"/>
    <w:rsid w:val="00637D34"/>
    <w:rsid w:val="006460BA"/>
    <w:rsid w:val="00646346"/>
    <w:rsid w:val="006514B9"/>
    <w:rsid w:val="00651B9F"/>
    <w:rsid w:val="00652181"/>
    <w:rsid w:val="00652453"/>
    <w:rsid w:val="0066715F"/>
    <w:rsid w:val="00667481"/>
    <w:rsid w:val="00667AE5"/>
    <w:rsid w:val="006723CA"/>
    <w:rsid w:val="0067247E"/>
    <w:rsid w:val="00672D4F"/>
    <w:rsid w:val="00676E17"/>
    <w:rsid w:val="00680C90"/>
    <w:rsid w:val="00684BF2"/>
    <w:rsid w:val="00691362"/>
    <w:rsid w:val="006928F2"/>
    <w:rsid w:val="00693142"/>
    <w:rsid w:val="00695F49"/>
    <w:rsid w:val="006B560F"/>
    <w:rsid w:val="006B58C6"/>
    <w:rsid w:val="006B7EE2"/>
    <w:rsid w:val="006C0FC7"/>
    <w:rsid w:val="006C2393"/>
    <w:rsid w:val="006C6082"/>
    <w:rsid w:val="006C6A79"/>
    <w:rsid w:val="006D091A"/>
    <w:rsid w:val="006D37C5"/>
    <w:rsid w:val="006D7796"/>
    <w:rsid w:val="006E30EC"/>
    <w:rsid w:val="006E4242"/>
    <w:rsid w:val="006E4981"/>
    <w:rsid w:val="006F1088"/>
    <w:rsid w:val="00700010"/>
    <w:rsid w:val="007014ED"/>
    <w:rsid w:val="007018E1"/>
    <w:rsid w:val="007042E4"/>
    <w:rsid w:val="00704869"/>
    <w:rsid w:val="00706404"/>
    <w:rsid w:val="0070731F"/>
    <w:rsid w:val="007232BB"/>
    <w:rsid w:val="007271D6"/>
    <w:rsid w:val="007366BC"/>
    <w:rsid w:val="00736F04"/>
    <w:rsid w:val="007447BE"/>
    <w:rsid w:val="007511DE"/>
    <w:rsid w:val="00757397"/>
    <w:rsid w:val="00757F5B"/>
    <w:rsid w:val="0076301D"/>
    <w:rsid w:val="00763464"/>
    <w:rsid w:val="00763A1C"/>
    <w:rsid w:val="00770881"/>
    <w:rsid w:val="007728E1"/>
    <w:rsid w:val="00773186"/>
    <w:rsid w:val="00775675"/>
    <w:rsid w:val="007812EF"/>
    <w:rsid w:val="00792310"/>
    <w:rsid w:val="007935DF"/>
    <w:rsid w:val="00794F1F"/>
    <w:rsid w:val="00794F42"/>
    <w:rsid w:val="00796E64"/>
    <w:rsid w:val="00797724"/>
    <w:rsid w:val="007A3E6A"/>
    <w:rsid w:val="007A7CD6"/>
    <w:rsid w:val="007B1692"/>
    <w:rsid w:val="007B1DDC"/>
    <w:rsid w:val="007B2237"/>
    <w:rsid w:val="007B3339"/>
    <w:rsid w:val="007B3B32"/>
    <w:rsid w:val="007B6EEA"/>
    <w:rsid w:val="007B7E79"/>
    <w:rsid w:val="007C7973"/>
    <w:rsid w:val="007D6A24"/>
    <w:rsid w:val="007E50A5"/>
    <w:rsid w:val="007E5D95"/>
    <w:rsid w:val="007E648D"/>
    <w:rsid w:val="007E6D7E"/>
    <w:rsid w:val="007F24F2"/>
    <w:rsid w:val="007F43D9"/>
    <w:rsid w:val="007F5324"/>
    <w:rsid w:val="00801700"/>
    <w:rsid w:val="00801C1E"/>
    <w:rsid w:val="00804F21"/>
    <w:rsid w:val="0081126A"/>
    <w:rsid w:val="0081225F"/>
    <w:rsid w:val="008123BE"/>
    <w:rsid w:val="008154D8"/>
    <w:rsid w:val="0081557E"/>
    <w:rsid w:val="00816877"/>
    <w:rsid w:val="008169FF"/>
    <w:rsid w:val="008230C1"/>
    <w:rsid w:val="00825EE0"/>
    <w:rsid w:val="008306A7"/>
    <w:rsid w:val="00831411"/>
    <w:rsid w:val="00837102"/>
    <w:rsid w:val="00842720"/>
    <w:rsid w:val="008440A8"/>
    <w:rsid w:val="00844D0D"/>
    <w:rsid w:val="00850194"/>
    <w:rsid w:val="00854F1A"/>
    <w:rsid w:val="008603C2"/>
    <w:rsid w:val="00862456"/>
    <w:rsid w:val="0086762F"/>
    <w:rsid w:val="00870938"/>
    <w:rsid w:val="00871C0D"/>
    <w:rsid w:val="00871C9F"/>
    <w:rsid w:val="00873E60"/>
    <w:rsid w:val="00875087"/>
    <w:rsid w:val="008758C1"/>
    <w:rsid w:val="0087635D"/>
    <w:rsid w:val="00876729"/>
    <w:rsid w:val="00876835"/>
    <w:rsid w:val="008775B5"/>
    <w:rsid w:val="008828A7"/>
    <w:rsid w:val="00882FEE"/>
    <w:rsid w:val="00885F86"/>
    <w:rsid w:val="008867EF"/>
    <w:rsid w:val="008900FF"/>
    <w:rsid w:val="00891424"/>
    <w:rsid w:val="008944BB"/>
    <w:rsid w:val="008952E3"/>
    <w:rsid w:val="008A3F1D"/>
    <w:rsid w:val="008A500F"/>
    <w:rsid w:val="008A5538"/>
    <w:rsid w:val="008B02FA"/>
    <w:rsid w:val="008B1717"/>
    <w:rsid w:val="008B2806"/>
    <w:rsid w:val="008B2ED4"/>
    <w:rsid w:val="008C5F32"/>
    <w:rsid w:val="008C75C4"/>
    <w:rsid w:val="008C76A4"/>
    <w:rsid w:val="008D04DC"/>
    <w:rsid w:val="008D0C13"/>
    <w:rsid w:val="008D449C"/>
    <w:rsid w:val="008D4F2F"/>
    <w:rsid w:val="008D577A"/>
    <w:rsid w:val="008D5FCC"/>
    <w:rsid w:val="008E20E8"/>
    <w:rsid w:val="008E3A78"/>
    <w:rsid w:val="008E5C4F"/>
    <w:rsid w:val="008E6D3B"/>
    <w:rsid w:val="008F40ED"/>
    <w:rsid w:val="008F56D9"/>
    <w:rsid w:val="0090372C"/>
    <w:rsid w:val="009109B0"/>
    <w:rsid w:val="00920146"/>
    <w:rsid w:val="00922FAD"/>
    <w:rsid w:val="00926D81"/>
    <w:rsid w:val="00927AE4"/>
    <w:rsid w:val="00931821"/>
    <w:rsid w:val="009336E3"/>
    <w:rsid w:val="0093482D"/>
    <w:rsid w:val="00935580"/>
    <w:rsid w:val="00941613"/>
    <w:rsid w:val="00942EBF"/>
    <w:rsid w:val="009500E1"/>
    <w:rsid w:val="009521C3"/>
    <w:rsid w:val="0095652D"/>
    <w:rsid w:val="00957AC3"/>
    <w:rsid w:val="009615A2"/>
    <w:rsid w:val="00963145"/>
    <w:rsid w:val="00967CC1"/>
    <w:rsid w:val="00972D6B"/>
    <w:rsid w:val="00973BCA"/>
    <w:rsid w:val="0097657E"/>
    <w:rsid w:val="00981B44"/>
    <w:rsid w:val="00982829"/>
    <w:rsid w:val="00984815"/>
    <w:rsid w:val="0098617C"/>
    <w:rsid w:val="00992DA6"/>
    <w:rsid w:val="009A1B74"/>
    <w:rsid w:val="009A25C5"/>
    <w:rsid w:val="009A4254"/>
    <w:rsid w:val="009A4B62"/>
    <w:rsid w:val="009A6514"/>
    <w:rsid w:val="009B0257"/>
    <w:rsid w:val="009B24F0"/>
    <w:rsid w:val="009B46C0"/>
    <w:rsid w:val="009C078D"/>
    <w:rsid w:val="009C3568"/>
    <w:rsid w:val="009C6079"/>
    <w:rsid w:val="009C6178"/>
    <w:rsid w:val="009D1B4C"/>
    <w:rsid w:val="009D40FE"/>
    <w:rsid w:val="009D506B"/>
    <w:rsid w:val="009D6344"/>
    <w:rsid w:val="009D7410"/>
    <w:rsid w:val="009E188D"/>
    <w:rsid w:val="009E22D9"/>
    <w:rsid w:val="009E2BAB"/>
    <w:rsid w:val="009E7E9E"/>
    <w:rsid w:val="009F304C"/>
    <w:rsid w:val="009F3E22"/>
    <w:rsid w:val="009F48D5"/>
    <w:rsid w:val="009F5BC6"/>
    <w:rsid w:val="009F635C"/>
    <w:rsid w:val="00A02673"/>
    <w:rsid w:val="00A073C2"/>
    <w:rsid w:val="00A102B2"/>
    <w:rsid w:val="00A12CAE"/>
    <w:rsid w:val="00A16D6F"/>
    <w:rsid w:val="00A22EB2"/>
    <w:rsid w:val="00A24313"/>
    <w:rsid w:val="00A25CF3"/>
    <w:rsid w:val="00A26261"/>
    <w:rsid w:val="00A33261"/>
    <w:rsid w:val="00A343DC"/>
    <w:rsid w:val="00A34FB1"/>
    <w:rsid w:val="00A35977"/>
    <w:rsid w:val="00A367D0"/>
    <w:rsid w:val="00A42C5F"/>
    <w:rsid w:val="00A443D1"/>
    <w:rsid w:val="00A47B9A"/>
    <w:rsid w:val="00A517E9"/>
    <w:rsid w:val="00A52524"/>
    <w:rsid w:val="00A60F92"/>
    <w:rsid w:val="00A62295"/>
    <w:rsid w:val="00A625E9"/>
    <w:rsid w:val="00A63CBD"/>
    <w:rsid w:val="00A65060"/>
    <w:rsid w:val="00A66509"/>
    <w:rsid w:val="00A67241"/>
    <w:rsid w:val="00A711CB"/>
    <w:rsid w:val="00A737B3"/>
    <w:rsid w:val="00A756EE"/>
    <w:rsid w:val="00A76DCE"/>
    <w:rsid w:val="00A83428"/>
    <w:rsid w:val="00A870A7"/>
    <w:rsid w:val="00A916D0"/>
    <w:rsid w:val="00A931D1"/>
    <w:rsid w:val="00A973DF"/>
    <w:rsid w:val="00AA14D3"/>
    <w:rsid w:val="00AA27E4"/>
    <w:rsid w:val="00AA2CE7"/>
    <w:rsid w:val="00AA2D73"/>
    <w:rsid w:val="00AA3363"/>
    <w:rsid w:val="00AA7A7B"/>
    <w:rsid w:val="00AB0588"/>
    <w:rsid w:val="00AB1407"/>
    <w:rsid w:val="00AB235B"/>
    <w:rsid w:val="00AB354C"/>
    <w:rsid w:val="00AB511B"/>
    <w:rsid w:val="00AC0F4C"/>
    <w:rsid w:val="00AC3EE2"/>
    <w:rsid w:val="00AC3F81"/>
    <w:rsid w:val="00AC5FD1"/>
    <w:rsid w:val="00AC6268"/>
    <w:rsid w:val="00AD29F7"/>
    <w:rsid w:val="00AE0E31"/>
    <w:rsid w:val="00AE16CB"/>
    <w:rsid w:val="00AE1769"/>
    <w:rsid w:val="00AE4374"/>
    <w:rsid w:val="00AE723A"/>
    <w:rsid w:val="00AF04DD"/>
    <w:rsid w:val="00AF151B"/>
    <w:rsid w:val="00AF2D7F"/>
    <w:rsid w:val="00AF3301"/>
    <w:rsid w:val="00AF4EF3"/>
    <w:rsid w:val="00AF70AD"/>
    <w:rsid w:val="00B0583A"/>
    <w:rsid w:val="00B0747A"/>
    <w:rsid w:val="00B136F2"/>
    <w:rsid w:val="00B1525D"/>
    <w:rsid w:val="00B159AA"/>
    <w:rsid w:val="00B15DB3"/>
    <w:rsid w:val="00B17CAA"/>
    <w:rsid w:val="00B24A53"/>
    <w:rsid w:val="00B24DF0"/>
    <w:rsid w:val="00B27043"/>
    <w:rsid w:val="00B27EAE"/>
    <w:rsid w:val="00B32FCE"/>
    <w:rsid w:val="00B33FFA"/>
    <w:rsid w:val="00B3542B"/>
    <w:rsid w:val="00B365ED"/>
    <w:rsid w:val="00B403BE"/>
    <w:rsid w:val="00B449A5"/>
    <w:rsid w:val="00B459EF"/>
    <w:rsid w:val="00B47314"/>
    <w:rsid w:val="00B503BD"/>
    <w:rsid w:val="00B523E5"/>
    <w:rsid w:val="00B5760B"/>
    <w:rsid w:val="00B639F4"/>
    <w:rsid w:val="00B679DA"/>
    <w:rsid w:val="00B771D7"/>
    <w:rsid w:val="00B778C0"/>
    <w:rsid w:val="00B8217A"/>
    <w:rsid w:val="00B8318B"/>
    <w:rsid w:val="00B847C9"/>
    <w:rsid w:val="00B901F9"/>
    <w:rsid w:val="00B93801"/>
    <w:rsid w:val="00B9388B"/>
    <w:rsid w:val="00B95C22"/>
    <w:rsid w:val="00B97112"/>
    <w:rsid w:val="00B97338"/>
    <w:rsid w:val="00BA6252"/>
    <w:rsid w:val="00BA74E0"/>
    <w:rsid w:val="00BA7C98"/>
    <w:rsid w:val="00BB4BBA"/>
    <w:rsid w:val="00BB7EC0"/>
    <w:rsid w:val="00BC03F7"/>
    <w:rsid w:val="00BC15E6"/>
    <w:rsid w:val="00BC28E9"/>
    <w:rsid w:val="00BC2BB1"/>
    <w:rsid w:val="00BC3686"/>
    <w:rsid w:val="00BC5D1B"/>
    <w:rsid w:val="00BC7BBD"/>
    <w:rsid w:val="00BD0386"/>
    <w:rsid w:val="00BD0DAD"/>
    <w:rsid w:val="00BD32F9"/>
    <w:rsid w:val="00BD69B9"/>
    <w:rsid w:val="00BD71D4"/>
    <w:rsid w:val="00BE38FC"/>
    <w:rsid w:val="00BE70B5"/>
    <w:rsid w:val="00BF0250"/>
    <w:rsid w:val="00BF2642"/>
    <w:rsid w:val="00BF6638"/>
    <w:rsid w:val="00BF6D10"/>
    <w:rsid w:val="00C042D6"/>
    <w:rsid w:val="00C07487"/>
    <w:rsid w:val="00C07B88"/>
    <w:rsid w:val="00C1416E"/>
    <w:rsid w:val="00C17BF2"/>
    <w:rsid w:val="00C17CE0"/>
    <w:rsid w:val="00C20297"/>
    <w:rsid w:val="00C2151D"/>
    <w:rsid w:val="00C21C0E"/>
    <w:rsid w:val="00C25383"/>
    <w:rsid w:val="00C37995"/>
    <w:rsid w:val="00C40A8A"/>
    <w:rsid w:val="00C40DB3"/>
    <w:rsid w:val="00C41781"/>
    <w:rsid w:val="00C41CC4"/>
    <w:rsid w:val="00C421BD"/>
    <w:rsid w:val="00C45B89"/>
    <w:rsid w:val="00C465AE"/>
    <w:rsid w:val="00C52138"/>
    <w:rsid w:val="00C55B49"/>
    <w:rsid w:val="00C56AD5"/>
    <w:rsid w:val="00C62CAD"/>
    <w:rsid w:val="00C64D5F"/>
    <w:rsid w:val="00C67FD9"/>
    <w:rsid w:val="00C70B5C"/>
    <w:rsid w:val="00C733A3"/>
    <w:rsid w:val="00C800AC"/>
    <w:rsid w:val="00C827A2"/>
    <w:rsid w:val="00C82B38"/>
    <w:rsid w:val="00C8317F"/>
    <w:rsid w:val="00C85CDE"/>
    <w:rsid w:val="00C90E31"/>
    <w:rsid w:val="00C916F0"/>
    <w:rsid w:val="00C9267A"/>
    <w:rsid w:val="00C9694B"/>
    <w:rsid w:val="00CA6859"/>
    <w:rsid w:val="00CA6956"/>
    <w:rsid w:val="00CB4547"/>
    <w:rsid w:val="00CB4C00"/>
    <w:rsid w:val="00CB695A"/>
    <w:rsid w:val="00CB724F"/>
    <w:rsid w:val="00CC126B"/>
    <w:rsid w:val="00CC18C7"/>
    <w:rsid w:val="00CC26F2"/>
    <w:rsid w:val="00CC6BDD"/>
    <w:rsid w:val="00CC6D81"/>
    <w:rsid w:val="00CC71B8"/>
    <w:rsid w:val="00CD1625"/>
    <w:rsid w:val="00CD29B2"/>
    <w:rsid w:val="00CD54EC"/>
    <w:rsid w:val="00CD5578"/>
    <w:rsid w:val="00CD558E"/>
    <w:rsid w:val="00CD60FD"/>
    <w:rsid w:val="00CE09A3"/>
    <w:rsid w:val="00CE29FB"/>
    <w:rsid w:val="00CE4867"/>
    <w:rsid w:val="00CE70CE"/>
    <w:rsid w:val="00CF0744"/>
    <w:rsid w:val="00CF0870"/>
    <w:rsid w:val="00CF5DE8"/>
    <w:rsid w:val="00D0151D"/>
    <w:rsid w:val="00D037FF"/>
    <w:rsid w:val="00D06DD7"/>
    <w:rsid w:val="00D07C65"/>
    <w:rsid w:val="00D11B71"/>
    <w:rsid w:val="00D1245B"/>
    <w:rsid w:val="00D1606A"/>
    <w:rsid w:val="00D2013F"/>
    <w:rsid w:val="00D304B9"/>
    <w:rsid w:val="00D36F57"/>
    <w:rsid w:val="00D42B5A"/>
    <w:rsid w:val="00D42F56"/>
    <w:rsid w:val="00D44528"/>
    <w:rsid w:val="00D46C72"/>
    <w:rsid w:val="00D5339F"/>
    <w:rsid w:val="00D54172"/>
    <w:rsid w:val="00D54E1C"/>
    <w:rsid w:val="00D60285"/>
    <w:rsid w:val="00D6223F"/>
    <w:rsid w:val="00D6575F"/>
    <w:rsid w:val="00D65E31"/>
    <w:rsid w:val="00D7050A"/>
    <w:rsid w:val="00D706C7"/>
    <w:rsid w:val="00D70A94"/>
    <w:rsid w:val="00D70E70"/>
    <w:rsid w:val="00D72009"/>
    <w:rsid w:val="00D73E22"/>
    <w:rsid w:val="00D75600"/>
    <w:rsid w:val="00D8018D"/>
    <w:rsid w:val="00D83978"/>
    <w:rsid w:val="00D90962"/>
    <w:rsid w:val="00D93CB6"/>
    <w:rsid w:val="00D96AB9"/>
    <w:rsid w:val="00DA26FF"/>
    <w:rsid w:val="00DA5309"/>
    <w:rsid w:val="00DB095B"/>
    <w:rsid w:val="00DB20A3"/>
    <w:rsid w:val="00DB44AE"/>
    <w:rsid w:val="00DB5C3E"/>
    <w:rsid w:val="00DB5F3A"/>
    <w:rsid w:val="00DC2866"/>
    <w:rsid w:val="00DD16BC"/>
    <w:rsid w:val="00DD24CD"/>
    <w:rsid w:val="00DD44C0"/>
    <w:rsid w:val="00DD454C"/>
    <w:rsid w:val="00DD4E00"/>
    <w:rsid w:val="00DD5ED3"/>
    <w:rsid w:val="00DD662F"/>
    <w:rsid w:val="00DD71B7"/>
    <w:rsid w:val="00DE0C92"/>
    <w:rsid w:val="00DE334B"/>
    <w:rsid w:val="00DE5E9C"/>
    <w:rsid w:val="00DE7C1F"/>
    <w:rsid w:val="00DF143D"/>
    <w:rsid w:val="00DF7E15"/>
    <w:rsid w:val="00E0168F"/>
    <w:rsid w:val="00E03A9E"/>
    <w:rsid w:val="00E1538C"/>
    <w:rsid w:val="00E20054"/>
    <w:rsid w:val="00E217BB"/>
    <w:rsid w:val="00E25DBE"/>
    <w:rsid w:val="00E2632D"/>
    <w:rsid w:val="00E26878"/>
    <w:rsid w:val="00E31EC3"/>
    <w:rsid w:val="00E32C6A"/>
    <w:rsid w:val="00E352EA"/>
    <w:rsid w:val="00E46F7B"/>
    <w:rsid w:val="00E5218B"/>
    <w:rsid w:val="00E53485"/>
    <w:rsid w:val="00E572FF"/>
    <w:rsid w:val="00E622C2"/>
    <w:rsid w:val="00E63920"/>
    <w:rsid w:val="00E63CBB"/>
    <w:rsid w:val="00E672CC"/>
    <w:rsid w:val="00E7118B"/>
    <w:rsid w:val="00E75981"/>
    <w:rsid w:val="00E75FCC"/>
    <w:rsid w:val="00E770C6"/>
    <w:rsid w:val="00E82E38"/>
    <w:rsid w:val="00E84060"/>
    <w:rsid w:val="00E85035"/>
    <w:rsid w:val="00E851D7"/>
    <w:rsid w:val="00E9082C"/>
    <w:rsid w:val="00E9416F"/>
    <w:rsid w:val="00E95327"/>
    <w:rsid w:val="00E979CD"/>
    <w:rsid w:val="00EA189F"/>
    <w:rsid w:val="00EA21F9"/>
    <w:rsid w:val="00EB00D7"/>
    <w:rsid w:val="00EB1A80"/>
    <w:rsid w:val="00EB20B0"/>
    <w:rsid w:val="00EB699D"/>
    <w:rsid w:val="00EC6261"/>
    <w:rsid w:val="00EC7882"/>
    <w:rsid w:val="00ED4530"/>
    <w:rsid w:val="00EE071A"/>
    <w:rsid w:val="00EE3061"/>
    <w:rsid w:val="00EE7C61"/>
    <w:rsid w:val="00EF1BA6"/>
    <w:rsid w:val="00EF2336"/>
    <w:rsid w:val="00F0293B"/>
    <w:rsid w:val="00F11E1F"/>
    <w:rsid w:val="00F12AA9"/>
    <w:rsid w:val="00F14A3E"/>
    <w:rsid w:val="00F1558C"/>
    <w:rsid w:val="00F156E4"/>
    <w:rsid w:val="00F16BDA"/>
    <w:rsid w:val="00F2227F"/>
    <w:rsid w:val="00F22F0D"/>
    <w:rsid w:val="00F23949"/>
    <w:rsid w:val="00F244A6"/>
    <w:rsid w:val="00F24AEF"/>
    <w:rsid w:val="00F25CA7"/>
    <w:rsid w:val="00F271F0"/>
    <w:rsid w:val="00F31D26"/>
    <w:rsid w:val="00F32423"/>
    <w:rsid w:val="00F37B38"/>
    <w:rsid w:val="00F40A01"/>
    <w:rsid w:val="00F456A3"/>
    <w:rsid w:val="00F51F04"/>
    <w:rsid w:val="00F5497E"/>
    <w:rsid w:val="00F61E09"/>
    <w:rsid w:val="00F649DA"/>
    <w:rsid w:val="00F64D6C"/>
    <w:rsid w:val="00F707D4"/>
    <w:rsid w:val="00F70E01"/>
    <w:rsid w:val="00F763C1"/>
    <w:rsid w:val="00F77248"/>
    <w:rsid w:val="00F804F2"/>
    <w:rsid w:val="00F80E4E"/>
    <w:rsid w:val="00F86F01"/>
    <w:rsid w:val="00F86F6C"/>
    <w:rsid w:val="00F94C58"/>
    <w:rsid w:val="00FA2D5D"/>
    <w:rsid w:val="00FA3B6C"/>
    <w:rsid w:val="00FA605A"/>
    <w:rsid w:val="00FA7008"/>
    <w:rsid w:val="00FA7631"/>
    <w:rsid w:val="00FB1D98"/>
    <w:rsid w:val="00FB6479"/>
    <w:rsid w:val="00FC2F24"/>
    <w:rsid w:val="00FC7D8D"/>
    <w:rsid w:val="00FD6372"/>
    <w:rsid w:val="00FE4FCA"/>
    <w:rsid w:val="00FF6F6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0D0DAB0"/>
  <w14:defaultImageDpi w14:val="300"/>
  <w15:docId w15:val="{56CB9C37-151E-46F6-AE65-733BC94F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unhideWhenUsed/>
    <w:rsid w:val="00C55B49"/>
    <w:rPr>
      <w:sz w:val="20"/>
      <w:szCs w:val="20"/>
    </w:rPr>
  </w:style>
  <w:style w:type="character" w:customStyle="1" w:styleId="TextodenotaderodapChar">
    <w:name w:val="Texto de nota de rodapé Char"/>
    <w:basedOn w:val="Fontepargpadro"/>
    <w:link w:val="Textodenotaderodap"/>
    <w:uiPriority w:val="99"/>
    <w:rsid w:val="00C55B49"/>
    <w:rPr>
      <w:sz w:val="20"/>
      <w:szCs w:val="20"/>
    </w:rPr>
  </w:style>
  <w:style w:type="character" w:styleId="Refdenotaderodap">
    <w:name w:val="footnote reference"/>
    <w:basedOn w:val="Fontepargpadro"/>
    <w:uiPriority w:val="99"/>
    <w:semiHidden/>
    <w:unhideWhenUsed/>
    <w:rsid w:val="00C55B49"/>
    <w:rPr>
      <w:vertAlign w:val="superscript"/>
    </w:rPr>
  </w:style>
  <w:style w:type="character" w:styleId="Refdecomentrio">
    <w:name w:val="annotation reference"/>
    <w:basedOn w:val="Fontepargpadro"/>
    <w:uiPriority w:val="99"/>
    <w:semiHidden/>
    <w:unhideWhenUsed/>
    <w:rsid w:val="000715B8"/>
    <w:rPr>
      <w:sz w:val="16"/>
      <w:szCs w:val="16"/>
    </w:rPr>
  </w:style>
  <w:style w:type="paragraph" w:styleId="Textodecomentrio">
    <w:name w:val="annotation text"/>
    <w:basedOn w:val="Normal"/>
    <w:link w:val="TextodecomentrioChar"/>
    <w:uiPriority w:val="99"/>
    <w:semiHidden/>
    <w:unhideWhenUsed/>
    <w:rsid w:val="000715B8"/>
    <w:rPr>
      <w:sz w:val="20"/>
      <w:szCs w:val="20"/>
    </w:rPr>
  </w:style>
  <w:style w:type="character" w:customStyle="1" w:styleId="TextodecomentrioChar">
    <w:name w:val="Texto de comentário Char"/>
    <w:basedOn w:val="Fontepargpadro"/>
    <w:link w:val="Textodecomentrio"/>
    <w:uiPriority w:val="99"/>
    <w:semiHidden/>
    <w:rsid w:val="000715B8"/>
    <w:rPr>
      <w:sz w:val="20"/>
      <w:szCs w:val="20"/>
    </w:rPr>
  </w:style>
  <w:style w:type="paragraph" w:styleId="Textodebalo">
    <w:name w:val="Balloon Text"/>
    <w:basedOn w:val="Normal"/>
    <w:link w:val="TextodebaloChar"/>
    <w:uiPriority w:val="99"/>
    <w:semiHidden/>
    <w:unhideWhenUsed/>
    <w:rsid w:val="000715B8"/>
    <w:rPr>
      <w:rFonts w:ascii="Segoe UI" w:hAnsi="Segoe UI" w:cs="Segoe UI"/>
      <w:sz w:val="18"/>
      <w:szCs w:val="18"/>
    </w:rPr>
  </w:style>
  <w:style w:type="character" w:customStyle="1" w:styleId="TextodebaloChar">
    <w:name w:val="Texto de balão Char"/>
    <w:basedOn w:val="Fontepargpadro"/>
    <w:link w:val="Textodebalo"/>
    <w:uiPriority w:val="99"/>
    <w:semiHidden/>
    <w:rsid w:val="000715B8"/>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0715B8"/>
    <w:rPr>
      <w:b/>
      <w:bCs/>
    </w:rPr>
  </w:style>
  <w:style w:type="character" w:customStyle="1" w:styleId="AssuntodocomentrioChar">
    <w:name w:val="Assunto do comentário Char"/>
    <w:basedOn w:val="TextodecomentrioChar"/>
    <w:link w:val="Assuntodocomentrio"/>
    <w:uiPriority w:val="99"/>
    <w:semiHidden/>
    <w:rsid w:val="000715B8"/>
    <w:rPr>
      <w:b/>
      <w:bCs/>
      <w:sz w:val="20"/>
      <w:szCs w:val="20"/>
    </w:rPr>
  </w:style>
  <w:style w:type="paragraph" w:styleId="PargrafodaLista">
    <w:name w:val="List Paragraph"/>
    <w:basedOn w:val="Normal"/>
    <w:uiPriority w:val="34"/>
    <w:qFormat/>
    <w:rsid w:val="00E53485"/>
    <w:pPr>
      <w:spacing w:after="160" w:line="256" w:lineRule="auto"/>
      <w:ind w:left="720"/>
      <w:contextualSpacing/>
    </w:pPr>
    <w:rPr>
      <w:rFonts w:eastAsiaTheme="minorHAnsi"/>
      <w:sz w:val="22"/>
      <w:szCs w:val="22"/>
    </w:rPr>
  </w:style>
  <w:style w:type="character" w:styleId="Hyperlink">
    <w:name w:val="Hyperlink"/>
    <w:basedOn w:val="Fontepargpadro"/>
    <w:uiPriority w:val="99"/>
    <w:unhideWhenUsed/>
    <w:rsid w:val="00E53485"/>
    <w:rPr>
      <w:color w:val="0000FF" w:themeColor="hyperlink"/>
      <w:u w:val="single"/>
    </w:rPr>
  </w:style>
  <w:style w:type="character" w:styleId="MenoPendente">
    <w:name w:val="Unresolved Mention"/>
    <w:basedOn w:val="Fontepargpadro"/>
    <w:uiPriority w:val="99"/>
    <w:semiHidden/>
    <w:unhideWhenUsed/>
    <w:rsid w:val="00023390"/>
    <w:rPr>
      <w:color w:val="605E5C"/>
      <w:shd w:val="clear" w:color="auto" w:fill="E1DFDD"/>
    </w:rPr>
  </w:style>
  <w:style w:type="character" w:customStyle="1" w:styleId="fontstyle01">
    <w:name w:val="fontstyle01"/>
    <w:basedOn w:val="Fontepargpadro"/>
    <w:rsid w:val="0033452F"/>
    <w:rPr>
      <w:rFonts w:ascii="Helvetica" w:hAnsi="Helvetica" w:hint="default"/>
      <w:b w:val="0"/>
      <w:bCs w:val="0"/>
      <w:i w:val="0"/>
      <w:iCs w:val="0"/>
      <w:color w:val="000000"/>
      <w:sz w:val="18"/>
      <w:szCs w:val="18"/>
    </w:rPr>
  </w:style>
  <w:style w:type="character" w:customStyle="1" w:styleId="fontstyle21">
    <w:name w:val="fontstyle21"/>
    <w:basedOn w:val="Fontepargpadro"/>
    <w:rsid w:val="0033452F"/>
    <w:rPr>
      <w:rFonts w:ascii="Helvetica-Bold" w:hAnsi="Helvetica-Bold" w:hint="default"/>
      <w:b/>
      <w:bCs/>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4141">
      <w:bodyDiv w:val="1"/>
      <w:marLeft w:val="0"/>
      <w:marRight w:val="0"/>
      <w:marTop w:val="0"/>
      <w:marBottom w:val="0"/>
      <w:divBdr>
        <w:top w:val="none" w:sz="0" w:space="0" w:color="auto"/>
        <w:left w:val="none" w:sz="0" w:space="0" w:color="auto"/>
        <w:bottom w:val="none" w:sz="0" w:space="0" w:color="auto"/>
        <w:right w:val="none" w:sz="0" w:space="0" w:color="auto"/>
      </w:divBdr>
    </w:div>
    <w:div w:id="219635000">
      <w:bodyDiv w:val="1"/>
      <w:marLeft w:val="0"/>
      <w:marRight w:val="0"/>
      <w:marTop w:val="0"/>
      <w:marBottom w:val="0"/>
      <w:divBdr>
        <w:top w:val="none" w:sz="0" w:space="0" w:color="auto"/>
        <w:left w:val="none" w:sz="0" w:space="0" w:color="auto"/>
        <w:bottom w:val="none" w:sz="0" w:space="0" w:color="auto"/>
        <w:right w:val="none" w:sz="0" w:space="0" w:color="auto"/>
      </w:divBdr>
    </w:div>
    <w:div w:id="244655565">
      <w:bodyDiv w:val="1"/>
      <w:marLeft w:val="0"/>
      <w:marRight w:val="0"/>
      <w:marTop w:val="0"/>
      <w:marBottom w:val="0"/>
      <w:divBdr>
        <w:top w:val="none" w:sz="0" w:space="0" w:color="auto"/>
        <w:left w:val="none" w:sz="0" w:space="0" w:color="auto"/>
        <w:bottom w:val="none" w:sz="0" w:space="0" w:color="auto"/>
        <w:right w:val="none" w:sz="0" w:space="0" w:color="auto"/>
      </w:divBdr>
    </w:div>
    <w:div w:id="338312485">
      <w:bodyDiv w:val="1"/>
      <w:marLeft w:val="0"/>
      <w:marRight w:val="0"/>
      <w:marTop w:val="0"/>
      <w:marBottom w:val="0"/>
      <w:divBdr>
        <w:top w:val="none" w:sz="0" w:space="0" w:color="auto"/>
        <w:left w:val="none" w:sz="0" w:space="0" w:color="auto"/>
        <w:bottom w:val="none" w:sz="0" w:space="0" w:color="auto"/>
        <w:right w:val="none" w:sz="0" w:space="0" w:color="auto"/>
      </w:divBdr>
    </w:div>
    <w:div w:id="373627111">
      <w:bodyDiv w:val="1"/>
      <w:marLeft w:val="0"/>
      <w:marRight w:val="0"/>
      <w:marTop w:val="0"/>
      <w:marBottom w:val="0"/>
      <w:divBdr>
        <w:top w:val="none" w:sz="0" w:space="0" w:color="auto"/>
        <w:left w:val="none" w:sz="0" w:space="0" w:color="auto"/>
        <w:bottom w:val="none" w:sz="0" w:space="0" w:color="auto"/>
        <w:right w:val="none" w:sz="0" w:space="0" w:color="auto"/>
      </w:divBdr>
    </w:div>
    <w:div w:id="427237442">
      <w:bodyDiv w:val="1"/>
      <w:marLeft w:val="0"/>
      <w:marRight w:val="0"/>
      <w:marTop w:val="0"/>
      <w:marBottom w:val="0"/>
      <w:divBdr>
        <w:top w:val="none" w:sz="0" w:space="0" w:color="auto"/>
        <w:left w:val="none" w:sz="0" w:space="0" w:color="auto"/>
        <w:bottom w:val="none" w:sz="0" w:space="0" w:color="auto"/>
        <w:right w:val="none" w:sz="0" w:space="0" w:color="auto"/>
      </w:divBdr>
    </w:div>
    <w:div w:id="575629696">
      <w:bodyDiv w:val="1"/>
      <w:marLeft w:val="0"/>
      <w:marRight w:val="0"/>
      <w:marTop w:val="0"/>
      <w:marBottom w:val="0"/>
      <w:divBdr>
        <w:top w:val="none" w:sz="0" w:space="0" w:color="auto"/>
        <w:left w:val="none" w:sz="0" w:space="0" w:color="auto"/>
        <w:bottom w:val="none" w:sz="0" w:space="0" w:color="auto"/>
        <w:right w:val="none" w:sz="0" w:space="0" w:color="auto"/>
      </w:divBdr>
    </w:div>
    <w:div w:id="600450702">
      <w:bodyDiv w:val="1"/>
      <w:marLeft w:val="0"/>
      <w:marRight w:val="0"/>
      <w:marTop w:val="0"/>
      <w:marBottom w:val="0"/>
      <w:divBdr>
        <w:top w:val="none" w:sz="0" w:space="0" w:color="auto"/>
        <w:left w:val="none" w:sz="0" w:space="0" w:color="auto"/>
        <w:bottom w:val="none" w:sz="0" w:space="0" w:color="auto"/>
        <w:right w:val="none" w:sz="0" w:space="0" w:color="auto"/>
      </w:divBdr>
    </w:div>
    <w:div w:id="604307908">
      <w:bodyDiv w:val="1"/>
      <w:marLeft w:val="0"/>
      <w:marRight w:val="0"/>
      <w:marTop w:val="0"/>
      <w:marBottom w:val="0"/>
      <w:divBdr>
        <w:top w:val="none" w:sz="0" w:space="0" w:color="auto"/>
        <w:left w:val="none" w:sz="0" w:space="0" w:color="auto"/>
        <w:bottom w:val="none" w:sz="0" w:space="0" w:color="auto"/>
        <w:right w:val="none" w:sz="0" w:space="0" w:color="auto"/>
      </w:divBdr>
    </w:div>
    <w:div w:id="634481669">
      <w:bodyDiv w:val="1"/>
      <w:marLeft w:val="0"/>
      <w:marRight w:val="0"/>
      <w:marTop w:val="0"/>
      <w:marBottom w:val="0"/>
      <w:divBdr>
        <w:top w:val="none" w:sz="0" w:space="0" w:color="auto"/>
        <w:left w:val="none" w:sz="0" w:space="0" w:color="auto"/>
        <w:bottom w:val="none" w:sz="0" w:space="0" w:color="auto"/>
        <w:right w:val="none" w:sz="0" w:space="0" w:color="auto"/>
      </w:divBdr>
    </w:div>
    <w:div w:id="833841792">
      <w:bodyDiv w:val="1"/>
      <w:marLeft w:val="0"/>
      <w:marRight w:val="0"/>
      <w:marTop w:val="0"/>
      <w:marBottom w:val="0"/>
      <w:divBdr>
        <w:top w:val="none" w:sz="0" w:space="0" w:color="auto"/>
        <w:left w:val="none" w:sz="0" w:space="0" w:color="auto"/>
        <w:bottom w:val="none" w:sz="0" w:space="0" w:color="auto"/>
        <w:right w:val="none" w:sz="0" w:space="0" w:color="auto"/>
      </w:divBdr>
    </w:div>
    <w:div w:id="884751272">
      <w:bodyDiv w:val="1"/>
      <w:marLeft w:val="0"/>
      <w:marRight w:val="0"/>
      <w:marTop w:val="0"/>
      <w:marBottom w:val="0"/>
      <w:divBdr>
        <w:top w:val="none" w:sz="0" w:space="0" w:color="auto"/>
        <w:left w:val="none" w:sz="0" w:space="0" w:color="auto"/>
        <w:bottom w:val="none" w:sz="0" w:space="0" w:color="auto"/>
        <w:right w:val="none" w:sz="0" w:space="0" w:color="auto"/>
      </w:divBdr>
    </w:div>
    <w:div w:id="1006833779">
      <w:bodyDiv w:val="1"/>
      <w:marLeft w:val="0"/>
      <w:marRight w:val="0"/>
      <w:marTop w:val="0"/>
      <w:marBottom w:val="0"/>
      <w:divBdr>
        <w:top w:val="none" w:sz="0" w:space="0" w:color="auto"/>
        <w:left w:val="none" w:sz="0" w:space="0" w:color="auto"/>
        <w:bottom w:val="none" w:sz="0" w:space="0" w:color="auto"/>
        <w:right w:val="none" w:sz="0" w:space="0" w:color="auto"/>
      </w:divBdr>
    </w:div>
    <w:div w:id="1168323923">
      <w:bodyDiv w:val="1"/>
      <w:marLeft w:val="0"/>
      <w:marRight w:val="0"/>
      <w:marTop w:val="0"/>
      <w:marBottom w:val="0"/>
      <w:divBdr>
        <w:top w:val="none" w:sz="0" w:space="0" w:color="auto"/>
        <w:left w:val="none" w:sz="0" w:space="0" w:color="auto"/>
        <w:bottom w:val="none" w:sz="0" w:space="0" w:color="auto"/>
        <w:right w:val="none" w:sz="0" w:space="0" w:color="auto"/>
      </w:divBdr>
    </w:div>
    <w:div w:id="1252620382">
      <w:bodyDiv w:val="1"/>
      <w:marLeft w:val="0"/>
      <w:marRight w:val="0"/>
      <w:marTop w:val="0"/>
      <w:marBottom w:val="0"/>
      <w:divBdr>
        <w:top w:val="none" w:sz="0" w:space="0" w:color="auto"/>
        <w:left w:val="none" w:sz="0" w:space="0" w:color="auto"/>
        <w:bottom w:val="none" w:sz="0" w:space="0" w:color="auto"/>
        <w:right w:val="none" w:sz="0" w:space="0" w:color="auto"/>
      </w:divBdr>
    </w:div>
    <w:div w:id="1398744185">
      <w:bodyDiv w:val="1"/>
      <w:marLeft w:val="0"/>
      <w:marRight w:val="0"/>
      <w:marTop w:val="0"/>
      <w:marBottom w:val="0"/>
      <w:divBdr>
        <w:top w:val="none" w:sz="0" w:space="0" w:color="auto"/>
        <w:left w:val="none" w:sz="0" w:space="0" w:color="auto"/>
        <w:bottom w:val="none" w:sz="0" w:space="0" w:color="auto"/>
        <w:right w:val="none" w:sz="0" w:space="0" w:color="auto"/>
      </w:divBdr>
    </w:div>
    <w:div w:id="1420561416">
      <w:bodyDiv w:val="1"/>
      <w:marLeft w:val="0"/>
      <w:marRight w:val="0"/>
      <w:marTop w:val="0"/>
      <w:marBottom w:val="0"/>
      <w:divBdr>
        <w:top w:val="none" w:sz="0" w:space="0" w:color="auto"/>
        <w:left w:val="none" w:sz="0" w:space="0" w:color="auto"/>
        <w:bottom w:val="none" w:sz="0" w:space="0" w:color="auto"/>
        <w:right w:val="none" w:sz="0" w:space="0" w:color="auto"/>
      </w:divBdr>
    </w:div>
    <w:div w:id="1592009889">
      <w:bodyDiv w:val="1"/>
      <w:marLeft w:val="0"/>
      <w:marRight w:val="0"/>
      <w:marTop w:val="0"/>
      <w:marBottom w:val="0"/>
      <w:divBdr>
        <w:top w:val="none" w:sz="0" w:space="0" w:color="auto"/>
        <w:left w:val="none" w:sz="0" w:space="0" w:color="auto"/>
        <w:bottom w:val="none" w:sz="0" w:space="0" w:color="auto"/>
        <w:right w:val="none" w:sz="0" w:space="0" w:color="auto"/>
      </w:divBdr>
    </w:div>
    <w:div w:id="1633752034">
      <w:bodyDiv w:val="1"/>
      <w:marLeft w:val="0"/>
      <w:marRight w:val="0"/>
      <w:marTop w:val="0"/>
      <w:marBottom w:val="0"/>
      <w:divBdr>
        <w:top w:val="none" w:sz="0" w:space="0" w:color="auto"/>
        <w:left w:val="none" w:sz="0" w:space="0" w:color="auto"/>
        <w:bottom w:val="none" w:sz="0" w:space="0" w:color="auto"/>
        <w:right w:val="none" w:sz="0" w:space="0" w:color="auto"/>
      </w:divBdr>
    </w:div>
    <w:div w:id="1738820141">
      <w:bodyDiv w:val="1"/>
      <w:marLeft w:val="0"/>
      <w:marRight w:val="0"/>
      <w:marTop w:val="0"/>
      <w:marBottom w:val="0"/>
      <w:divBdr>
        <w:top w:val="none" w:sz="0" w:space="0" w:color="auto"/>
        <w:left w:val="none" w:sz="0" w:space="0" w:color="auto"/>
        <w:bottom w:val="none" w:sz="0" w:space="0" w:color="auto"/>
        <w:right w:val="none" w:sz="0" w:space="0" w:color="auto"/>
      </w:divBdr>
    </w:div>
    <w:div w:id="1787505156">
      <w:bodyDiv w:val="1"/>
      <w:marLeft w:val="0"/>
      <w:marRight w:val="0"/>
      <w:marTop w:val="0"/>
      <w:marBottom w:val="0"/>
      <w:divBdr>
        <w:top w:val="none" w:sz="0" w:space="0" w:color="auto"/>
        <w:left w:val="none" w:sz="0" w:space="0" w:color="auto"/>
        <w:bottom w:val="none" w:sz="0" w:space="0" w:color="auto"/>
        <w:right w:val="none" w:sz="0" w:space="0" w:color="auto"/>
      </w:divBdr>
    </w:div>
    <w:div w:id="2022508025">
      <w:bodyDiv w:val="1"/>
      <w:marLeft w:val="0"/>
      <w:marRight w:val="0"/>
      <w:marTop w:val="0"/>
      <w:marBottom w:val="0"/>
      <w:divBdr>
        <w:top w:val="none" w:sz="0" w:space="0" w:color="auto"/>
        <w:left w:val="none" w:sz="0" w:space="0" w:color="auto"/>
        <w:bottom w:val="none" w:sz="0" w:space="0" w:color="auto"/>
        <w:right w:val="none" w:sz="0" w:space="0" w:color="auto"/>
      </w:divBdr>
    </w:div>
    <w:div w:id="21368994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www.scielo.br/scielo.php?script=sci_arttext&amp;pid=S0103-4979201300020000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https://nacoesunidas.org/wp-content/uploads/2015/10/agenda2030-pt-br.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ielo.br/scielo.php?pid=S010349792012000200002&amp;script=sci_abstract&amp;tlng=p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cielo.br/scielo.php?pid=S010349792011000400004&amp;script=sci_abstract&amp;tlng=p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www.scielo.br/pdf/pp/v19n2/a11v19n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ilson%20Garcez\Desktop\MESTRADO%20PPGDSE%202019-2021\SEMESTRE%201%20-%202019.1\TEORIAS%20DO%20DESENVOLVIMENTO%20SOCIOECONOMICO\ARTIGO-%20TDSE\REFERENCIAS\S&#201;RIE%20HISOTRICA%20DO%20PIB%20BRASIL%20-%20IBGE.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Railson%20Garcez\Desktop\MESTRADO%20PPGDSE%202019-2021\SEMESTRE%201%20-%202019.1\TEORIAS%20DO%20DESENVOLVIMENTO%20SOCIOECONOMICO\ARTIGO-%20TDSE\REFERENCIAS\tabela4097-%20TRABALHO%20INFORMAL%20PNAD%20S&#201;RIE%20HISOTRICA%202012%20A%202019.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ilson%20Garcez\Desktop\MESTRADO%20PPGDSE%202019-2021\SEMESTRE%201%20-%202019.1\TEORIAS%20DO%20DESENVOLVIMENTO%20SOCIOECONOMICO\ARTIGO-%20TDSE\tabela6318%20(6)-%20FOR&#199;A%20DE%20TRABALHO%20DESCUPADA%2014%20ANOS%20MAIS%202012%20A%20201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'Série histórica do PIB'!$C$1</c:f>
              <c:strCache>
                <c:ptCount val="1"/>
                <c:pt idx="0">
                  <c:v>Produto Interno Bruto (PIB) - variação em volume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'Série histórica do PIB'!$B$35:$B$73</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cat>
          <c:val>
            <c:numRef>
              <c:f>'Série histórica do PIB'!$C$35:$C$73</c:f>
              <c:numCache>
                <c:formatCode>#,##0.0</c:formatCode>
                <c:ptCount val="39"/>
                <c:pt idx="0">
                  <c:v>9.230000000000004</c:v>
                </c:pt>
                <c:pt idx="1">
                  <c:v>-4.2999999999999972</c:v>
                </c:pt>
                <c:pt idx="2">
                  <c:v>0.79999999999999716</c:v>
                </c:pt>
                <c:pt idx="3">
                  <c:v>-2.8999999999999915</c:v>
                </c:pt>
                <c:pt idx="4">
                  <c:v>5.4000000000000057</c:v>
                </c:pt>
                <c:pt idx="5">
                  <c:v>7.8000000000000114</c:v>
                </c:pt>
                <c:pt idx="6">
                  <c:v>7.5</c:v>
                </c:pt>
                <c:pt idx="7">
                  <c:v>3.4999999999999858</c:v>
                </c:pt>
                <c:pt idx="8">
                  <c:v>-9.9999999999994316E-2</c:v>
                </c:pt>
                <c:pt idx="9">
                  <c:v>3.2000000000000028</c:v>
                </c:pt>
                <c:pt idx="10">
                  <c:v>-4.2999999999999972</c:v>
                </c:pt>
                <c:pt idx="11">
                  <c:v>1.0300000000000011</c:v>
                </c:pt>
                <c:pt idx="12">
                  <c:v>-0.53999999999999204</c:v>
                </c:pt>
                <c:pt idx="13">
                  <c:v>4.9199999999999875</c:v>
                </c:pt>
                <c:pt idx="14">
                  <c:v>5.8499999999999943</c:v>
                </c:pt>
                <c:pt idx="15">
                  <c:v>4.2199999999999989</c:v>
                </c:pt>
                <c:pt idx="16">
                  <c:v>2.2088640505145696</c:v>
                </c:pt>
                <c:pt idx="17">
                  <c:v>3.3948459853159418</c:v>
                </c:pt>
                <c:pt idx="18">
                  <c:v>0.3380979019523167</c:v>
                </c:pt>
                <c:pt idx="19">
                  <c:v>0.46793756667951047</c:v>
                </c:pt>
                <c:pt idx="20">
                  <c:v>4.3879494436487976</c:v>
                </c:pt>
                <c:pt idx="21">
                  <c:v>1.3898964044581685</c:v>
                </c:pt>
                <c:pt idx="22">
                  <c:v>3.0534618568362815</c:v>
                </c:pt>
                <c:pt idx="23">
                  <c:v>1.140828998770882</c:v>
                </c:pt>
                <c:pt idx="24">
                  <c:v>5.7599646368600155</c:v>
                </c:pt>
                <c:pt idx="25">
                  <c:v>3.202130880186993</c:v>
                </c:pt>
                <c:pt idx="26">
                  <c:v>3.9619888670541892</c:v>
                </c:pt>
                <c:pt idx="27">
                  <c:v>6.0698706952164949</c:v>
                </c:pt>
                <c:pt idx="28">
                  <c:v>5.0941953699522813</c:v>
                </c:pt>
                <c:pt idx="29">
                  <c:v>-0.12581203171947442</c:v>
                </c:pt>
                <c:pt idx="30">
                  <c:v>7.5282256690783811</c:v>
                </c:pt>
                <c:pt idx="31">
                  <c:v>3.9744230794469315</c:v>
                </c:pt>
                <c:pt idx="32">
                  <c:v>1.9211759850947807</c:v>
                </c:pt>
                <c:pt idx="33">
                  <c:v>3.0048226702887204</c:v>
                </c:pt>
                <c:pt idx="34">
                  <c:v>0.50395574027337597</c:v>
                </c:pt>
                <c:pt idx="35">
                  <c:v>-3.7692556174104199</c:v>
                </c:pt>
                <c:pt idx="36">
                  <c:v>-3.5947391982152701</c:v>
                </c:pt>
                <c:pt idx="37">
                  <c:v>1</c:v>
                </c:pt>
                <c:pt idx="38">
                  <c:v>1.1000000000000001</c:v>
                </c:pt>
              </c:numCache>
            </c:numRef>
          </c:val>
          <c:smooth val="0"/>
          <c:extLst>
            <c:ext xmlns:c16="http://schemas.microsoft.com/office/drawing/2014/chart" uri="{C3380CC4-5D6E-409C-BE32-E72D297353CC}">
              <c16:uniqueId val="{00000000-8221-47E6-BB7D-B5F201953D78}"/>
            </c:ext>
          </c:extLst>
        </c:ser>
        <c:dLbls>
          <c:showLegendKey val="0"/>
          <c:showVal val="0"/>
          <c:showCatName val="0"/>
          <c:showSerName val="0"/>
          <c:showPercent val="0"/>
          <c:showBubbleSize val="0"/>
        </c:dLbls>
        <c:marker val="1"/>
        <c:smooth val="0"/>
        <c:axId val="1261012848"/>
        <c:axId val="1"/>
      </c:lineChart>
      <c:catAx>
        <c:axId val="12610128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pt-B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25400">
            <a:noFill/>
          </a:ln>
          <a:effectLst/>
        </c:spPr>
        <c:txPr>
          <a:bodyPr rot="0" vert="horz"/>
          <a:lstStyle/>
          <a:p>
            <a:pPr>
              <a:defRPr sz="900" b="0" i="0" u="none" strike="noStrike" baseline="0">
                <a:solidFill>
                  <a:srgbClr val="333333"/>
                </a:solidFill>
                <a:latin typeface="Calibri"/>
                <a:ea typeface="Calibri"/>
                <a:cs typeface="Calibri"/>
              </a:defRPr>
            </a:pPr>
            <a:endParaRPr lang="pt-BR"/>
          </a:p>
        </c:txPr>
        <c:crossAx val="1261012848"/>
        <c:crosses val="autoZero"/>
        <c:crossBetween val="between"/>
      </c:valAx>
      <c:spPr>
        <a:noFill/>
        <a:ln w="25400">
          <a:noFill/>
        </a:ln>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Tabela!$A$12</c:f>
              <c:strCache>
                <c:ptCount val="1"/>
                <c:pt idx="0">
                  <c:v>Empregado no setor privado, exclusive trabalhador doméstico - sem carteira de trabalho assinada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Tabela!$B$11:$H$11</c:f>
              <c:numCache>
                <c:formatCode>General</c:formatCode>
                <c:ptCount val="7"/>
                <c:pt idx="0">
                  <c:v>2012</c:v>
                </c:pt>
                <c:pt idx="1">
                  <c:v>2013</c:v>
                </c:pt>
                <c:pt idx="2">
                  <c:v>2014</c:v>
                </c:pt>
                <c:pt idx="3">
                  <c:v>2015</c:v>
                </c:pt>
                <c:pt idx="4">
                  <c:v>2016</c:v>
                </c:pt>
                <c:pt idx="5">
                  <c:v>2017</c:v>
                </c:pt>
                <c:pt idx="6">
                  <c:v>2018</c:v>
                </c:pt>
              </c:numCache>
            </c:numRef>
          </c:xVal>
          <c:yVal>
            <c:numRef>
              <c:f>Tabela!$B$12:$H$12</c:f>
              <c:numCache>
                <c:formatCode>General</c:formatCode>
                <c:ptCount val="7"/>
                <c:pt idx="0">
                  <c:v>44089</c:v>
                </c:pt>
                <c:pt idx="1">
                  <c:v>43080</c:v>
                </c:pt>
                <c:pt idx="2">
                  <c:v>41251</c:v>
                </c:pt>
                <c:pt idx="3">
                  <c:v>40074</c:v>
                </c:pt>
                <c:pt idx="4">
                  <c:v>40350</c:v>
                </c:pt>
                <c:pt idx="5">
                  <c:v>42599</c:v>
                </c:pt>
                <c:pt idx="6">
                  <c:v>44533</c:v>
                </c:pt>
              </c:numCache>
            </c:numRef>
          </c:yVal>
          <c:smooth val="0"/>
          <c:extLst>
            <c:ext xmlns:c16="http://schemas.microsoft.com/office/drawing/2014/chart" uri="{C3380CC4-5D6E-409C-BE32-E72D297353CC}">
              <c16:uniqueId val="{00000000-0A40-4A8A-B2D6-A5278652BF95}"/>
            </c:ext>
          </c:extLst>
        </c:ser>
        <c:ser>
          <c:idx val="2"/>
          <c:order val="2"/>
          <c:tx>
            <c:strRef>
              <c:f>Tabela!$A$14</c:f>
              <c:strCache>
                <c:ptCount val="1"/>
                <c:pt idx="0">
                  <c:v>Trabalhador doméstico - sem carteira de trabalho assinada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Tabela!$B$11:$H$11</c:f>
              <c:numCache>
                <c:formatCode>General</c:formatCode>
                <c:ptCount val="7"/>
                <c:pt idx="0">
                  <c:v>2012</c:v>
                </c:pt>
                <c:pt idx="1">
                  <c:v>2013</c:v>
                </c:pt>
                <c:pt idx="2">
                  <c:v>2014</c:v>
                </c:pt>
                <c:pt idx="3">
                  <c:v>2015</c:v>
                </c:pt>
                <c:pt idx="4">
                  <c:v>2016</c:v>
                </c:pt>
                <c:pt idx="5">
                  <c:v>2017</c:v>
                </c:pt>
                <c:pt idx="6">
                  <c:v>2018</c:v>
                </c:pt>
              </c:numCache>
            </c:numRef>
          </c:xVal>
          <c:yVal>
            <c:numRef>
              <c:f>Tabela!$B$14:$H$14</c:f>
              <c:numCache>
                <c:formatCode>General</c:formatCode>
                <c:ptCount val="7"/>
                <c:pt idx="0">
                  <c:v>16736</c:v>
                </c:pt>
                <c:pt idx="1">
                  <c:v>16460</c:v>
                </c:pt>
                <c:pt idx="2">
                  <c:v>16203</c:v>
                </c:pt>
                <c:pt idx="3">
                  <c:v>16388</c:v>
                </c:pt>
                <c:pt idx="4">
                  <c:v>24576</c:v>
                </c:pt>
                <c:pt idx="5">
                  <c:v>17153</c:v>
                </c:pt>
                <c:pt idx="6">
                  <c:v>17618</c:v>
                </c:pt>
              </c:numCache>
            </c:numRef>
          </c:yVal>
          <c:smooth val="0"/>
          <c:extLst>
            <c:ext xmlns:c16="http://schemas.microsoft.com/office/drawing/2014/chart" uri="{C3380CC4-5D6E-409C-BE32-E72D297353CC}">
              <c16:uniqueId val="{00000001-0A40-4A8A-B2D6-A5278652BF95}"/>
            </c:ext>
          </c:extLst>
        </c:ser>
        <c:ser>
          <c:idx val="3"/>
          <c:order val="3"/>
          <c:tx>
            <c:strRef>
              <c:f>Tabela!$A$15</c:f>
              <c:strCache>
                <c:ptCount val="1"/>
                <c:pt idx="0">
                  <c:v>Empregado no setor público, exclusive militar e funcionário público estatutário - sem carteira de trabalho assinada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Tabela!$B$11:$H$11</c:f>
              <c:numCache>
                <c:formatCode>General</c:formatCode>
                <c:ptCount val="7"/>
                <c:pt idx="0">
                  <c:v>2012</c:v>
                </c:pt>
                <c:pt idx="1">
                  <c:v>2013</c:v>
                </c:pt>
                <c:pt idx="2">
                  <c:v>2014</c:v>
                </c:pt>
                <c:pt idx="3">
                  <c:v>2015</c:v>
                </c:pt>
                <c:pt idx="4">
                  <c:v>2016</c:v>
                </c:pt>
                <c:pt idx="5">
                  <c:v>2017</c:v>
                </c:pt>
                <c:pt idx="6">
                  <c:v>2018</c:v>
                </c:pt>
              </c:numCache>
            </c:numRef>
          </c:xVal>
          <c:yVal>
            <c:numRef>
              <c:f>Tabela!$B$15:$H$15</c:f>
              <c:numCache>
                <c:formatCode>General</c:formatCode>
                <c:ptCount val="7"/>
                <c:pt idx="0">
                  <c:v>8514</c:v>
                </c:pt>
                <c:pt idx="1">
                  <c:v>8555</c:v>
                </c:pt>
                <c:pt idx="2">
                  <c:v>8884</c:v>
                </c:pt>
                <c:pt idx="3">
                  <c:v>8933</c:v>
                </c:pt>
                <c:pt idx="4">
                  <c:v>8447</c:v>
                </c:pt>
                <c:pt idx="5">
                  <c:v>9081</c:v>
                </c:pt>
                <c:pt idx="6">
                  <c:v>9634</c:v>
                </c:pt>
              </c:numCache>
            </c:numRef>
          </c:yVal>
          <c:smooth val="0"/>
          <c:extLst>
            <c:ext xmlns:c16="http://schemas.microsoft.com/office/drawing/2014/chart" uri="{C3380CC4-5D6E-409C-BE32-E72D297353CC}">
              <c16:uniqueId val="{00000002-0A40-4A8A-B2D6-A5278652BF95}"/>
            </c:ext>
          </c:extLst>
        </c:ser>
        <c:ser>
          <c:idx val="4"/>
          <c:order val="4"/>
          <c:tx>
            <c:strRef>
              <c:f>Tabela!$A$16</c:f>
              <c:strCache>
                <c:ptCount val="1"/>
                <c:pt idx="0">
                  <c:v>Conta própria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Tabela!$B$11:$H$11</c:f>
              <c:numCache>
                <c:formatCode>General</c:formatCode>
                <c:ptCount val="7"/>
                <c:pt idx="0">
                  <c:v>2012</c:v>
                </c:pt>
                <c:pt idx="1">
                  <c:v>2013</c:v>
                </c:pt>
                <c:pt idx="2">
                  <c:v>2014</c:v>
                </c:pt>
                <c:pt idx="3">
                  <c:v>2015</c:v>
                </c:pt>
                <c:pt idx="4">
                  <c:v>2016</c:v>
                </c:pt>
                <c:pt idx="5">
                  <c:v>2017</c:v>
                </c:pt>
                <c:pt idx="6">
                  <c:v>2018</c:v>
                </c:pt>
              </c:numCache>
            </c:numRef>
          </c:xVal>
          <c:yVal>
            <c:numRef>
              <c:f>Tabela!$B$16:$H$16</c:f>
              <c:numCache>
                <c:formatCode>General</c:formatCode>
                <c:ptCount val="7"/>
                <c:pt idx="0">
                  <c:v>81386</c:v>
                </c:pt>
                <c:pt idx="1">
                  <c:v>83136</c:v>
                </c:pt>
                <c:pt idx="2">
                  <c:v>84732</c:v>
                </c:pt>
                <c:pt idx="3">
                  <c:v>88492</c:v>
                </c:pt>
                <c:pt idx="4">
                  <c:v>89634</c:v>
                </c:pt>
                <c:pt idx="5">
                  <c:v>90345</c:v>
                </c:pt>
                <c:pt idx="6">
                  <c:v>93050</c:v>
                </c:pt>
              </c:numCache>
            </c:numRef>
          </c:yVal>
          <c:smooth val="0"/>
          <c:extLst>
            <c:ext xmlns:c16="http://schemas.microsoft.com/office/drawing/2014/chart" uri="{C3380CC4-5D6E-409C-BE32-E72D297353CC}">
              <c16:uniqueId val="{00000003-0A40-4A8A-B2D6-A5278652BF95}"/>
            </c:ext>
          </c:extLst>
        </c:ser>
        <c:ser>
          <c:idx val="5"/>
          <c:order val="5"/>
          <c:tx>
            <c:strRef>
              <c:f>Tabela!$A$17</c:f>
              <c:strCache>
                <c:ptCount val="1"/>
                <c:pt idx="0">
                  <c:v>TOTAL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Tabela!$B$11:$H$11</c:f>
              <c:numCache>
                <c:formatCode>General</c:formatCode>
                <c:ptCount val="7"/>
                <c:pt idx="0">
                  <c:v>2012</c:v>
                </c:pt>
                <c:pt idx="1">
                  <c:v>2013</c:v>
                </c:pt>
                <c:pt idx="2">
                  <c:v>2014</c:v>
                </c:pt>
                <c:pt idx="3">
                  <c:v>2015</c:v>
                </c:pt>
                <c:pt idx="4">
                  <c:v>2016</c:v>
                </c:pt>
                <c:pt idx="5">
                  <c:v>2017</c:v>
                </c:pt>
                <c:pt idx="6">
                  <c:v>2018</c:v>
                </c:pt>
              </c:numCache>
            </c:numRef>
          </c:xVal>
          <c:yVal>
            <c:numRef>
              <c:f>Tabela!$B$17:$H$17</c:f>
              <c:numCache>
                <c:formatCode>General</c:formatCode>
                <c:ptCount val="7"/>
                <c:pt idx="0">
                  <c:v>177172</c:v>
                </c:pt>
                <c:pt idx="1">
                  <c:v>177069</c:v>
                </c:pt>
                <c:pt idx="2">
                  <c:v>176858</c:v>
                </c:pt>
                <c:pt idx="3">
                  <c:v>180102</c:v>
                </c:pt>
                <c:pt idx="4">
                  <c:v>189599</c:v>
                </c:pt>
                <c:pt idx="5">
                  <c:v>185815</c:v>
                </c:pt>
                <c:pt idx="6">
                  <c:v>191748</c:v>
                </c:pt>
              </c:numCache>
            </c:numRef>
          </c:yVal>
          <c:smooth val="0"/>
          <c:extLst>
            <c:ext xmlns:c16="http://schemas.microsoft.com/office/drawing/2014/chart" uri="{C3380CC4-5D6E-409C-BE32-E72D297353CC}">
              <c16:uniqueId val="{00000004-0A40-4A8A-B2D6-A5278652BF95}"/>
            </c:ext>
          </c:extLst>
        </c:ser>
        <c:dLbls>
          <c:showLegendKey val="0"/>
          <c:showVal val="0"/>
          <c:showCatName val="0"/>
          <c:showSerName val="0"/>
          <c:showPercent val="0"/>
          <c:showBubbleSize val="0"/>
        </c:dLbls>
        <c:axId val="1071861248"/>
        <c:axId val="1201233904"/>
        <c:extLst>
          <c:ext xmlns:c15="http://schemas.microsoft.com/office/drawing/2012/chart" uri="{02D57815-91ED-43cb-92C2-25804820EDAC}">
            <c15:filteredScatterSeries>
              <c15:ser>
                <c:idx val="1"/>
                <c:order val="1"/>
                <c:tx>
                  <c:strRef>
                    <c:extLst>
                      <c:ext uri="{02D57815-91ED-43cb-92C2-25804820EDAC}">
                        <c15:formulaRef>
                          <c15:sqref>Tabela!$A$13</c15:sqref>
                        </c15:formulaRef>
                      </c:ext>
                    </c:extLst>
                    <c:strCache>
                      <c:ptCount val="1"/>
                      <c:pt idx="0">
                        <c:v>Trabalhador doméstico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Tabela!$B$11:$H$11</c15:sqref>
                        </c15:formulaRef>
                      </c:ext>
                    </c:extLst>
                    <c:numCache>
                      <c:formatCode>General</c:formatCode>
                      <c:ptCount val="7"/>
                      <c:pt idx="0">
                        <c:v>2012</c:v>
                      </c:pt>
                      <c:pt idx="1">
                        <c:v>2013</c:v>
                      </c:pt>
                      <c:pt idx="2">
                        <c:v>2014</c:v>
                      </c:pt>
                      <c:pt idx="3">
                        <c:v>2015</c:v>
                      </c:pt>
                      <c:pt idx="4">
                        <c:v>2016</c:v>
                      </c:pt>
                      <c:pt idx="5">
                        <c:v>2017</c:v>
                      </c:pt>
                      <c:pt idx="6">
                        <c:v>2018</c:v>
                      </c:pt>
                    </c:numCache>
                  </c:numRef>
                </c:xVal>
                <c:yVal>
                  <c:numRef>
                    <c:extLst>
                      <c:ext uri="{02D57815-91ED-43cb-92C2-25804820EDAC}">
                        <c15:formulaRef>
                          <c15:sqref>Tabela!$B$13:$H$13</c15:sqref>
                        </c15:formulaRef>
                      </c:ext>
                    </c:extLst>
                    <c:numCache>
                      <c:formatCode>General</c:formatCode>
                      <c:ptCount val="7"/>
                      <c:pt idx="0">
                        <c:v>24435</c:v>
                      </c:pt>
                      <c:pt idx="1">
                        <c:v>23825</c:v>
                      </c:pt>
                      <c:pt idx="2">
                        <c:v>23774</c:v>
                      </c:pt>
                      <c:pt idx="3">
                        <c:v>24200</c:v>
                      </c:pt>
                      <c:pt idx="4">
                        <c:v>24576</c:v>
                      </c:pt>
                      <c:pt idx="5">
                        <c:v>24620</c:v>
                      </c:pt>
                      <c:pt idx="6">
                        <c:v>24895</c:v>
                      </c:pt>
                    </c:numCache>
                  </c:numRef>
                </c:yVal>
                <c:smooth val="0"/>
                <c:extLst>
                  <c:ext xmlns:c16="http://schemas.microsoft.com/office/drawing/2014/chart" uri="{C3380CC4-5D6E-409C-BE32-E72D297353CC}">
                    <c16:uniqueId val="{00000005-0A40-4A8A-B2D6-A5278652BF95}"/>
                  </c:ext>
                </c:extLst>
              </c15:ser>
            </c15:filteredScatterSeries>
          </c:ext>
        </c:extLst>
      </c:scatterChart>
      <c:valAx>
        <c:axId val="107186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01233904"/>
        <c:crosses val="autoZero"/>
        <c:crossBetween val="midCat"/>
      </c:valAx>
      <c:valAx>
        <c:axId val="120123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1861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'[tabela6318 (6)- FORÇA DE TRABALHO DESCUPADA 14 ANOS MAIS 2012 A 2019.xlsx]Tabela'!$A$5</c:f>
              <c:strCache>
                <c:ptCount val="1"/>
                <c:pt idx="0">
                  <c:v>Brasil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'[tabela6318 (6)- FORÇA DE TRABALHO DESCUPADA 14 ANOS MAIS 2012 A 2019.xlsx]Tabela'!$B$4:$AE$4</c:f>
              <c:strCache>
                <c:ptCount val="30"/>
                <c:pt idx="0">
                  <c:v>jan-fev-mar 2012</c:v>
                </c:pt>
                <c:pt idx="1">
                  <c:v>abr-mai-jun 2012</c:v>
                </c:pt>
                <c:pt idx="2">
                  <c:v>jul-ago-set 2012</c:v>
                </c:pt>
                <c:pt idx="3">
                  <c:v>out-nov-dez 2012</c:v>
                </c:pt>
                <c:pt idx="4">
                  <c:v>jan-fev-mar 2013</c:v>
                </c:pt>
                <c:pt idx="5">
                  <c:v>abr-mai-jun 2013</c:v>
                </c:pt>
                <c:pt idx="6">
                  <c:v>jul-ago-set 2013</c:v>
                </c:pt>
                <c:pt idx="7">
                  <c:v>out-nov-dez 2013</c:v>
                </c:pt>
                <c:pt idx="8">
                  <c:v>jan-fev-mar 2014</c:v>
                </c:pt>
                <c:pt idx="9">
                  <c:v>abr-mai-jun 2014</c:v>
                </c:pt>
                <c:pt idx="10">
                  <c:v>jul-ago-set 2014</c:v>
                </c:pt>
                <c:pt idx="11">
                  <c:v>out-nov-dez 2014</c:v>
                </c:pt>
                <c:pt idx="12">
                  <c:v>jan-fev-mar 2015</c:v>
                </c:pt>
                <c:pt idx="13">
                  <c:v>abr-mai-jun 2015</c:v>
                </c:pt>
                <c:pt idx="14">
                  <c:v>jul-ago-set 2015</c:v>
                </c:pt>
                <c:pt idx="15">
                  <c:v>out-nov-dez 2015</c:v>
                </c:pt>
                <c:pt idx="16">
                  <c:v>jan-fev-mar 2016</c:v>
                </c:pt>
                <c:pt idx="17">
                  <c:v>abr-mai-jun 2016</c:v>
                </c:pt>
                <c:pt idx="18">
                  <c:v>jul-ago-set 2016</c:v>
                </c:pt>
                <c:pt idx="19">
                  <c:v>out-nov-dez 2016</c:v>
                </c:pt>
                <c:pt idx="20">
                  <c:v>jan-fev-mar 2017</c:v>
                </c:pt>
                <c:pt idx="21">
                  <c:v>abr-mai-jun 2017</c:v>
                </c:pt>
                <c:pt idx="22">
                  <c:v>jul-ago-set 2017</c:v>
                </c:pt>
                <c:pt idx="23">
                  <c:v>out-nov-dez 2017</c:v>
                </c:pt>
                <c:pt idx="24">
                  <c:v>jan-fev-mar 2018</c:v>
                </c:pt>
                <c:pt idx="25">
                  <c:v>abr-mai-jun 2018</c:v>
                </c:pt>
                <c:pt idx="26">
                  <c:v>jul-ago-set 2018</c:v>
                </c:pt>
                <c:pt idx="27">
                  <c:v>out-nov-dez 2018</c:v>
                </c:pt>
                <c:pt idx="28">
                  <c:v>jan-fev-mar 2019</c:v>
                </c:pt>
                <c:pt idx="29">
                  <c:v>abr-mai-jun 2019</c:v>
                </c:pt>
              </c:strCache>
            </c:strRef>
          </c:cat>
          <c:val>
            <c:numRef>
              <c:f>'[tabela6318 (6)- FORÇA DE TRABALHO DESCUPADA 14 ANOS MAIS 2012 A 2019.xlsx]Tabela'!$B$5:$AE$5</c:f>
              <c:numCache>
                <c:formatCode>General</c:formatCode>
                <c:ptCount val="30"/>
                <c:pt idx="0">
                  <c:v>7559</c:v>
                </c:pt>
                <c:pt idx="1">
                  <c:v>7245</c:v>
                </c:pt>
                <c:pt idx="2">
                  <c:v>6815</c:v>
                </c:pt>
                <c:pt idx="3">
                  <c:v>6611</c:v>
                </c:pt>
                <c:pt idx="4">
                  <c:v>7704</c:v>
                </c:pt>
                <c:pt idx="5">
                  <c:v>7225</c:v>
                </c:pt>
                <c:pt idx="6">
                  <c:v>6753</c:v>
                </c:pt>
                <c:pt idx="7">
                  <c:v>6013</c:v>
                </c:pt>
                <c:pt idx="8">
                  <c:v>7001</c:v>
                </c:pt>
                <c:pt idx="9">
                  <c:v>6723</c:v>
                </c:pt>
                <c:pt idx="10">
                  <c:v>6662</c:v>
                </c:pt>
                <c:pt idx="11">
                  <c:v>6409</c:v>
                </c:pt>
                <c:pt idx="12">
                  <c:v>7883</c:v>
                </c:pt>
                <c:pt idx="13">
                  <c:v>8300</c:v>
                </c:pt>
                <c:pt idx="14">
                  <c:v>8922</c:v>
                </c:pt>
                <c:pt idx="15">
                  <c:v>9019</c:v>
                </c:pt>
                <c:pt idx="16">
                  <c:v>11023</c:v>
                </c:pt>
                <c:pt idx="17">
                  <c:v>11523</c:v>
                </c:pt>
                <c:pt idx="18">
                  <c:v>11958</c:v>
                </c:pt>
                <c:pt idx="19">
                  <c:v>12278</c:v>
                </c:pt>
                <c:pt idx="20">
                  <c:v>14105</c:v>
                </c:pt>
                <c:pt idx="21">
                  <c:v>13426</c:v>
                </c:pt>
                <c:pt idx="22">
                  <c:v>12906</c:v>
                </c:pt>
                <c:pt idx="23">
                  <c:v>12267</c:v>
                </c:pt>
                <c:pt idx="24">
                  <c:v>13634</c:v>
                </c:pt>
                <c:pt idx="25">
                  <c:v>12923</c:v>
                </c:pt>
                <c:pt idx="26">
                  <c:v>12450</c:v>
                </c:pt>
                <c:pt idx="27">
                  <c:v>12152</c:v>
                </c:pt>
                <c:pt idx="28">
                  <c:v>13387</c:v>
                </c:pt>
                <c:pt idx="29">
                  <c:v>12766</c:v>
                </c:pt>
              </c:numCache>
            </c:numRef>
          </c:val>
          <c:smooth val="0"/>
          <c:extLst>
            <c:ext xmlns:c16="http://schemas.microsoft.com/office/drawing/2014/chart" uri="{C3380CC4-5D6E-409C-BE32-E72D297353CC}">
              <c16:uniqueId val="{00000000-4665-4208-A694-12D2031C5D1C}"/>
            </c:ext>
          </c:extLst>
        </c:ser>
        <c:dLbls>
          <c:showLegendKey val="0"/>
          <c:showVal val="0"/>
          <c:showCatName val="0"/>
          <c:showSerName val="0"/>
          <c:showPercent val="0"/>
          <c:showBubbleSize val="0"/>
        </c:dLbls>
        <c:marker val="1"/>
        <c:smooth val="0"/>
        <c:axId val="935641232"/>
        <c:axId val="1268805152"/>
      </c:lineChart>
      <c:catAx>
        <c:axId val="93564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68805152"/>
        <c:crosses val="autoZero"/>
        <c:auto val="1"/>
        <c:lblAlgn val="ctr"/>
        <c:lblOffset val="100"/>
        <c:noMultiLvlLbl val="0"/>
      </c:catAx>
      <c:valAx>
        <c:axId val="126880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3564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6EC28-0FC9-4D6E-B751-B5904765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2724</TotalTime>
  <Pages>20</Pages>
  <Words>7179</Words>
  <Characters>38771</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45859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Railson Garcez</cp:lastModifiedBy>
  <cp:revision>809</cp:revision>
  <dcterms:created xsi:type="dcterms:W3CDTF">2019-09-03T14:04:00Z</dcterms:created>
  <dcterms:modified xsi:type="dcterms:W3CDTF">2020-02-16T12:12:00Z</dcterms:modified>
</cp:coreProperties>
</file>